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4209FB41"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AB</w:t>
            </w:r>
            <w:r w:rsidR="00D360B2">
              <w:rPr>
                <w:rFonts w:ascii="Arial" w:hAnsi="Arial" w:cs="Arial"/>
                <w:b/>
                <w:bCs/>
                <w:sz w:val="20"/>
                <w:szCs w:val="20"/>
                <w:u w:val="none"/>
                <w:lang w:val="lt-LT"/>
              </w:rPr>
              <w:t xml:space="preserve"> AMBER GRID</w:t>
            </w:r>
          </w:p>
        </w:tc>
      </w:tr>
      <w:tr w:rsidR="009F6EAA" w:rsidRPr="00B673FF" w14:paraId="5ADFCC3C" w14:textId="77777777" w:rsidTr="00BA3079">
        <w:trPr>
          <w:gridAfter w:val="1"/>
          <w:wAfter w:w="16" w:type="dxa"/>
          <w:trHeight w:val="233"/>
        </w:trPr>
        <w:tc>
          <w:tcPr>
            <w:tcW w:w="8075" w:type="dxa"/>
            <w:gridSpan w:val="3"/>
            <w:vAlign w:val="center"/>
          </w:tcPr>
          <w:p w14:paraId="5BE5DF4F" w14:textId="4F213685" w:rsidR="00737E40" w:rsidRPr="0016669B" w:rsidRDefault="004D3184" w:rsidP="00BA3079">
            <w:pPr>
              <w:jc w:val="center"/>
              <w:rPr>
                <w:rFonts w:ascii="Arial" w:hAnsi="Arial" w:cs="Arial"/>
                <w:b/>
                <w:bCs/>
                <w:sz w:val="20"/>
                <w:szCs w:val="20"/>
              </w:rPr>
            </w:pPr>
            <w:r w:rsidRPr="0016669B">
              <w:rPr>
                <w:rStyle w:val="cf01"/>
                <w:rFonts w:ascii="Arial" w:hAnsi="Arial" w:cs="Arial"/>
                <w:b/>
                <w:bCs/>
                <w:sz w:val="20"/>
              </w:rPr>
              <w:t>TARPTAUTINIO PIRKIMO</w:t>
            </w:r>
            <w:r w:rsidRPr="0016669B">
              <w:rPr>
                <w:rStyle w:val="cf01"/>
                <w:rFonts w:ascii="Arial" w:hAnsi="Arial" w:cs="Arial"/>
                <w:b/>
                <w:bCs/>
                <w:sz w:val="20"/>
                <w:szCs w:val="20"/>
              </w:rPr>
              <w:t xml:space="preserve"> „</w:t>
            </w:r>
            <w:r w:rsidR="00832956" w:rsidRPr="0016669B">
              <w:rPr>
                <w:rStyle w:val="cf01"/>
                <w:rFonts w:ascii="Arial" w:hAnsi="Arial" w:cs="Arial"/>
                <w:b/>
                <w:bCs/>
                <w:sz w:val="20"/>
                <w:szCs w:val="20"/>
              </w:rPr>
              <w:t>(VPP-704)</w:t>
            </w:r>
            <w:r w:rsidR="007C5E11" w:rsidRPr="0016669B">
              <w:rPr>
                <w:rStyle w:val="cf01"/>
                <w:rFonts w:ascii="Arial" w:hAnsi="Arial" w:cs="Arial"/>
                <w:b/>
                <w:bCs/>
                <w:sz w:val="20"/>
                <w:szCs w:val="20"/>
              </w:rPr>
              <w:t xml:space="preserve"> </w:t>
            </w:r>
            <w:r w:rsidR="001F3387" w:rsidRPr="0016669B">
              <w:rPr>
                <w:rStyle w:val="cf01"/>
                <w:rFonts w:ascii="Arial" w:hAnsi="Arial" w:cs="Arial"/>
                <w:b/>
                <w:bCs/>
                <w:sz w:val="20"/>
                <w:szCs w:val="20"/>
              </w:rPr>
              <w:t>MAGISTRALINIŲ DUJOTIEKIŲ DIAGNOSTIKOS PASLAUGOS</w:t>
            </w:r>
            <w:r w:rsidRPr="0016669B">
              <w:rPr>
                <w:rStyle w:val="cf01"/>
                <w:rFonts w:ascii="Arial" w:hAnsi="Arial" w:cs="Arial"/>
                <w:b/>
                <w:bCs/>
                <w:sz w:val="20"/>
                <w:szCs w:val="20"/>
              </w:rPr>
              <w:t xml:space="preserve">“, </w:t>
            </w:r>
            <w:r w:rsidRPr="0016669B">
              <w:rPr>
                <w:rStyle w:val="cf01"/>
                <w:rFonts w:ascii="Arial" w:hAnsi="Arial" w:cs="Arial"/>
                <w:b/>
                <w:bCs/>
                <w:sz w:val="20"/>
              </w:rPr>
              <w:t>SIEKIANT SUKURTI DINAMINĘ PIRKIMO SISTEMĄ</w:t>
            </w:r>
            <w:r w:rsidRPr="0016669B">
              <w:rPr>
                <w:rStyle w:val="cf01"/>
                <w:rFonts w:ascii="Arial" w:hAnsi="Arial" w:cs="Arial"/>
                <w:b/>
                <w:bCs/>
                <w:sz w:val="20"/>
                <w:szCs w:val="20"/>
              </w:rPr>
              <w:t>,</w:t>
            </w:r>
            <w:r w:rsidRPr="0016669B">
              <w:rPr>
                <w:rStyle w:val="cf01"/>
                <w:rFonts w:ascii="Arial" w:hAnsi="Arial" w:cs="Arial"/>
                <w:b/>
                <w:bCs/>
                <w:sz w:val="20"/>
              </w:rPr>
              <w:t xml:space="preserve"> SĄLYGOS</w:t>
            </w:r>
          </w:p>
        </w:tc>
        <w:tc>
          <w:tcPr>
            <w:tcW w:w="7194" w:type="dxa"/>
            <w:gridSpan w:val="2"/>
            <w:vAlign w:val="center"/>
          </w:tcPr>
          <w:p w14:paraId="1CB4B065" w14:textId="57C344AE" w:rsidR="00737E40" w:rsidRPr="0016669B" w:rsidRDefault="00210D0F" w:rsidP="00BA3079">
            <w:pPr>
              <w:jc w:val="center"/>
              <w:rPr>
                <w:rFonts w:ascii="Arial" w:hAnsi="Arial" w:cs="Arial"/>
                <w:b/>
                <w:bCs/>
                <w:sz w:val="20"/>
                <w:szCs w:val="20"/>
                <w:lang w:val="en-US"/>
              </w:rPr>
            </w:pPr>
            <w:r w:rsidRPr="0016669B">
              <w:rPr>
                <w:rFonts w:ascii="Arial" w:hAnsi="Arial" w:cs="Arial"/>
                <w:b/>
                <w:bCs/>
                <w:sz w:val="20"/>
                <w:szCs w:val="20"/>
                <w:lang w:val="en"/>
              </w:rPr>
              <w:t>TERMS AND CONDITIONS OF THE INTERNATIONAL PROCUREMENT "</w:t>
            </w:r>
            <w:r w:rsidR="001F3387" w:rsidRPr="0016669B">
              <w:rPr>
                <w:rFonts w:ascii="Arial" w:hAnsi="Arial" w:cs="Arial"/>
                <w:b/>
                <w:bCs/>
                <w:sz w:val="20"/>
                <w:szCs w:val="20"/>
                <w:lang w:val="en"/>
              </w:rPr>
              <w:t xml:space="preserve">(VPP – 704) MAIN GAS PIPELINE </w:t>
            </w:r>
            <w:r w:rsidR="00EA03B6" w:rsidRPr="0016669B">
              <w:rPr>
                <w:rFonts w:ascii="Arial" w:hAnsi="Arial" w:cs="Arial"/>
                <w:b/>
                <w:bCs/>
                <w:sz w:val="20"/>
                <w:szCs w:val="20"/>
                <w:lang w:val="en"/>
              </w:rPr>
              <w:t>DIAGNOSTIC SERVICES</w:t>
            </w:r>
            <w:r w:rsidRPr="0016669B">
              <w:rPr>
                <w:rFonts w:ascii="Arial" w:hAnsi="Arial" w:cs="Arial"/>
                <w:b/>
                <w:bCs/>
                <w:sz w:val="20"/>
                <w:szCs w:val="20"/>
                <w:lang w:val="en"/>
              </w:rPr>
              <w:t>" WITH A</w:t>
            </w:r>
            <w:r w:rsidR="00BA3079" w:rsidRPr="0016669B">
              <w:rPr>
                <w:rFonts w:ascii="Arial" w:hAnsi="Arial" w:cs="Arial"/>
                <w:b/>
                <w:bCs/>
                <w:sz w:val="20"/>
                <w:szCs w:val="20"/>
                <w:lang w:val="en"/>
              </w:rPr>
              <w:t>N</w:t>
            </w:r>
            <w:r w:rsidRPr="0016669B">
              <w:rPr>
                <w:rFonts w:ascii="Arial" w:hAnsi="Arial" w:cs="Arial"/>
                <w:b/>
                <w:bCs/>
                <w:sz w:val="20"/>
                <w:szCs w:val="20"/>
                <w:lang w:val="en"/>
              </w:rPr>
              <w:t xml:space="preserve"> </w:t>
            </w:r>
            <w:r w:rsidR="00BA3079" w:rsidRPr="0016669B">
              <w:rPr>
                <w:rFonts w:ascii="Arial" w:hAnsi="Arial" w:cs="Arial"/>
                <w:b/>
                <w:bCs/>
                <w:sz w:val="20"/>
                <w:szCs w:val="20"/>
                <w:lang w:val="en"/>
              </w:rPr>
              <w:t>AIM OF</w:t>
            </w:r>
            <w:r w:rsidRPr="0016669B">
              <w:rPr>
                <w:rFonts w:ascii="Arial" w:hAnsi="Arial" w:cs="Arial"/>
                <w:b/>
                <w:bCs/>
                <w:sz w:val="20"/>
                <w:szCs w:val="20"/>
                <w:lang w:val="en"/>
              </w:rPr>
              <w:t xml:space="preserve"> CREATING A DYNAMIC PROCUREMENT SYSTEM</w:t>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bookmarkStart w:id="3" w:name="_Toc196397386"/>
            <w:r w:rsidRPr="00B673FF">
              <w:rPr>
                <w:rFonts w:ascii="Arial" w:hAnsi="Arial" w:cs="Arial"/>
                <w:b/>
                <w:bCs/>
                <w:sz w:val="20"/>
                <w:szCs w:val="20"/>
              </w:rPr>
              <w:t>SĄVOKOS</w:t>
            </w:r>
            <w:bookmarkEnd w:id="0"/>
            <w:bookmarkEnd w:id="1"/>
            <w:bookmarkEnd w:id="2"/>
            <w:bookmarkEnd w:id="3"/>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4E77D2" w:rsidRPr="00B673FF" w14:paraId="48194EB6" w14:textId="77777777" w:rsidTr="003C7F9B">
        <w:trPr>
          <w:gridAfter w:val="1"/>
          <w:wAfter w:w="16" w:type="dxa"/>
        </w:trPr>
        <w:tc>
          <w:tcPr>
            <w:tcW w:w="1271" w:type="dxa"/>
          </w:tcPr>
          <w:p w14:paraId="7D0F9C0D" w14:textId="1B46D766" w:rsidR="004E77D2" w:rsidRPr="00B673FF" w:rsidRDefault="004E77D2">
            <w:pPr>
              <w:rPr>
                <w:rFonts w:ascii="Arial" w:hAnsi="Arial" w:cs="Arial"/>
                <w:sz w:val="20"/>
                <w:szCs w:val="20"/>
              </w:rPr>
            </w:pPr>
            <w:r w:rsidRPr="00B673FF">
              <w:rPr>
                <w:rFonts w:ascii="Arial" w:hAnsi="Arial" w:cs="Arial"/>
                <w:sz w:val="20"/>
                <w:szCs w:val="20"/>
              </w:rPr>
              <w:t>1.1.</w:t>
            </w:r>
          </w:p>
        </w:tc>
        <w:tc>
          <w:tcPr>
            <w:tcW w:w="2693" w:type="dxa"/>
          </w:tcPr>
          <w:p w14:paraId="5AE28B4B" w14:textId="48ABF7A3" w:rsidR="004E77D2" w:rsidRPr="000B1E7C" w:rsidRDefault="000B1E7C" w:rsidP="002836CA">
            <w:pPr>
              <w:pStyle w:val="ListParagraph"/>
              <w:tabs>
                <w:tab w:val="left" w:pos="567"/>
              </w:tabs>
              <w:spacing w:after="60"/>
              <w:ind w:left="0"/>
              <w:contextualSpacing w:val="0"/>
              <w:jc w:val="both"/>
              <w:rPr>
                <w:rFonts w:ascii="Arial" w:hAnsi="Arial" w:cs="Arial"/>
                <w:b/>
                <w:sz w:val="20"/>
                <w:szCs w:val="20"/>
              </w:rPr>
            </w:pPr>
            <w:r w:rsidRPr="000B1E7C">
              <w:rPr>
                <w:rFonts w:ascii="Arial" w:hAnsi="Arial" w:cs="Arial"/>
                <w:b/>
                <w:sz w:val="20"/>
                <w:szCs w:val="20"/>
              </w:rPr>
              <w:t>CK</w:t>
            </w:r>
          </w:p>
        </w:tc>
        <w:tc>
          <w:tcPr>
            <w:tcW w:w="4111" w:type="dxa"/>
          </w:tcPr>
          <w:p w14:paraId="40069DBA" w14:textId="17DB0719" w:rsidR="004E77D2" w:rsidRPr="000B1E7C" w:rsidRDefault="000B1E7C" w:rsidP="00F95320">
            <w:pPr>
              <w:jc w:val="both"/>
              <w:rPr>
                <w:rFonts w:ascii="Arial" w:hAnsi="Arial" w:cs="Arial"/>
                <w:sz w:val="20"/>
                <w:szCs w:val="20"/>
              </w:rPr>
            </w:pPr>
            <w:r w:rsidRPr="000B1E7C">
              <w:rPr>
                <w:rFonts w:ascii="Arial" w:hAnsi="Arial" w:cs="Arial"/>
                <w:sz w:val="20"/>
                <w:szCs w:val="20"/>
              </w:rPr>
              <w:t>– Lietuvos Respublikos civilinis kodeksas.</w:t>
            </w:r>
          </w:p>
        </w:tc>
        <w:tc>
          <w:tcPr>
            <w:tcW w:w="2142" w:type="dxa"/>
          </w:tcPr>
          <w:p w14:paraId="58DDCE79" w14:textId="65920BEE" w:rsidR="004E77D2" w:rsidRPr="00876AE4" w:rsidRDefault="00876AE4" w:rsidP="00876AE4">
            <w:pPr>
              <w:rPr>
                <w:rFonts w:ascii="Arial" w:hAnsi="Arial" w:cs="Arial"/>
                <w:bCs/>
                <w:sz w:val="20"/>
                <w:szCs w:val="20"/>
                <w:lang w:val="en-GB"/>
              </w:rPr>
            </w:pPr>
            <w:r w:rsidRPr="00876AE4">
              <w:rPr>
                <w:rFonts w:ascii="Arial" w:hAnsi="Arial" w:cs="Arial"/>
                <w:bCs/>
                <w:sz w:val="20"/>
                <w:szCs w:val="20"/>
                <w:lang w:val="en-GB"/>
              </w:rPr>
              <w:t>CC</w:t>
            </w:r>
          </w:p>
        </w:tc>
        <w:tc>
          <w:tcPr>
            <w:tcW w:w="5052" w:type="dxa"/>
          </w:tcPr>
          <w:p w14:paraId="5046D2FF" w14:textId="50FEB987" w:rsidR="004E77D2" w:rsidRPr="00AF13CB" w:rsidRDefault="00AF13CB" w:rsidP="006966D8">
            <w:pPr>
              <w:jc w:val="both"/>
              <w:rPr>
                <w:rFonts w:ascii="Arial" w:hAnsi="Arial" w:cs="Arial"/>
                <w:b/>
                <w:sz w:val="20"/>
                <w:szCs w:val="20"/>
                <w:lang w:val="en-US"/>
              </w:rPr>
            </w:pPr>
            <w:r w:rsidRPr="00B673FF">
              <w:rPr>
                <w:rFonts w:ascii="Arial" w:hAnsi="Arial" w:cs="Arial"/>
                <w:sz w:val="20"/>
                <w:szCs w:val="20"/>
                <w:lang w:val="en-GB"/>
              </w:rPr>
              <w:t>–</w:t>
            </w:r>
            <w:r>
              <w:t xml:space="preserve"> </w:t>
            </w:r>
            <w:r w:rsidRPr="00AF13CB">
              <w:rPr>
                <w:rFonts w:ascii="Arial" w:hAnsi="Arial" w:cs="Arial"/>
                <w:sz w:val="20"/>
                <w:szCs w:val="20"/>
                <w:lang w:val="en-GB"/>
              </w:rPr>
              <w:t>Civil Code of the Republic of Lithuania</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260CDB" w:rsidRPr="00B673FF" w14:paraId="75417046" w14:textId="77777777" w:rsidTr="003C7F9B">
        <w:trPr>
          <w:gridAfter w:val="1"/>
          <w:wAfter w:w="16" w:type="dxa"/>
        </w:trPr>
        <w:tc>
          <w:tcPr>
            <w:tcW w:w="1271" w:type="dxa"/>
          </w:tcPr>
          <w:p w14:paraId="40E40473" w14:textId="76930A2D" w:rsidR="00260CDB" w:rsidRPr="00B673FF" w:rsidRDefault="00260CDB" w:rsidP="00260CDB">
            <w:pPr>
              <w:rPr>
                <w:rFonts w:ascii="Arial" w:hAnsi="Arial" w:cs="Arial"/>
                <w:sz w:val="20"/>
                <w:szCs w:val="20"/>
              </w:rPr>
            </w:pPr>
            <w:r w:rsidRPr="00B673FF">
              <w:rPr>
                <w:rFonts w:ascii="Arial" w:hAnsi="Arial" w:cs="Arial"/>
                <w:sz w:val="20"/>
                <w:szCs w:val="20"/>
              </w:rPr>
              <w:t>1.3.</w:t>
            </w:r>
          </w:p>
        </w:tc>
        <w:tc>
          <w:tcPr>
            <w:tcW w:w="2693" w:type="dxa"/>
          </w:tcPr>
          <w:p w14:paraId="068B9828" w14:textId="73DAEC9B" w:rsidR="00260CDB" w:rsidRPr="00B673FF" w:rsidRDefault="00260CDB" w:rsidP="00260CDB">
            <w:pPr>
              <w:rPr>
                <w:rFonts w:ascii="Arial" w:hAnsi="Arial" w:cs="Arial"/>
                <w:sz w:val="20"/>
                <w:szCs w:val="20"/>
              </w:rPr>
            </w:pPr>
            <w:r w:rsidRPr="00B673FF">
              <w:rPr>
                <w:rFonts w:ascii="Arial" w:hAnsi="Arial" w:cs="Arial"/>
                <w:b/>
                <w:color w:val="000000"/>
                <w:sz w:val="20"/>
                <w:szCs w:val="20"/>
              </w:rPr>
              <w:t>EBVPD</w:t>
            </w:r>
          </w:p>
        </w:tc>
        <w:tc>
          <w:tcPr>
            <w:tcW w:w="4111" w:type="dxa"/>
          </w:tcPr>
          <w:p w14:paraId="3458EAFB" w14:textId="308FF9E8" w:rsidR="00260CDB" w:rsidRPr="00B673FF" w:rsidRDefault="00260CDB" w:rsidP="00260CDB">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 xml:space="preserve">aktuali deklaracija, pakeičianti kompetentingų institucijų išduodamus dokumentus ir patvirtinanti, kad </w:t>
            </w:r>
            <w:r w:rsidR="00E529A5">
              <w:rPr>
                <w:rFonts w:ascii="Arial" w:hAnsi="Arial" w:cs="Arial"/>
                <w:sz w:val="20"/>
                <w:szCs w:val="20"/>
              </w:rPr>
              <w:t>t</w:t>
            </w:r>
            <w:r w:rsidRPr="00B673FF">
              <w:rPr>
                <w:rFonts w:ascii="Arial" w:hAnsi="Arial" w:cs="Arial"/>
                <w:sz w:val="20"/>
                <w:szCs w:val="20"/>
              </w:rPr>
              <w:t xml:space="preserve">iekėjas ir Ūkio subjektai, kurių pajėgumais remiamasi, preliminariai atitinka </w:t>
            </w:r>
            <w:r w:rsidR="00E529A5">
              <w:rPr>
                <w:rFonts w:ascii="Arial" w:hAnsi="Arial" w:cs="Arial"/>
                <w:sz w:val="20"/>
                <w:szCs w:val="20"/>
              </w:rPr>
              <w:t>p</w:t>
            </w:r>
            <w:r w:rsidRPr="00B673FF">
              <w:rPr>
                <w:rFonts w:ascii="Arial" w:hAnsi="Arial" w:cs="Arial"/>
                <w:sz w:val="20"/>
                <w:szCs w:val="20"/>
              </w:rPr>
              <w:t xml:space="preserve">irkimo dokumentuose nustatytus pašalinimo pagrindų nebuvimo ir </w:t>
            </w:r>
            <w:r w:rsidR="00E529A5">
              <w:rPr>
                <w:rFonts w:ascii="Arial" w:hAnsi="Arial" w:cs="Arial"/>
                <w:sz w:val="20"/>
                <w:szCs w:val="20"/>
              </w:rPr>
              <w:t>k</w:t>
            </w:r>
            <w:r w:rsidRPr="00B673FF">
              <w:rPr>
                <w:rFonts w:ascii="Arial" w:hAnsi="Arial" w:cs="Arial"/>
                <w:sz w:val="20"/>
                <w:szCs w:val="20"/>
              </w:rPr>
              <w:t>valifikacijos reikalavimus.</w:t>
            </w:r>
          </w:p>
        </w:tc>
        <w:tc>
          <w:tcPr>
            <w:tcW w:w="2142" w:type="dxa"/>
          </w:tcPr>
          <w:p w14:paraId="523B7EB7" w14:textId="2D8DD5A7" w:rsidR="00260CDB" w:rsidRPr="00B673FF" w:rsidRDefault="00260CDB" w:rsidP="00260CDB">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4F792306" w14:textId="1277FE56" w:rsidR="00260CDB" w:rsidRPr="00B673FF" w:rsidRDefault="00260CDB" w:rsidP="00260CDB">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 xml:space="preserve">relevant declaration replacing the documents to be issued by competent institutions and preliminarily confirming that the </w:t>
            </w:r>
            <w:r w:rsidR="00E529A5">
              <w:rPr>
                <w:rFonts w:ascii="Arial" w:hAnsi="Arial" w:cs="Arial"/>
                <w:sz w:val="20"/>
                <w:szCs w:val="20"/>
                <w:lang w:val="en-GB"/>
              </w:rPr>
              <w:t>s</w:t>
            </w:r>
            <w:r w:rsidRPr="00B673FF">
              <w:rPr>
                <w:rFonts w:ascii="Arial" w:hAnsi="Arial" w:cs="Arial"/>
                <w:sz w:val="20"/>
                <w:szCs w:val="20"/>
                <w:lang w:val="en-GB"/>
              </w:rPr>
              <w:t xml:space="preserve">upplier and the economic entities on whose capacities the </w:t>
            </w:r>
            <w:r w:rsidR="00E529A5">
              <w:rPr>
                <w:rFonts w:ascii="Arial" w:hAnsi="Arial" w:cs="Arial"/>
                <w:sz w:val="20"/>
                <w:szCs w:val="20"/>
                <w:lang w:val="en-GB"/>
              </w:rPr>
              <w:t>s</w:t>
            </w:r>
            <w:r w:rsidRPr="00B673FF">
              <w:rPr>
                <w:rFonts w:ascii="Arial" w:hAnsi="Arial" w:cs="Arial"/>
                <w:sz w:val="20"/>
                <w:szCs w:val="20"/>
                <w:lang w:val="en-GB"/>
              </w:rPr>
              <w:t xml:space="preserve">upplier relies, have no grounds for exclusion and preliminarily meet the </w:t>
            </w:r>
            <w:r w:rsidR="00E529A5">
              <w:rPr>
                <w:rFonts w:ascii="Arial" w:hAnsi="Arial" w:cs="Arial"/>
                <w:sz w:val="20"/>
                <w:szCs w:val="20"/>
                <w:lang w:val="en-GB"/>
              </w:rPr>
              <w:t>q</w:t>
            </w:r>
            <w:r w:rsidRPr="00B673FF">
              <w:rPr>
                <w:rFonts w:ascii="Arial" w:hAnsi="Arial" w:cs="Arial"/>
                <w:sz w:val="20"/>
                <w:szCs w:val="20"/>
                <w:lang w:val="en-GB"/>
              </w:rPr>
              <w:t xml:space="preserve">ualification </w:t>
            </w:r>
            <w:r w:rsidR="00E529A5">
              <w:rPr>
                <w:rFonts w:ascii="Arial" w:hAnsi="Arial" w:cs="Arial"/>
                <w:sz w:val="20"/>
                <w:szCs w:val="20"/>
                <w:lang w:val="en-GB"/>
              </w:rPr>
              <w:t>r</w:t>
            </w:r>
            <w:r w:rsidRPr="00B673FF">
              <w:rPr>
                <w:rFonts w:ascii="Arial" w:hAnsi="Arial" w:cs="Arial"/>
                <w:sz w:val="20"/>
                <w:szCs w:val="20"/>
                <w:lang w:val="en-GB"/>
              </w:rPr>
              <w:t>equirements established in the contract documents.</w:t>
            </w:r>
          </w:p>
        </w:tc>
      </w:tr>
      <w:tr w:rsidR="00260CDB" w:rsidRPr="00B673FF" w14:paraId="4AFFBFAC" w14:textId="77777777" w:rsidTr="003C7F9B">
        <w:trPr>
          <w:gridAfter w:val="1"/>
          <w:wAfter w:w="16" w:type="dxa"/>
        </w:trPr>
        <w:tc>
          <w:tcPr>
            <w:tcW w:w="1271" w:type="dxa"/>
          </w:tcPr>
          <w:p w14:paraId="5C3C09B4" w14:textId="5A8762E6" w:rsidR="00260CDB" w:rsidRPr="00B673FF" w:rsidRDefault="00260CDB" w:rsidP="00260CDB">
            <w:pPr>
              <w:rPr>
                <w:rFonts w:ascii="Arial" w:hAnsi="Arial" w:cs="Arial"/>
                <w:sz w:val="20"/>
                <w:szCs w:val="20"/>
              </w:rPr>
            </w:pPr>
            <w:r w:rsidRPr="00B673FF">
              <w:rPr>
                <w:rFonts w:ascii="Arial" w:hAnsi="Arial" w:cs="Arial"/>
                <w:sz w:val="20"/>
                <w:szCs w:val="20"/>
              </w:rPr>
              <w:t>1.4.</w:t>
            </w:r>
          </w:p>
        </w:tc>
        <w:tc>
          <w:tcPr>
            <w:tcW w:w="2693" w:type="dxa"/>
          </w:tcPr>
          <w:p w14:paraId="064D1AA2" w14:textId="03F1DCB7" w:rsidR="00260CDB" w:rsidRPr="00355807" w:rsidRDefault="00355807" w:rsidP="00260CDB">
            <w:pPr>
              <w:rPr>
                <w:rFonts w:ascii="Arial" w:hAnsi="Arial" w:cs="Arial"/>
                <w:b/>
                <w:bCs/>
                <w:sz w:val="20"/>
                <w:szCs w:val="20"/>
              </w:rPr>
            </w:pPr>
            <w:r w:rsidRPr="00355807">
              <w:rPr>
                <w:rFonts w:ascii="Arial" w:hAnsi="Arial" w:cs="Arial"/>
                <w:b/>
                <w:bCs/>
                <w:sz w:val="20"/>
                <w:szCs w:val="20"/>
              </w:rPr>
              <w:t>DPS</w:t>
            </w:r>
          </w:p>
        </w:tc>
        <w:tc>
          <w:tcPr>
            <w:tcW w:w="4111" w:type="dxa"/>
          </w:tcPr>
          <w:p w14:paraId="57035CF7" w14:textId="41F58B68" w:rsidR="00260CDB" w:rsidRPr="00B673FF" w:rsidRDefault="00355807" w:rsidP="00260CDB">
            <w:pPr>
              <w:jc w:val="both"/>
              <w:rPr>
                <w:rFonts w:ascii="Arial" w:hAnsi="Arial" w:cs="Arial"/>
                <w:sz w:val="20"/>
                <w:szCs w:val="20"/>
              </w:rPr>
            </w:pPr>
            <w:r w:rsidRPr="00355807">
              <w:rPr>
                <w:rFonts w:ascii="Arial" w:hAnsi="Arial" w:cs="Arial"/>
                <w:sz w:val="20"/>
                <w:szCs w:val="20"/>
              </w:rPr>
              <w:t>– dinaminė pirkimo sistema</w:t>
            </w:r>
          </w:p>
        </w:tc>
        <w:tc>
          <w:tcPr>
            <w:tcW w:w="2142" w:type="dxa"/>
          </w:tcPr>
          <w:p w14:paraId="37125EB3" w14:textId="48464939" w:rsidR="00260CDB" w:rsidRPr="005208E0" w:rsidRDefault="005208E0" w:rsidP="00260CDB">
            <w:pPr>
              <w:rPr>
                <w:rFonts w:ascii="Arial" w:hAnsi="Arial" w:cs="Arial"/>
                <w:b/>
                <w:bCs/>
                <w:sz w:val="20"/>
                <w:szCs w:val="20"/>
              </w:rPr>
            </w:pPr>
            <w:r w:rsidRPr="005208E0">
              <w:rPr>
                <w:rFonts w:ascii="Arial" w:hAnsi="Arial" w:cs="Arial"/>
                <w:b/>
                <w:bCs/>
                <w:sz w:val="20"/>
                <w:szCs w:val="20"/>
              </w:rPr>
              <w:t>DPS</w:t>
            </w:r>
          </w:p>
        </w:tc>
        <w:tc>
          <w:tcPr>
            <w:tcW w:w="5052" w:type="dxa"/>
          </w:tcPr>
          <w:p w14:paraId="56C7D33D" w14:textId="3FD6C3DE" w:rsidR="00260CDB" w:rsidRPr="005208E0" w:rsidRDefault="005208E0" w:rsidP="005208E0">
            <w:pPr>
              <w:jc w:val="both"/>
              <w:rPr>
                <w:rFonts w:ascii="Arial" w:hAnsi="Arial" w:cs="Arial"/>
                <w:sz w:val="20"/>
                <w:szCs w:val="20"/>
              </w:rPr>
            </w:pPr>
            <w:r w:rsidRPr="005208E0">
              <w:rPr>
                <w:rFonts w:ascii="Arial" w:hAnsi="Arial" w:cs="Arial"/>
                <w:sz w:val="20"/>
                <w:szCs w:val="20"/>
                <w:lang w:val="en-GB"/>
              </w:rPr>
              <w:t>–</w:t>
            </w:r>
            <w:r>
              <w:rPr>
                <w:rFonts w:ascii="Arial" w:hAnsi="Arial" w:cs="Arial"/>
                <w:sz w:val="20"/>
                <w:szCs w:val="20"/>
              </w:rPr>
              <w:t xml:space="preserve"> </w:t>
            </w:r>
            <w:r w:rsidRPr="005208E0">
              <w:rPr>
                <w:rFonts w:ascii="Arial" w:hAnsi="Arial" w:cs="Arial"/>
                <w:sz w:val="20"/>
                <w:szCs w:val="20"/>
                <w:lang w:val="en-US"/>
              </w:rPr>
              <w:t>Dynamic P</w:t>
            </w:r>
            <w:r>
              <w:rPr>
                <w:rFonts w:ascii="Arial" w:hAnsi="Arial" w:cs="Arial"/>
                <w:sz w:val="20"/>
                <w:szCs w:val="20"/>
                <w:lang w:val="en-US"/>
              </w:rPr>
              <w:t>rocurement</w:t>
            </w:r>
            <w:r w:rsidRPr="005208E0">
              <w:rPr>
                <w:rFonts w:ascii="Arial" w:hAnsi="Arial" w:cs="Arial"/>
                <w:sz w:val="20"/>
                <w:szCs w:val="20"/>
                <w:lang w:val="en-US"/>
              </w:rPr>
              <w:t xml:space="preserve"> System</w:t>
            </w:r>
            <w:r w:rsidR="00A516E3">
              <w:rPr>
                <w:rFonts w:ascii="Arial" w:hAnsi="Arial" w:cs="Arial"/>
                <w:sz w:val="20"/>
                <w:szCs w:val="20"/>
                <w:lang w:val="en-US"/>
              </w:rPr>
              <w:t>.</w:t>
            </w:r>
          </w:p>
        </w:tc>
      </w:tr>
      <w:tr w:rsidR="00260CDB" w:rsidRPr="00B673FF" w14:paraId="16B55C3C" w14:textId="77777777" w:rsidTr="003C7F9B">
        <w:trPr>
          <w:gridAfter w:val="1"/>
          <w:wAfter w:w="16" w:type="dxa"/>
        </w:trPr>
        <w:tc>
          <w:tcPr>
            <w:tcW w:w="1271" w:type="dxa"/>
          </w:tcPr>
          <w:p w14:paraId="506914A2" w14:textId="77B15751" w:rsidR="00260CDB" w:rsidRPr="00B673FF" w:rsidRDefault="00260CDB" w:rsidP="00260CDB">
            <w:pPr>
              <w:rPr>
                <w:rFonts w:ascii="Arial" w:hAnsi="Arial" w:cs="Arial"/>
                <w:sz w:val="20"/>
                <w:szCs w:val="20"/>
              </w:rPr>
            </w:pPr>
            <w:r w:rsidRPr="00B673FF">
              <w:rPr>
                <w:rFonts w:ascii="Arial" w:hAnsi="Arial" w:cs="Arial"/>
                <w:sz w:val="20"/>
                <w:szCs w:val="20"/>
              </w:rPr>
              <w:t>1.5.</w:t>
            </w:r>
          </w:p>
        </w:tc>
        <w:tc>
          <w:tcPr>
            <w:tcW w:w="2693" w:type="dxa"/>
          </w:tcPr>
          <w:p w14:paraId="6A495AF3" w14:textId="702C279D" w:rsidR="00260CDB" w:rsidRPr="00706674" w:rsidRDefault="00706674" w:rsidP="00260CDB">
            <w:pPr>
              <w:rPr>
                <w:rFonts w:ascii="Arial" w:hAnsi="Arial" w:cs="Arial"/>
                <w:b/>
                <w:bCs/>
                <w:sz w:val="20"/>
                <w:szCs w:val="20"/>
              </w:rPr>
            </w:pPr>
            <w:r w:rsidRPr="00706674">
              <w:rPr>
                <w:rFonts w:ascii="Arial" w:hAnsi="Arial" w:cs="Arial"/>
                <w:b/>
                <w:bCs/>
                <w:sz w:val="20"/>
                <w:szCs w:val="20"/>
              </w:rPr>
              <w:t>DPS sukūrimo data</w:t>
            </w:r>
          </w:p>
        </w:tc>
        <w:tc>
          <w:tcPr>
            <w:tcW w:w="4111" w:type="dxa"/>
          </w:tcPr>
          <w:p w14:paraId="1B32FCCA" w14:textId="1EBA67C8" w:rsidR="00260CDB" w:rsidRPr="00B673FF" w:rsidRDefault="00706674" w:rsidP="00260CDB">
            <w:pPr>
              <w:jc w:val="both"/>
              <w:rPr>
                <w:rFonts w:ascii="Arial" w:hAnsi="Arial" w:cs="Arial"/>
                <w:sz w:val="20"/>
                <w:szCs w:val="20"/>
              </w:rPr>
            </w:pPr>
            <w:r w:rsidRPr="00706674">
              <w:rPr>
                <w:rFonts w:ascii="Arial" w:hAnsi="Arial" w:cs="Arial"/>
                <w:sz w:val="20"/>
                <w:szCs w:val="20"/>
              </w:rPr>
              <w:t>– data, kai Perkantysis subjektas, patikrinęs visas tiekėjų paraiškas, pateiktas iki pirkimo dokumentuose nustatyto pirminių paraiškų pateikimo termino, visus tiekėjus, kuriems leista dalyvauti DPS, informuoja apie leidimą dalyvauti DPS.</w:t>
            </w:r>
          </w:p>
        </w:tc>
        <w:tc>
          <w:tcPr>
            <w:tcW w:w="2142" w:type="dxa"/>
          </w:tcPr>
          <w:p w14:paraId="0E188310" w14:textId="69886FE0" w:rsidR="00260CDB" w:rsidRPr="00785C85" w:rsidRDefault="005E0A43" w:rsidP="00260CDB">
            <w:pPr>
              <w:rPr>
                <w:rFonts w:ascii="Arial" w:hAnsi="Arial" w:cs="Arial"/>
                <w:sz w:val="20"/>
                <w:szCs w:val="20"/>
                <w:lang w:val="en-US"/>
              </w:rPr>
            </w:pPr>
            <w:r w:rsidRPr="00785C85">
              <w:rPr>
                <w:rFonts w:ascii="Arial" w:hAnsi="Arial" w:cs="Arial"/>
                <w:b/>
                <w:bCs/>
                <w:sz w:val="20"/>
                <w:szCs w:val="20"/>
                <w:lang w:val="en-US"/>
              </w:rPr>
              <w:t xml:space="preserve">Date of DPS </w:t>
            </w:r>
            <w:r w:rsidR="00785C85">
              <w:rPr>
                <w:rFonts w:ascii="Arial" w:hAnsi="Arial" w:cs="Arial"/>
                <w:b/>
                <w:bCs/>
                <w:sz w:val="20"/>
                <w:szCs w:val="20"/>
                <w:lang w:val="en-US"/>
              </w:rPr>
              <w:t>e</w:t>
            </w:r>
            <w:r w:rsidRPr="00785C85">
              <w:rPr>
                <w:rFonts w:ascii="Arial" w:hAnsi="Arial" w:cs="Arial"/>
                <w:b/>
                <w:bCs/>
                <w:sz w:val="20"/>
                <w:szCs w:val="20"/>
                <w:lang w:val="en-US"/>
              </w:rPr>
              <w:t>stablishment</w:t>
            </w:r>
          </w:p>
        </w:tc>
        <w:tc>
          <w:tcPr>
            <w:tcW w:w="5052" w:type="dxa"/>
          </w:tcPr>
          <w:p w14:paraId="5D68C0B2" w14:textId="32466AFA" w:rsidR="00260CDB" w:rsidRPr="00785C85" w:rsidRDefault="00785C85" w:rsidP="00785C85">
            <w:pPr>
              <w:jc w:val="both"/>
              <w:rPr>
                <w:rFonts w:ascii="Arial" w:hAnsi="Arial" w:cs="Arial"/>
                <w:sz w:val="20"/>
                <w:szCs w:val="20"/>
                <w:lang w:val="en-US"/>
              </w:rPr>
            </w:pPr>
            <w:r w:rsidRPr="00785C85">
              <w:rPr>
                <w:rFonts w:ascii="Arial" w:hAnsi="Arial" w:cs="Arial"/>
                <w:sz w:val="20"/>
                <w:szCs w:val="20"/>
                <w:lang w:val="en-GB"/>
              </w:rPr>
              <w:t>–</w:t>
            </w:r>
            <w:r>
              <w:rPr>
                <w:rFonts w:ascii="Arial" w:hAnsi="Arial" w:cs="Arial"/>
                <w:sz w:val="20"/>
                <w:szCs w:val="20"/>
                <w:lang w:val="en-US"/>
              </w:rPr>
              <w:t xml:space="preserve"> </w:t>
            </w:r>
            <w:r w:rsidRPr="00785C85">
              <w:rPr>
                <w:rFonts w:ascii="Arial" w:hAnsi="Arial" w:cs="Arial"/>
                <w:sz w:val="20"/>
                <w:szCs w:val="20"/>
                <w:lang w:val="en-US"/>
              </w:rPr>
              <w:t xml:space="preserve">the date on which the Contracting Entity, after reviewing all the Applications submitted by the </w:t>
            </w:r>
            <w:r w:rsidR="00CE6703">
              <w:rPr>
                <w:rFonts w:ascii="Arial" w:hAnsi="Arial" w:cs="Arial"/>
                <w:sz w:val="20"/>
                <w:szCs w:val="20"/>
                <w:lang w:val="en-US"/>
              </w:rPr>
              <w:t>s</w:t>
            </w:r>
            <w:r w:rsidRPr="00785C85">
              <w:rPr>
                <w:rFonts w:ascii="Arial" w:hAnsi="Arial" w:cs="Arial"/>
                <w:sz w:val="20"/>
                <w:szCs w:val="20"/>
                <w:lang w:val="en-US"/>
              </w:rPr>
              <w:t xml:space="preserve">uppliers by the primary submission deadline indicated in the </w:t>
            </w:r>
            <w:r w:rsidR="00CE6703">
              <w:rPr>
                <w:rFonts w:ascii="Arial" w:hAnsi="Arial" w:cs="Arial"/>
                <w:sz w:val="20"/>
                <w:szCs w:val="20"/>
                <w:lang w:val="en-US"/>
              </w:rPr>
              <w:t>p</w:t>
            </w:r>
            <w:r w:rsidRPr="00785C85">
              <w:rPr>
                <w:rFonts w:ascii="Arial" w:hAnsi="Arial" w:cs="Arial"/>
                <w:sz w:val="20"/>
                <w:szCs w:val="20"/>
                <w:lang w:val="en-US"/>
              </w:rPr>
              <w:t xml:space="preserve">rocurement documents, notifies all admitted </w:t>
            </w:r>
            <w:r w:rsidR="00CE6703">
              <w:rPr>
                <w:rFonts w:ascii="Arial" w:hAnsi="Arial" w:cs="Arial"/>
                <w:sz w:val="20"/>
                <w:szCs w:val="20"/>
                <w:lang w:val="en-US"/>
              </w:rPr>
              <w:t>s</w:t>
            </w:r>
            <w:r w:rsidRPr="00785C85">
              <w:rPr>
                <w:rFonts w:ascii="Arial" w:hAnsi="Arial" w:cs="Arial"/>
                <w:sz w:val="20"/>
                <w:szCs w:val="20"/>
                <w:lang w:val="en-US"/>
              </w:rPr>
              <w:t>uppliers of their admission to the DPS</w:t>
            </w:r>
            <w:r w:rsidR="00CE6703">
              <w:rPr>
                <w:rFonts w:ascii="Arial" w:hAnsi="Arial" w:cs="Arial"/>
                <w:sz w:val="20"/>
                <w:szCs w:val="20"/>
                <w:lang w:val="en-US"/>
              </w:rPr>
              <w:t>.</w:t>
            </w:r>
          </w:p>
        </w:tc>
      </w:tr>
      <w:tr w:rsidR="00706674" w:rsidRPr="00B673FF" w14:paraId="6CF8CC2B" w14:textId="77777777" w:rsidTr="003C7F9B">
        <w:trPr>
          <w:gridAfter w:val="1"/>
          <w:wAfter w:w="16" w:type="dxa"/>
        </w:trPr>
        <w:tc>
          <w:tcPr>
            <w:tcW w:w="1271" w:type="dxa"/>
          </w:tcPr>
          <w:p w14:paraId="62B09B27" w14:textId="140DF216" w:rsidR="00706674" w:rsidRPr="00B673FF" w:rsidRDefault="00BA3FD8" w:rsidP="00260CDB">
            <w:pPr>
              <w:rPr>
                <w:rFonts w:ascii="Arial" w:hAnsi="Arial" w:cs="Arial"/>
                <w:sz w:val="20"/>
                <w:szCs w:val="20"/>
              </w:rPr>
            </w:pPr>
            <w:r w:rsidRPr="00B673FF">
              <w:rPr>
                <w:rFonts w:ascii="Arial" w:hAnsi="Arial" w:cs="Arial"/>
                <w:sz w:val="20"/>
                <w:szCs w:val="20"/>
              </w:rPr>
              <w:t>1.6.</w:t>
            </w:r>
          </w:p>
        </w:tc>
        <w:tc>
          <w:tcPr>
            <w:tcW w:w="2693" w:type="dxa"/>
          </w:tcPr>
          <w:p w14:paraId="2C3D1BFC" w14:textId="52CF55BB" w:rsidR="00706674" w:rsidRPr="00BA3FD8" w:rsidRDefault="00BA3FD8" w:rsidP="00260CDB">
            <w:pPr>
              <w:rPr>
                <w:rFonts w:ascii="Arial" w:hAnsi="Arial" w:cs="Arial"/>
                <w:b/>
                <w:bCs/>
                <w:sz w:val="20"/>
                <w:szCs w:val="20"/>
              </w:rPr>
            </w:pPr>
            <w:r w:rsidRPr="00BA3FD8">
              <w:rPr>
                <w:rFonts w:ascii="Arial" w:hAnsi="Arial" w:cs="Arial"/>
                <w:b/>
                <w:bCs/>
                <w:sz w:val="20"/>
                <w:szCs w:val="20"/>
              </w:rPr>
              <w:t>DPS sukūrimo sąlygos</w:t>
            </w:r>
          </w:p>
        </w:tc>
        <w:tc>
          <w:tcPr>
            <w:tcW w:w="4111" w:type="dxa"/>
          </w:tcPr>
          <w:p w14:paraId="3F674CD7" w14:textId="01D4911A" w:rsidR="00706674" w:rsidRPr="00706674" w:rsidRDefault="00165598" w:rsidP="00260CDB">
            <w:pPr>
              <w:jc w:val="both"/>
              <w:rPr>
                <w:rFonts w:ascii="Arial" w:hAnsi="Arial" w:cs="Arial"/>
                <w:sz w:val="20"/>
                <w:szCs w:val="20"/>
              </w:rPr>
            </w:pPr>
            <w:r w:rsidRPr="00165598">
              <w:rPr>
                <w:rFonts w:ascii="Arial" w:hAnsi="Arial" w:cs="Arial"/>
                <w:sz w:val="20"/>
                <w:szCs w:val="20"/>
              </w:rPr>
              <w:t>– pirkimo sąlygos, kuriose aprašyta informacija apie DPS sukūrimo procedūras, reikalavimus ir jų priedai.</w:t>
            </w:r>
          </w:p>
        </w:tc>
        <w:tc>
          <w:tcPr>
            <w:tcW w:w="2142" w:type="dxa"/>
          </w:tcPr>
          <w:p w14:paraId="78FBBA14" w14:textId="444DA5EA" w:rsidR="00706674" w:rsidRPr="00B673FF" w:rsidRDefault="00940120" w:rsidP="00260CDB">
            <w:pPr>
              <w:rPr>
                <w:rFonts w:ascii="Arial" w:hAnsi="Arial" w:cs="Arial"/>
                <w:sz w:val="20"/>
                <w:szCs w:val="20"/>
              </w:rPr>
            </w:pPr>
            <w:r w:rsidRPr="00940120">
              <w:rPr>
                <w:rFonts w:ascii="Arial" w:hAnsi="Arial" w:cs="Arial"/>
                <w:b/>
                <w:bCs/>
                <w:sz w:val="20"/>
                <w:szCs w:val="20"/>
                <w:lang w:val="en-US"/>
              </w:rPr>
              <w:t xml:space="preserve">DPS </w:t>
            </w:r>
            <w:r>
              <w:rPr>
                <w:rFonts w:ascii="Arial" w:hAnsi="Arial" w:cs="Arial"/>
                <w:b/>
                <w:bCs/>
                <w:sz w:val="20"/>
                <w:szCs w:val="20"/>
                <w:lang w:val="en-US"/>
              </w:rPr>
              <w:t>e</w:t>
            </w:r>
            <w:r w:rsidRPr="00940120">
              <w:rPr>
                <w:rFonts w:ascii="Arial" w:hAnsi="Arial" w:cs="Arial"/>
                <w:b/>
                <w:bCs/>
                <w:sz w:val="20"/>
                <w:szCs w:val="20"/>
                <w:lang w:val="en-US"/>
              </w:rPr>
              <w:t xml:space="preserve">stablishment </w:t>
            </w:r>
            <w:r>
              <w:rPr>
                <w:rFonts w:ascii="Arial" w:hAnsi="Arial" w:cs="Arial"/>
                <w:b/>
                <w:bCs/>
                <w:sz w:val="20"/>
                <w:szCs w:val="20"/>
                <w:lang w:val="en-US"/>
              </w:rPr>
              <w:t>c</w:t>
            </w:r>
            <w:r w:rsidRPr="00940120">
              <w:rPr>
                <w:rFonts w:ascii="Arial" w:hAnsi="Arial" w:cs="Arial"/>
                <w:b/>
                <w:bCs/>
                <w:sz w:val="20"/>
                <w:szCs w:val="20"/>
                <w:lang w:val="en-US"/>
              </w:rPr>
              <w:t>onditions</w:t>
            </w:r>
          </w:p>
        </w:tc>
        <w:tc>
          <w:tcPr>
            <w:tcW w:w="5052" w:type="dxa"/>
          </w:tcPr>
          <w:p w14:paraId="6C1E99A2" w14:textId="1CE3D446" w:rsidR="00706674" w:rsidRPr="00940120" w:rsidRDefault="00785C85" w:rsidP="00260CDB">
            <w:pPr>
              <w:jc w:val="both"/>
              <w:rPr>
                <w:rFonts w:ascii="Arial" w:hAnsi="Arial" w:cs="Arial"/>
                <w:sz w:val="20"/>
                <w:szCs w:val="20"/>
                <w:lang w:val="en-US"/>
              </w:rPr>
            </w:pPr>
            <w:r w:rsidRPr="00940120">
              <w:rPr>
                <w:rFonts w:ascii="Arial" w:hAnsi="Arial" w:cs="Arial"/>
                <w:sz w:val="20"/>
                <w:szCs w:val="20"/>
                <w:lang w:val="en-US"/>
              </w:rPr>
              <w:t>–</w:t>
            </w:r>
            <w:r w:rsidR="00940120" w:rsidRPr="00940120">
              <w:rPr>
                <w:rFonts w:ascii="Arial" w:hAnsi="Arial" w:cs="Arial"/>
                <w:sz w:val="20"/>
                <w:szCs w:val="20"/>
                <w:lang w:val="en-US"/>
              </w:rPr>
              <w:t xml:space="preserve">– </w:t>
            </w:r>
            <w:r w:rsidR="00940120">
              <w:rPr>
                <w:rFonts w:ascii="Arial" w:hAnsi="Arial" w:cs="Arial"/>
                <w:sz w:val="20"/>
                <w:szCs w:val="20"/>
                <w:lang w:val="en-US"/>
              </w:rPr>
              <w:t>p</w:t>
            </w:r>
            <w:r w:rsidR="00940120" w:rsidRPr="00940120">
              <w:rPr>
                <w:rFonts w:ascii="Arial" w:hAnsi="Arial" w:cs="Arial"/>
                <w:sz w:val="20"/>
                <w:szCs w:val="20"/>
                <w:lang w:val="en-US"/>
              </w:rPr>
              <w:t xml:space="preserve">rocurement </w:t>
            </w:r>
            <w:r w:rsidR="00940120">
              <w:rPr>
                <w:rFonts w:ascii="Arial" w:hAnsi="Arial" w:cs="Arial"/>
                <w:sz w:val="20"/>
                <w:szCs w:val="20"/>
                <w:lang w:val="en-US"/>
              </w:rPr>
              <w:t>c</w:t>
            </w:r>
            <w:r w:rsidR="00940120" w:rsidRPr="00940120">
              <w:rPr>
                <w:rFonts w:ascii="Arial" w:hAnsi="Arial" w:cs="Arial"/>
                <w:sz w:val="20"/>
                <w:szCs w:val="20"/>
                <w:lang w:val="en-US"/>
              </w:rPr>
              <w:t>onditions describing the procedures and requirements for the establishment of the DPS, including their annexes</w:t>
            </w:r>
            <w:r w:rsidR="00940120">
              <w:rPr>
                <w:rFonts w:ascii="Arial" w:hAnsi="Arial" w:cs="Arial"/>
                <w:sz w:val="20"/>
                <w:szCs w:val="20"/>
                <w:lang w:val="en-US"/>
              </w:rPr>
              <w:t>.</w:t>
            </w:r>
          </w:p>
        </w:tc>
      </w:tr>
      <w:tr w:rsidR="000C5F87" w:rsidRPr="00B673FF" w14:paraId="39A8D1B8" w14:textId="77777777" w:rsidTr="003C7F9B">
        <w:trPr>
          <w:gridAfter w:val="1"/>
          <w:wAfter w:w="16" w:type="dxa"/>
        </w:trPr>
        <w:tc>
          <w:tcPr>
            <w:tcW w:w="1271" w:type="dxa"/>
          </w:tcPr>
          <w:p w14:paraId="61CCFD0E" w14:textId="41442E4F" w:rsidR="000C5F87" w:rsidRPr="00B673FF" w:rsidRDefault="000C5F87" w:rsidP="00260CDB">
            <w:pPr>
              <w:rPr>
                <w:rFonts w:ascii="Arial" w:hAnsi="Arial" w:cs="Arial"/>
                <w:sz w:val="20"/>
                <w:szCs w:val="20"/>
              </w:rPr>
            </w:pPr>
            <w:r>
              <w:rPr>
                <w:rFonts w:ascii="Arial" w:hAnsi="Arial" w:cs="Arial"/>
                <w:sz w:val="20"/>
                <w:szCs w:val="20"/>
                <w:lang w:val="en-US"/>
              </w:rPr>
              <w:t>1.7</w:t>
            </w:r>
          </w:p>
        </w:tc>
        <w:tc>
          <w:tcPr>
            <w:tcW w:w="2693" w:type="dxa"/>
          </w:tcPr>
          <w:p w14:paraId="1014F15C" w14:textId="14978554" w:rsidR="000C5F87" w:rsidRPr="00A01815" w:rsidRDefault="00A01815" w:rsidP="00260CDB">
            <w:pPr>
              <w:rPr>
                <w:rFonts w:ascii="Arial" w:hAnsi="Arial" w:cs="Arial"/>
                <w:b/>
                <w:bCs/>
                <w:sz w:val="20"/>
                <w:szCs w:val="20"/>
              </w:rPr>
            </w:pPr>
            <w:r w:rsidRPr="00A01815">
              <w:rPr>
                <w:rFonts w:ascii="Arial" w:hAnsi="Arial" w:cs="Arial"/>
                <w:b/>
                <w:bCs/>
                <w:sz w:val="20"/>
                <w:szCs w:val="20"/>
              </w:rPr>
              <w:t>Kategorija</w:t>
            </w:r>
          </w:p>
        </w:tc>
        <w:tc>
          <w:tcPr>
            <w:tcW w:w="4111" w:type="dxa"/>
          </w:tcPr>
          <w:p w14:paraId="0E7BFFC9" w14:textId="7BF58260" w:rsidR="000C5F87" w:rsidRPr="00165598" w:rsidRDefault="00A01815" w:rsidP="00260CDB">
            <w:pPr>
              <w:jc w:val="both"/>
              <w:rPr>
                <w:rFonts w:ascii="Arial" w:hAnsi="Arial" w:cs="Arial"/>
                <w:sz w:val="20"/>
                <w:szCs w:val="20"/>
              </w:rPr>
            </w:pPr>
            <w:r w:rsidRPr="00A01815">
              <w:rPr>
                <w:rFonts w:ascii="Arial" w:hAnsi="Arial" w:cs="Arial"/>
                <w:sz w:val="20"/>
                <w:szCs w:val="20"/>
              </w:rPr>
              <w:t>– prekių, paslaugų ar darbų suskirstymas, remiantis objektyviomis charakteristikomis (kriterijais). Tokios charakteristikos gali apimti: maksimalias leidžiamas pirkimo sutarčių apimtis, geografinę teritoriją kurioje bus vykdomos pirkimo sutartys, pirkimo objekto specifiką ir kita.</w:t>
            </w:r>
          </w:p>
        </w:tc>
        <w:tc>
          <w:tcPr>
            <w:tcW w:w="2142" w:type="dxa"/>
          </w:tcPr>
          <w:p w14:paraId="46107FAF" w14:textId="7BA21288" w:rsidR="000C5F87" w:rsidRPr="00CA268F" w:rsidRDefault="006E1ADA" w:rsidP="00260CDB">
            <w:pPr>
              <w:rPr>
                <w:rFonts w:ascii="Arial" w:hAnsi="Arial" w:cs="Arial"/>
                <w:b/>
                <w:bCs/>
                <w:sz w:val="20"/>
                <w:szCs w:val="20"/>
                <w:lang w:val="en-US"/>
              </w:rPr>
            </w:pPr>
            <w:r w:rsidRPr="00CA268F">
              <w:rPr>
                <w:rFonts w:ascii="Arial" w:hAnsi="Arial" w:cs="Arial"/>
                <w:b/>
                <w:bCs/>
                <w:sz w:val="20"/>
                <w:szCs w:val="20"/>
                <w:lang w:val="en-US"/>
              </w:rPr>
              <w:t>Category</w:t>
            </w:r>
          </w:p>
        </w:tc>
        <w:tc>
          <w:tcPr>
            <w:tcW w:w="5052" w:type="dxa"/>
          </w:tcPr>
          <w:p w14:paraId="01FF4939" w14:textId="35D66C1E" w:rsidR="000C5F87" w:rsidRPr="006E1ADA" w:rsidRDefault="006E1ADA" w:rsidP="006E1ADA">
            <w:pPr>
              <w:jc w:val="both"/>
              <w:rPr>
                <w:rFonts w:ascii="Arial" w:hAnsi="Arial" w:cs="Arial"/>
                <w:sz w:val="20"/>
                <w:szCs w:val="20"/>
                <w:lang w:val="en-US"/>
              </w:rPr>
            </w:pPr>
            <w:r w:rsidRPr="006E1ADA">
              <w:rPr>
                <w:rFonts w:ascii="Arial" w:hAnsi="Arial" w:cs="Arial"/>
                <w:sz w:val="20"/>
                <w:szCs w:val="20"/>
                <w:lang w:val="en-US"/>
              </w:rPr>
              <w:t xml:space="preserve">– classification of goods, services, or works based on objective characteristics (criteria). Such characteristics may </w:t>
            </w:r>
            <w:proofErr w:type="gramStart"/>
            <w:r w:rsidRPr="006E1ADA">
              <w:rPr>
                <w:rFonts w:ascii="Arial" w:hAnsi="Arial" w:cs="Arial"/>
                <w:sz w:val="20"/>
                <w:szCs w:val="20"/>
                <w:lang w:val="en-US"/>
              </w:rPr>
              <w:t>include:</w:t>
            </w:r>
            <w:proofErr w:type="gramEnd"/>
            <w:r w:rsidRPr="006E1ADA">
              <w:rPr>
                <w:rFonts w:ascii="Arial" w:hAnsi="Arial" w:cs="Arial"/>
                <w:sz w:val="20"/>
                <w:szCs w:val="20"/>
                <w:lang w:val="en-US"/>
              </w:rPr>
              <w:t xml:space="preserve"> maximum allowed contract values, geographic area where contracts will be performed, the specifics of the </w:t>
            </w:r>
            <w:r w:rsidR="00FF7C16">
              <w:rPr>
                <w:rFonts w:ascii="Arial" w:hAnsi="Arial" w:cs="Arial"/>
                <w:sz w:val="20"/>
                <w:szCs w:val="20"/>
                <w:lang w:val="en-US"/>
              </w:rPr>
              <w:t>o</w:t>
            </w:r>
            <w:r w:rsidRPr="006E1ADA">
              <w:rPr>
                <w:rFonts w:ascii="Arial" w:hAnsi="Arial" w:cs="Arial"/>
                <w:sz w:val="20"/>
                <w:szCs w:val="20"/>
                <w:lang w:val="en-US"/>
              </w:rPr>
              <w:t xml:space="preserve">bject of </w:t>
            </w:r>
            <w:r w:rsidR="00FF7C16">
              <w:rPr>
                <w:rFonts w:ascii="Arial" w:hAnsi="Arial" w:cs="Arial"/>
                <w:sz w:val="20"/>
                <w:szCs w:val="20"/>
                <w:lang w:val="en-US"/>
              </w:rPr>
              <w:t>p</w:t>
            </w:r>
            <w:r w:rsidRPr="006E1ADA">
              <w:rPr>
                <w:rFonts w:ascii="Arial" w:hAnsi="Arial" w:cs="Arial"/>
                <w:sz w:val="20"/>
                <w:szCs w:val="20"/>
                <w:lang w:val="en-US"/>
              </w:rPr>
              <w:t>rocurement, etc.</w:t>
            </w:r>
          </w:p>
        </w:tc>
      </w:tr>
      <w:tr w:rsidR="00260CDB" w:rsidRPr="00B673FF" w14:paraId="075667A4" w14:textId="77777777" w:rsidTr="003C7F9B">
        <w:trPr>
          <w:gridAfter w:val="1"/>
          <w:wAfter w:w="16" w:type="dxa"/>
        </w:trPr>
        <w:tc>
          <w:tcPr>
            <w:tcW w:w="1271" w:type="dxa"/>
          </w:tcPr>
          <w:p w14:paraId="46A02F08" w14:textId="1CC94721" w:rsidR="00260CDB" w:rsidRPr="00B673FF" w:rsidRDefault="004A0639"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8</w:t>
            </w:r>
            <w:r w:rsidRPr="00B673FF">
              <w:rPr>
                <w:rFonts w:ascii="Arial" w:hAnsi="Arial" w:cs="Arial"/>
                <w:sz w:val="20"/>
                <w:szCs w:val="20"/>
              </w:rPr>
              <w:t>.</w:t>
            </w:r>
          </w:p>
        </w:tc>
        <w:tc>
          <w:tcPr>
            <w:tcW w:w="2693" w:type="dxa"/>
          </w:tcPr>
          <w:p w14:paraId="0A391974" w14:textId="17B1D269" w:rsidR="00260CDB" w:rsidRPr="00B673FF" w:rsidRDefault="00260CDB" w:rsidP="00260CDB">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7D9D389C"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bookmarkStart w:id="4" w:name="_Hlk33627158"/>
            <w:bookmarkStart w:id="5" w:name="_Hlk33627138"/>
            <w:r w:rsidRPr="00B673FF">
              <w:rPr>
                <w:rFonts w:ascii="Arial" w:hAnsi="Arial" w:cs="Arial"/>
                <w:sz w:val="20"/>
                <w:szCs w:val="20"/>
              </w:rPr>
              <w:t>Perkančiojo subjekto sudaryta pirkimų komisija, kuri veikia pagal Perkančiojo subjekto patvirtintą AB</w:t>
            </w:r>
            <w:r w:rsidR="00225780">
              <w:rPr>
                <w:rFonts w:ascii="Arial" w:hAnsi="Arial" w:cs="Arial"/>
                <w:sz w:val="20"/>
                <w:szCs w:val="20"/>
              </w:rPr>
              <w:t xml:space="preserve"> Amber Grid</w:t>
            </w:r>
            <w:r w:rsidRPr="00B673FF">
              <w:rPr>
                <w:rFonts w:ascii="Arial" w:hAnsi="Arial" w:cs="Arial"/>
                <w:sz w:val="20"/>
                <w:szCs w:val="20"/>
              </w:rPr>
              <w:t xml:space="preserve"> pirkimų komisijos darbo reglamentą ir pagal jai </w:t>
            </w:r>
            <w:r w:rsidRPr="00B673FF">
              <w:rPr>
                <w:rFonts w:ascii="Arial" w:hAnsi="Arial" w:cs="Arial"/>
                <w:sz w:val="20"/>
                <w:szCs w:val="20"/>
              </w:rPr>
              <w:lastRenderedPageBreak/>
              <w:t xml:space="preserve">pateiktas užduotis bei suteiktus įgaliojimus vykdo šio </w:t>
            </w:r>
            <w:r w:rsidR="00586886">
              <w:rPr>
                <w:rFonts w:ascii="Arial" w:hAnsi="Arial" w:cs="Arial"/>
                <w:sz w:val="20"/>
                <w:szCs w:val="20"/>
              </w:rPr>
              <w:t>p</w:t>
            </w:r>
            <w:r w:rsidRPr="00B673FF">
              <w:rPr>
                <w:rFonts w:ascii="Arial" w:hAnsi="Arial" w:cs="Arial"/>
                <w:sz w:val="20"/>
                <w:szCs w:val="20"/>
              </w:rPr>
              <w:t>irkimo procedūras</w:t>
            </w:r>
            <w:bookmarkEnd w:id="4"/>
            <w:r w:rsidRPr="00B673FF">
              <w:rPr>
                <w:rFonts w:ascii="Arial" w:hAnsi="Arial" w:cs="Arial"/>
                <w:sz w:val="20"/>
                <w:szCs w:val="20"/>
              </w:rPr>
              <w:t>.</w:t>
            </w:r>
            <w:bookmarkEnd w:id="5"/>
          </w:p>
        </w:tc>
        <w:tc>
          <w:tcPr>
            <w:tcW w:w="2142" w:type="dxa"/>
          </w:tcPr>
          <w:p w14:paraId="4484BE06" w14:textId="701F71C4" w:rsidR="00260CDB" w:rsidRPr="00B673FF" w:rsidRDefault="00260CDB" w:rsidP="00260CDB">
            <w:pPr>
              <w:rPr>
                <w:rFonts w:ascii="Arial" w:hAnsi="Arial" w:cs="Arial"/>
                <w:sz w:val="20"/>
                <w:szCs w:val="20"/>
              </w:rPr>
            </w:pPr>
            <w:r w:rsidRPr="00B673FF">
              <w:rPr>
                <w:rFonts w:ascii="Arial" w:hAnsi="Arial" w:cs="Arial"/>
                <w:b/>
                <w:sz w:val="20"/>
                <w:szCs w:val="20"/>
                <w:lang w:val="en-GB"/>
              </w:rPr>
              <w:lastRenderedPageBreak/>
              <w:t>Commission</w:t>
            </w:r>
          </w:p>
        </w:tc>
        <w:tc>
          <w:tcPr>
            <w:tcW w:w="5052" w:type="dxa"/>
          </w:tcPr>
          <w:p w14:paraId="337AC14D" w14:textId="6DD16EDB"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AB</w:t>
            </w:r>
            <w:r w:rsidR="00225780">
              <w:rPr>
                <w:rFonts w:ascii="Arial" w:hAnsi="Arial" w:cs="Arial"/>
                <w:sz w:val="20"/>
                <w:szCs w:val="20"/>
                <w:lang w:val="en-GB"/>
              </w:rPr>
              <w:t xml:space="preserve"> Amber Grid</w:t>
            </w:r>
            <w:r w:rsidRPr="00B673FF">
              <w:rPr>
                <w:rFonts w:ascii="Arial" w:hAnsi="Arial" w:cs="Arial"/>
                <w:sz w:val="20"/>
                <w:szCs w:val="20"/>
                <w:lang w:val="en-GB"/>
              </w:rPr>
              <w:t xml:space="preserve"> approved by the Contracting Entity and carries out the procedures of this </w:t>
            </w:r>
            <w:r w:rsidR="00586886">
              <w:rPr>
                <w:rFonts w:ascii="Arial" w:hAnsi="Arial" w:cs="Arial"/>
                <w:sz w:val="20"/>
                <w:szCs w:val="20"/>
                <w:lang w:val="en-GB"/>
              </w:rPr>
              <w:lastRenderedPageBreak/>
              <w:t>p</w:t>
            </w:r>
            <w:r w:rsidRPr="00B673FF">
              <w:rPr>
                <w:rFonts w:ascii="Arial" w:hAnsi="Arial" w:cs="Arial"/>
                <w:sz w:val="20"/>
                <w:szCs w:val="20"/>
                <w:lang w:val="en-GB"/>
              </w:rPr>
              <w:t>rocurement in accordance with the tasks assigned to it and the authorizations granted to it.</w:t>
            </w:r>
          </w:p>
        </w:tc>
      </w:tr>
      <w:tr w:rsidR="00260CDB" w:rsidRPr="00B673FF" w14:paraId="74819131" w14:textId="77777777" w:rsidTr="003C7F9B">
        <w:trPr>
          <w:gridAfter w:val="1"/>
          <w:wAfter w:w="16" w:type="dxa"/>
        </w:trPr>
        <w:tc>
          <w:tcPr>
            <w:tcW w:w="1271" w:type="dxa"/>
          </w:tcPr>
          <w:p w14:paraId="5CD8C0F4" w14:textId="75B91D65" w:rsidR="00260CDB" w:rsidRPr="003C7F9B" w:rsidRDefault="00481F40" w:rsidP="00260CDB">
            <w:pPr>
              <w:rPr>
                <w:rFonts w:ascii="Arial" w:hAnsi="Arial" w:cs="Arial"/>
                <w:sz w:val="20"/>
                <w:szCs w:val="20"/>
                <w:lang w:val="en-US"/>
              </w:rPr>
            </w:pPr>
            <w:r w:rsidRPr="00B673FF">
              <w:rPr>
                <w:rFonts w:ascii="Arial" w:hAnsi="Arial" w:cs="Arial"/>
                <w:sz w:val="20"/>
                <w:szCs w:val="20"/>
              </w:rPr>
              <w:lastRenderedPageBreak/>
              <w:t>1.</w:t>
            </w:r>
            <w:r>
              <w:rPr>
                <w:rFonts w:ascii="Arial" w:hAnsi="Arial" w:cs="Arial"/>
                <w:sz w:val="20"/>
                <w:szCs w:val="20"/>
              </w:rPr>
              <w:t>9</w:t>
            </w:r>
            <w:r w:rsidRPr="00B673FF">
              <w:rPr>
                <w:rFonts w:ascii="Arial" w:hAnsi="Arial" w:cs="Arial"/>
                <w:sz w:val="20"/>
                <w:szCs w:val="20"/>
              </w:rPr>
              <w:t>.</w:t>
            </w:r>
          </w:p>
        </w:tc>
        <w:tc>
          <w:tcPr>
            <w:tcW w:w="2693" w:type="dxa"/>
          </w:tcPr>
          <w:p w14:paraId="026F3054" w14:textId="147C72F9" w:rsidR="00260CDB" w:rsidRPr="00A76F86" w:rsidRDefault="00A76F86" w:rsidP="00260CDB">
            <w:pPr>
              <w:rPr>
                <w:rFonts w:ascii="Arial" w:hAnsi="Arial" w:cs="Arial"/>
                <w:b/>
                <w:bCs/>
                <w:sz w:val="20"/>
                <w:szCs w:val="20"/>
              </w:rPr>
            </w:pPr>
            <w:r w:rsidRPr="00A76F86">
              <w:rPr>
                <w:rFonts w:ascii="Arial" w:hAnsi="Arial" w:cs="Arial"/>
                <w:b/>
                <w:bCs/>
                <w:sz w:val="20"/>
                <w:szCs w:val="20"/>
              </w:rPr>
              <w:t>Konkretus pirkimas</w:t>
            </w:r>
          </w:p>
        </w:tc>
        <w:tc>
          <w:tcPr>
            <w:tcW w:w="4111" w:type="dxa"/>
          </w:tcPr>
          <w:p w14:paraId="7E9DB844" w14:textId="2C109DA4" w:rsidR="00260CDB" w:rsidRPr="00B673FF" w:rsidRDefault="00A76F86" w:rsidP="00A76F86">
            <w:pPr>
              <w:spacing w:line="0" w:lineRule="atLeast"/>
              <w:jc w:val="both"/>
              <w:rPr>
                <w:rFonts w:ascii="Arial" w:hAnsi="Arial" w:cs="Arial"/>
                <w:sz w:val="20"/>
                <w:szCs w:val="20"/>
              </w:rPr>
            </w:pPr>
            <w:r w:rsidRPr="00A76F86">
              <w:rPr>
                <w:rFonts w:ascii="Arial" w:hAnsi="Arial" w:cs="Arial"/>
                <w:sz w:val="20"/>
                <w:szCs w:val="20"/>
              </w:rPr>
              <w:t>– pagal konkretaus pirkimo dokumentuose numatytas sąlygas bei reikalavimus Perkančiojo subjekto vykdomas pirkimas DPS pagrindu.</w:t>
            </w:r>
          </w:p>
        </w:tc>
        <w:tc>
          <w:tcPr>
            <w:tcW w:w="2142" w:type="dxa"/>
          </w:tcPr>
          <w:p w14:paraId="03B2F9ED" w14:textId="475E2B59" w:rsidR="00260CDB" w:rsidRPr="00637E94" w:rsidRDefault="00637E94" w:rsidP="00260CDB">
            <w:pPr>
              <w:rPr>
                <w:rFonts w:ascii="Arial" w:hAnsi="Arial" w:cs="Arial"/>
                <w:b/>
                <w:sz w:val="20"/>
                <w:szCs w:val="20"/>
                <w:lang w:val="en-US"/>
              </w:rPr>
            </w:pPr>
            <w:r w:rsidRPr="00637E94">
              <w:rPr>
                <w:rFonts w:ascii="Arial" w:hAnsi="Arial" w:cs="Arial"/>
                <w:b/>
                <w:bCs/>
                <w:sz w:val="20"/>
                <w:szCs w:val="20"/>
                <w:lang w:val="en-US"/>
              </w:rPr>
              <w:t>Specific Procurement</w:t>
            </w:r>
          </w:p>
        </w:tc>
        <w:tc>
          <w:tcPr>
            <w:tcW w:w="5052" w:type="dxa"/>
          </w:tcPr>
          <w:p w14:paraId="042AAED3" w14:textId="64C41B07" w:rsidR="00260CDB" w:rsidRPr="00637E94" w:rsidRDefault="00785C85" w:rsidP="00260CDB">
            <w:pPr>
              <w:jc w:val="both"/>
              <w:rPr>
                <w:rFonts w:ascii="Arial" w:hAnsi="Arial" w:cs="Arial"/>
                <w:sz w:val="20"/>
                <w:szCs w:val="20"/>
                <w:lang w:val="en-US"/>
              </w:rPr>
            </w:pPr>
            <w:r w:rsidRPr="00637E94">
              <w:rPr>
                <w:rFonts w:ascii="Arial" w:hAnsi="Arial" w:cs="Arial"/>
                <w:sz w:val="20"/>
                <w:szCs w:val="20"/>
                <w:lang w:val="en-US"/>
              </w:rPr>
              <w:t>–</w:t>
            </w:r>
            <w:r w:rsidR="00637E94" w:rsidRPr="00637E94">
              <w:rPr>
                <w:rFonts w:ascii="Arial" w:hAnsi="Arial" w:cs="Arial"/>
                <w:sz w:val="20"/>
                <w:szCs w:val="20"/>
                <w:lang w:val="en-US"/>
              </w:rPr>
              <w:t xml:space="preserve">– a procurement procedure conducted by the Contracting Entity under the DPS based on the Specific Procurement </w:t>
            </w:r>
            <w:r w:rsidR="00637E94">
              <w:rPr>
                <w:rFonts w:ascii="Arial" w:hAnsi="Arial" w:cs="Arial"/>
                <w:sz w:val="20"/>
                <w:szCs w:val="20"/>
                <w:lang w:val="en-US"/>
              </w:rPr>
              <w:t>c</w:t>
            </w:r>
            <w:r w:rsidR="00637E94" w:rsidRPr="00637E94">
              <w:rPr>
                <w:rFonts w:ascii="Arial" w:hAnsi="Arial" w:cs="Arial"/>
                <w:sz w:val="20"/>
                <w:szCs w:val="20"/>
                <w:lang w:val="en-US"/>
              </w:rPr>
              <w:t>onditions for the given procurement.</w:t>
            </w:r>
          </w:p>
        </w:tc>
      </w:tr>
      <w:tr w:rsidR="00260CDB" w:rsidRPr="00B673FF" w14:paraId="204F26D0" w14:textId="77777777" w:rsidTr="003C7F9B">
        <w:trPr>
          <w:gridAfter w:val="1"/>
          <w:wAfter w:w="16" w:type="dxa"/>
        </w:trPr>
        <w:tc>
          <w:tcPr>
            <w:tcW w:w="1271" w:type="dxa"/>
          </w:tcPr>
          <w:p w14:paraId="4CC268A9" w14:textId="1791996F" w:rsidR="00260CDB" w:rsidRPr="00B673FF" w:rsidRDefault="00481F40"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10</w:t>
            </w:r>
            <w:r w:rsidRPr="00B673FF">
              <w:rPr>
                <w:rFonts w:ascii="Arial" w:hAnsi="Arial" w:cs="Arial"/>
                <w:sz w:val="20"/>
                <w:szCs w:val="20"/>
              </w:rPr>
              <w:t>.</w:t>
            </w:r>
          </w:p>
        </w:tc>
        <w:tc>
          <w:tcPr>
            <w:tcW w:w="2693" w:type="dxa"/>
          </w:tcPr>
          <w:p w14:paraId="5935F84E" w14:textId="0A439A9C" w:rsidR="00260CDB" w:rsidRPr="00481F40" w:rsidRDefault="00481F40" w:rsidP="00260CDB">
            <w:pPr>
              <w:rPr>
                <w:rFonts w:ascii="Arial" w:hAnsi="Arial" w:cs="Arial"/>
                <w:b/>
                <w:bCs/>
                <w:sz w:val="20"/>
                <w:szCs w:val="20"/>
              </w:rPr>
            </w:pPr>
            <w:r w:rsidRPr="00481F40">
              <w:rPr>
                <w:rFonts w:ascii="Arial" w:hAnsi="Arial" w:cs="Arial"/>
                <w:b/>
                <w:bCs/>
                <w:sz w:val="20"/>
                <w:szCs w:val="20"/>
              </w:rPr>
              <w:t>Konkretaus pirkimo sąlygos</w:t>
            </w:r>
          </w:p>
        </w:tc>
        <w:tc>
          <w:tcPr>
            <w:tcW w:w="4111" w:type="dxa"/>
          </w:tcPr>
          <w:p w14:paraId="0683AB2C" w14:textId="3C9DBC0A" w:rsidR="00260CDB" w:rsidRPr="00B673FF" w:rsidRDefault="00481F40" w:rsidP="00260CDB">
            <w:pPr>
              <w:jc w:val="both"/>
              <w:rPr>
                <w:rFonts w:ascii="Arial" w:hAnsi="Arial" w:cs="Arial"/>
                <w:sz w:val="20"/>
                <w:szCs w:val="20"/>
              </w:rPr>
            </w:pPr>
            <w:r w:rsidRPr="00481F40">
              <w:rPr>
                <w:rFonts w:ascii="Arial" w:hAnsi="Arial" w:cs="Arial"/>
                <w:sz w:val="20"/>
                <w:szCs w:val="20"/>
              </w:rPr>
              <w:t xml:space="preserve">– dokumentai, kuriuose numatyti reikalavimai tiekėjų dalyvavimui konkrečiame pirkime.  </w:t>
            </w:r>
          </w:p>
        </w:tc>
        <w:tc>
          <w:tcPr>
            <w:tcW w:w="2142" w:type="dxa"/>
          </w:tcPr>
          <w:p w14:paraId="044A5A81" w14:textId="1350D04F" w:rsidR="00260CDB" w:rsidRPr="00307B9B" w:rsidRDefault="00307B9B" w:rsidP="00260CDB">
            <w:pPr>
              <w:rPr>
                <w:rFonts w:ascii="Arial" w:hAnsi="Arial" w:cs="Arial"/>
                <w:sz w:val="20"/>
                <w:szCs w:val="20"/>
                <w:lang w:val="en-US"/>
              </w:rPr>
            </w:pPr>
            <w:r w:rsidRPr="00307B9B">
              <w:rPr>
                <w:rFonts w:ascii="Arial" w:hAnsi="Arial" w:cs="Arial"/>
                <w:b/>
                <w:bCs/>
                <w:sz w:val="20"/>
                <w:szCs w:val="20"/>
                <w:lang w:val="en-US"/>
              </w:rPr>
              <w:t>Specific Procurement Conditions</w:t>
            </w:r>
          </w:p>
        </w:tc>
        <w:tc>
          <w:tcPr>
            <w:tcW w:w="5052" w:type="dxa"/>
          </w:tcPr>
          <w:p w14:paraId="337EBE16" w14:textId="1C3D995B" w:rsidR="00260CDB" w:rsidRPr="00307B9B" w:rsidRDefault="00785C85" w:rsidP="00307B9B">
            <w:pPr>
              <w:jc w:val="both"/>
              <w:rPr>
                <w:rFonts w:ascii="Arial" w:hAnsi="Arial" w:cs="Arial"/>
                <w:sz w:val="20"/>
                <w:szCs w:val="20"/>
                <w:lang w:val="en-US"/>
              </w:rPr>
            </w:pPr>
            <w:r w:rsidRPr="00307B9B">
              <w:rPr>
                <w:rFonts w:ascii="Arial" w:hAnsi="Arial" w:cs="Arial"/>
                <w:sz w:val="20"/>
                <w:szCs w:val="20"/>
                <w:lang w:val="en-US"/>
              </w:rPr>
              <w:t>–</w:t>
            </w:r>
            <w:r w:rsidR="00307B9B" w:rsidRPr="00307B9B">
              <w:rPr>
                <w:rFonts w:ascii="Arial" w:hAnsi="Arial" w:cs="Arial"/>
                <w:sz w:val="20"/>
                <w:szCs w:val="20"/>
                <w:lang w:val="en-US"/>
              </w:rPr>
              <w:t xml:space="preserve">– documents setting out the requirements for </w:t>
            </w:r>
            <w:r w:rsidR="00307B9B">
              <w:rPr>
                <w:rFonts w:ascii="Arial" w:hAnsi="Arial" w:cs="Arial"/>
                <w:sz w:val="20"/>
                <w:szCs w:val="20"/>
                <w:lang w:val="en-US"/>
              </w:rPr>
              <w:t>s</w:t>
            </w:r>
            <w:r w:rsidR="00307B9B" w:rsidRPr="00307B9B">
              <w:rPr>
                <w:rFonts w:ascii="Arial" w:hAnsi="Arial" w:cs="Arial"/>
                <w:sz w:val="20"/>
                <w:szCs w:val="20"/>
                <w:lang w:val="en-US"/>
              </w:rPr>
              <w:t>upplier participation in a Specific Procurement.</w:t>
            </w:r>
          </w:p>
        </w:tc>
      </w:tr>
      <w:tr w:rsidR="00260CDB" w:rsidRPr="00B673FF" w14:paraId="726615C5" w14:textId="77777777" w:rsidTr="003C7F9B">
        <w:trPr>
          <w:gridAfter w:val="1"/>
          <w:wAfter w:w="16" w:type="dxa"/>
        </w:trPr>
        <w:tc>
          <w:tcPr>
            <w:tcW w:w="1271" w:type="dxa"/>
          </w:tcPr>
          <w:p w14:paraId="1790C4B8" w14:textId="5E66300D" w:rsidR="00260CDB" w:rsidRPr="00B673FF" w:rsidRDefault="00481F40"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1</w:t>
            </w:r>
            <w:r w:rsidRPr="00B673FF">
              <w:rPr>
                <w:rFonts w:ascii="Arial" w:hAnsi="Arial" w:cs="Arial"/>
                <w:sz w:val="20"/>
                <w:szCs w:val="20"/>
              </w:rPr>
              <w:t>.</w:t>
            </w:r>
          </w:p>
        </w:tc>
        <w:tc>
          <w:tcPr>
            <w:tcW w:w="2693" w:type="dxa"/>
          </w:tcPr>
          <w:p w14:paraId="27D78171" w14:textId="580A939F" w:rsidR="00260CDB" w:rsidRPr="00B673FF" w:rsidRDefault="00260CDB" w:rsidP="00260CDB">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6CC825DA"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specialistas, kurio kvalifikacija </w:t>
            </w:r>
            <w:r w:rsidR="00CA268F">
              <w:rPr>
                <w:rFonts w:ascii="Arial" w:hAnsi="Arial" w:cs="Arial"/>
                <w:sz w:val="20"/>
                <w:szCs w:val="20"/>
              </w:rPr>
              <w:t>t</w:t>
            </w:r>
            <w:r w:rsidRPr="00B673FF">
              <w:rPr>
                <w:rFonts w:ascii="Arial" w:hAnsi="Arial" w:cs="Arial"/>
                <w:sz w:val="20"/>
                <w:szCs w:val="20"/>
              </w:rPr>
              <w:t xml:space="preserve">iekėjas remiasi, ir kuris Paraiškos teikimo metu dar nėra </w:t>
            </w:r>
            <w:r w:rsidR="00CA268F">
              <w:rPr>
                <w:rFonts w:ascii="Arial" w:hAnsi="Arial" w:cs="Arial"/>
                <w:sz w:val="20"/>
                <w:szCs w:val="20"/>
              </w:rPr>
              <w:t>t</w:t>
            </w:r>
            <w:r w:rsidRPr="00B673FF">
              <w:rPr>
                <w:rFonts w:ascii="Arial" w:hAnsi="Arial" w:cs="Arial"/>
                <w:sz w:val="20"/>
                <w:szCs w:val="20"/>
              </w:rPr>
              <w:t>iekėjo, Ūkio subjekto, kurio pajėgumais remiamasi, ar Subtiekėjo darbuotojas, tačiau jį ketinama įdarbinti, jei Pasiūlymas bus pripažintas laimėjusiu.</w:t>
            </w:r>
          </w:p>
        </w:tc>
        <w:tc>
          <w:tcPr>
            <w:tcW w:w="2142" w:type="dxa"/>
          </w:tcPr>
          <w:p w14:paraId="7CA16CDE" w14:textId="50C5DF0E" w:rsidR="00260CDB" w:rsidRPr="00B673FF" w:rsidRDefault="00260CDB" w:rsidP="00260CDB">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30F4EF9"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a specialist whose qualification the </w:t>
            </w:r>
            <w:r w:rsidR="00586886">
              <w:rPr>
                <w:rFonts w:ascii="Arial" w:hAnsi="Arial" w:cs="Arial"/>
                <w:sz w:val="20"/>
                <w:szCs w:val="20"/>
                <w:lang w:val="en-GB"/>
              </w:rPr>
              <w:t>s</w:t>
            </w:r>
            <w:r w:rsidRPr="00B673FF">
              <w:rPr>
                <w:rFonts w:ascii="Arial" w:hAnsi="Arial" w:cs="Arial"/>
                <w:sz w:val="20"/>
                <w:szCs w:val="20"/>
                <w:lang w:val="en-GB"/>
              </w:rPr>
              <w:t xml:space="preserve">upplier relies on and who is not yet an employee of the </w:t>
            </w:r>
            <w:r w:rsidR="00586886">
              <w:rPr>
                <w:rFonts w:ascii="Arial" w:hAnsi="Arial" w:cs="Arial"/>
                <w:sz w:val="20"/>
                <w:szCs w:val="20"/>
                <w:lang w:val="en-GB"/>
              </w:rPr>
              <w:t>s</w:t>
            </w:r>
            <w:r w:rsidRPr="00B673FF">
              <w:rPr>
                <w:rFonts w:ascii="Arial" w:hAnsi="Arial" w:cs="Arial"/>
                <w:sz w:val="20"/>
                <w:szCs w:val="20"/>
                <w:lang w:val="en-GB"/>
              </w:rPr>
              <w:t xml:space="preserve">upplier, the </w:t>
            </w:r>
            <w:r w:rsidR="005F02D4">
              <w:rPr>
                <w:rFonts w:ascii="Arial" w:hAnsi="Arial" w:cs="Arial"/>
                <w:sz w:val="20"/>
                <w:szCs w:val="20"/>
                <w:lang w:val="en-GB"/>
              </w:rPr>
              <w:t>E</w:t>
            </w:r>
            <w:r w:rsidRPr="00B673FF">
              <w:rPr>
                <w:rFonts w:ascii="Arial" w:hAnsi="Arial" w:cs="Arial"/>
                <w:sz w:val="20"/>
                <w:szCs w:val="20"/>
                <w:lang w:val="en-GB"/>
              </w:rPr>
              <w:t xml:space="preserve">conomic operator on whose capacity the </w:t>
            </w:r>
            <w:r w:rsidR="005F02D4">
              <w:rPr>
                <w:rFonts w:ascii="Arial" w:hAnsi="Arial" w:cs="Arial"/>
                <w:sz w:val="20"/>
                <w:szCs w:val="20"/>
                <w:lang w:val="en-GB"/>
              </w:rPr>
              <w:t>s</w:t>
            </w:r>
            <w:r w:rsidRPr="00B673FF">
              <w:rPr>
                <w:rFonts w:ascii="Arial" w:hAnsi="Arial" w:cs="Arial"/>
                <w:sz w:val="20"/>
                <w:szCs w:val="20"/>
                <w:lang w:val="en-GB"/>
              </w:rPr>
              <w:t>upplier relies on or the Sub-supplier but is intended to be employed if the Tender is recognized as the winner.</w:t>
            </w:r>
          </w:p>
        </w:tc>
      </w:tr>
      <w:tr w:rsidR="00260CDB" w:rsidRPr="00B673FF" w14:paraId="1034C2F3" w14:textId="77777777" w:rsidTr="003C7F9B">
        <w:trPr>
          <w:gridAfter w:val="1"/>
          <w:wAfter w:w="16" w:type="dxa"/>
        </w:trPr>
        <w:tc>
          <w:tcPr>
            <w:tcW w:w="1271" w:type="dxa"/>
          </w:tcPr>
          <w:p w14:paraId="515E1EE7" w14:textId="1B9C1D62" w:rsidR="00260CDB" w:rsidRPr="00B673FF" w:rsidRDefault="000553C0"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2</w:t>
            </w:r>
            <w:r w:rsidRPr="00B673FF">
              <w:rPr>
                <w:rFonts w:ascii="Arial" w:hAnsi="Arial" w:cs="Arial"/>
                <w:sz w:val="20"/>
                <w:szCs w:val="20"/>
              </w:rPr>
              <w:t>.</w:t>
            </w:r>
          </w:p>
        </w:tc>
        <w:tc>
          <w:tcPr>
            <w:tcW w:w="2693" w:type="dxa"/>
          </w:tcPr>
          <w:p w14:paraId="22D452F8" w14:textId="07AF2846" w:rsidR="00260CDB" w:rsidRPr="000553C0" w:rsidRDefault="000553C0" w:rsidP="00260CDB">
            <w:pPr>
              <w:rPr>
                <w:rFonts w:ascii="Arial" w:hAnsi="Arial" w:cs="Arial"/>
                <w:b/>
                <w:bCs/>
                <w:sz w:val="20"/>
                <w:szCs w:val="20"/>
              </w:rPr>
            </w:pPr>
            <w:r w:rsidRPr="000553C0">
              <w:rPr>
                <w:rFonts w:ascii="Arial" w:hAnsi="Arial" w:cs="Arial"/>
                <w:b/>
                <w:bCs/>
                <w:sz w:val="20"/>
                <w:szCs w:val="20"/>
              </w:rPr>
              <w:t>Kvietimas</w:t>
            </w:r>
          </w:p>
        </w:tc>
        <w:tc>
          <w:tcPr>
            <w:tcW w:w="4111" w:type="dxa"/>
          </w:tcPr>
          <w:p w14:paraId="467FBFC5" w14:textId="0D9A6DA4" w:rsidR="00260CDB" w:rsidRPr="00B673FF" w:rsidRDefault="000553C0" w:rsidP="00260CDB">
            <w:pPr>
              <w:jc w:val="both"/>
              <w:rPr>
                <w:rFonts w:ascii="Arial" w:hAnsi="Arial" w:cs="Arial"/>
                <w:sz w:val="20"/>
                <w:szCs w:val="20"/>
              </w:rPr>
            </w:pPr>
            <w:r w:rsidRPr="000553C0">
              <w:rPr>
                <w:rFonts w:ascii="Arial" w:hAnsi="Arial" w:cs="Arial"/>
                <w:sz w:val="20"/>
                <w:szCs w:val="20"/>
              </w:rPr>
              <w:t xml:space="preserve">– kvietimas pateikti konkretų </w:t>
            </w:r>
            <w:r w:rsidR="00846961">
              <w:rPr>
                <w:rFonts w:ascii="Arial" w:hAnsi="Arial" w:cs="Arial"/>
                <w:sz w:val="20"/>
                <w:szCs w:val="20"/>
              </w:rPr>
              <w:t>P</w:t>
            </w:r>
            <w:r w:rsidRPr="000553C0">
              <w:rPr>
                <w:rFonts w:ascii="Arial" w:hAnsi="Arial" w:cs="Arial"/>
                <w:sz w:val="20"/>
                <w:szCs w:val="20"/>
              </w:rPr>
              <w:t>asiūlymą.</w:t>
            </w:r>
          </w:p>
        </w:tc>
        <w:tc>
          <w:tcPr>
            <w:tcW w:w="2142" w:type="dxa"/>
          </w:tcPr>
          <w:p w14:paraId="2DECD3F1" w14:textId="6BB34E46" w:rsidR="00260CDB" w:rsidRPr="00846961" w:rsidRDefault="00846961" w:rsidP="00260CDB">
            <w:pPr>
              <w:rPr>
                <w:rFonts w:ascii="Arial" w:hAnsi="Arial" w:cs="Arial"/>
                <w:sz w:val="20"/>
                <w:szCs w:val="20"/>
                <w:lang w:val="en-US"/>
              </w:rPr>
            </w:pPr>
            <w:r w:rsidRPr="00846961">
              <w:rPr>
                <w:rFonts w:ascii="Arial" w:hAnsi="Arial" w:cs="Arial"/>
                <w:b/>
                <w:bCs/>
                <w:sz w:val="20"/>
                <w:szCs w:val="20"/>
                <w:lang w:val="en-US"/>
              </w:rPr>
              <w:t>Invitation</w:t>
            </w:r>
          </w:p>
        </w:tc>
        <w:tc>
          <w:tcPr>
            <w:tcW w:w="5052" w:type="dxa"/>
          </w:tcPr>
          <w:p w14:paraId="718B8330" w14:textId="1ACAA89D" w:rsidR="00260CDB" w:rsidRPr="00846961" w:rsidRDefault="00846961" w:rsidP="00260CDB">
            <w:pPr>
              <w:jc w:val="both"/>
              <w:rPr>
                <w:rFonts w:ascii="Arial" w:hAnsi="Arial" w:cs="Arial"/>
                <w:sz w:val="20"/>
                <w:szCs w:val="20"/>
                <w:lang w:val="en-US"/>
              </w:rPr>
            </w:pPr>
            <w:r w:rsidRPr="00846961">
              <w:rPr>
                <w:rFonts w:ascii="Arial" w:hAnsi="Arial" w:cs="Arial"/>
                <w:sz w:val="20"/>
                <w:szCs w:val="20"/>
                <w:lang w:val="en-US"/>
              </w:rPr>
              <w:t>– an invitation to submit a specific Tender.</w:t>
            </w:r>
          </w:p>
        </w:tc>
      </w:tr>
      <w:tr w:rsidR="00260CDB" w:rsidRPr="00B673FF" w14:paraId="1FA65A08" w14:textId="77777777" w:rsidTr="003C7F9B">
        <w:trPr>
          <w:gridAfter w:val="1"/>
          <w:wAfter w:w="16" w:type="dxa"/>
        </w:trPr>
        <w:tc>
          <w:tcPr>
            <w:tcW w:w="1271" w:type="dxa"/>
          </w:tcPr>
          <w:p w14:paraId="0CDB12F0" w14:textId="495E43B0" w:rsidR="00260CDB" w:rsidRPr="00B673FF" w:rsidRDefault="00260CDB"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3</w:t>
            </w:r>
            <w:r w:rsidRPr="00B673FF">
              <w:rPr>
                <w:rFonts w:ascii="Arial" w:hAnsi="Arial" w:cs="Arial"/>
                <w:sz w:val="20"/>
                <w:szCs w:val="20"/>
              </w:rPr>
              <w:t>.</w:t>
            </w:r>
          </w:p>
        </w:tc>
        <w:tc>
          <w:tcPr>
            <w:tcW w:w="2693" w:type="dxa"/>
          </w:tcPr>
          <w:p w14:paraId="4B722C45" w14:textId="3A35C3E5" w:rsidR="00260CDB" w:rsidRPr="00B673FF" w:rsidRDefault="00260CDB" w:rsidP="00260CDB">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66166F81" w:rsidR="00260CDB" w:rsidRPr="00B673FF" w:rsidRDefault="00260CDB" w:rsidP="00260CDB">
            <w:pPr>
              <w:jc w:val="both"/>
              <w:rPr>
                <w:rFonts w:ascii="Arial" w:hAnsi="Arial" w:cs="Arial"/>
                <w:sz w:val="20"/>
                <w:szCs w:val="20"/>
              </w:rPr>
            </w:pPr>
            <w:r w:rsidRPr="00B673FF">
              <w:rPr>
                <w:rFonts w:ascii="Arial" w:hAnsi="Arial" w:cs="Arial"/>
                <w:sz w:val="20"/>
                <w:szCs w:val="20"/>
              </w:rPr>
              <w:t>–</w:t>
            </w:r>
            <w:r w:rsidR="00B54093" w:rsidRPr="00B54093">
              <w:rPr>
                <w:rFonts w:ascii="Arial" w:hAnsi="Arial" w:cs="Arial"/>
                <w:sz w:val="20"/>
                <w:szCs w:val="20"/>
              </w:rPr>
              <w:t xml:space="preserve">     tiekėjo CVP IS priemonėmis pateikiamų dokumentų ir duomenų visuma, kuria reiškiamas pageidavimas dalyvauti DPS</w:t>
            </w:r>
          </w:p>
        </w:tc>
        <w:tc>
          <w:tcPr>
            <w:tcW w:w="2142" w:type="dxa"/>
          </w:tcPr>
          <w:p w14:paraId="41691499" w14:textId="08CBBC75" w:rsidR="00260CDB" w:rsidRPr="00B673FF" w:rsidRDefault="00260CDB" w:rsidP="00260CDB">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4A2CAC23"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w:t>
            </w:r>
            <w:r w:rsidR="00337307" w:rsidRPr="00337307">
              <w:rPr>
                <w:rFonts w:ascii="Arial" w:hAnsi="Arial" w:cs="Arial"/>
                <w:sz w:val="20"/>
                <w:szCs w:val="20"/>
                <w:lang w:val="en-GB"/>
              </w:rPr>
              <w:t xml:space="preserve">a set of documents and data submitted by the </w:t>
            </w:r>
            <w:r w:rsidR="00337307">
              <w:rPr>
                <w:rFonts w:ascii="Arial" w:hAnsi="Arial" w:cs="Arial"/>
                <w:sz w:val="20"/>
                <w:szCs w:val="20"/>
                <w:lang w:val="en-GB"/>
              </w:rPr>
              <w:t>s</w:t>
            </w:r>
            <w:r w:rsidR="00337307" w:rsidRPr="00337307">
              <w:rPr>
                <w:rFonts w:ascii="Arial" w:hAnsi="Arial" w:cs="Arial"/>
                <w:sz w:val="20"/>
                <w:szCs w:val="20"/>
                <w:lang w:val="en-GB"/>
              </w:rPr>
              <w:t>upplier via the CPP IS, expressing interest in participating in the DPS</w:t>
            </w:r>
            <w:r w:rsidR="00337307">
              <w:rPr>
                <w:rFonts w:ascii="Arial" w:hAnsi="Arial" w:cs="Arial"/>
                <w:sz w:val="20"/>
                <w:szCs w:val="20"/>
                <w:lang w:val="en-GB"/>
              </w:rPr>
              <w:t>.</w:t>
            </w:r>
          </w:p>
        </w:tc>
      </w:tr>
      <w:tr w:rsidR="00260CDB" w:rsidRPr="00B673FF" w14:paraId="3EC7C004" w14:textId="77777777" w:rsidTr="003C7F9B">
        <w:trPr>
          <w:gridAfter w:val="1"/>
          <w:wAfter w:w="16" w:type="dxa"/>
        </w:trPr>
        <w:tc>
          <w:tcPr>
            <w:tcW w:w="1271" w:type="dxa"/>
          </w:tcPr>
          <w:p w14:paraId="18032F02" w14:textId="40578649" w:rsidR="00260CDB" w:rsidRPr="00B673FF" w:rsidRDefault="00260CDB"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4</w:t>
            </w:r>
            <w:r w:rsidRPr="00B673FF">
              <w:rPr>
                <w:rFonts w:ascii="Arial" w:hAnsi="Arial" w:cs="Arial"/>
                <w:sz w:val="20"/>
                <w:szCs w:val="20"/>
              </w:rPr>
              <w:t>.</w:t>
            </w:r>
          </w:p>
        </w:tc>
        <w:tc>
          <w:tcPr>
            <w:tcW w:w="2693" w:type="dxa"/>
          </w:tcPr>
          <w:p w14:paraId="4D2F1CB8" w14:textId="1EAC842A" w:rsidR="00260CDB" w:rsidRPr="00B673FF" w:rsidRDefault="00260CDB" w:rsidP="00260CDB">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1875DD24"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971F4C" w:rsidRPr="00971F4C">
              <w:rPr>
                <w:rFonts w:ascii="Arial" w:hAnsi="Arial" w:cs="Arial"/>
                <w:sz w:val="20"/>
                <w:szCs w:val="20"/>
              </w:rPr>
              <w:t xml:space="preserve">pagal konkretaus pirkimo sąlygose numatytus reikalavimus konkrečiam pirkimo objektui tiekėjo pateiktas </w:t>
            </w:r>
            <w:r w:rsidR="008E1789">
              <w:rPr>
                <w:rFonts w:ascii="Arial" w:hAnsi="Arial" w:cs="Arial"/>
                <w:sz w:val="20"/>
                <w:szCs w:val="20"/>
              </w:rPr>
              <w:t>P</w:t>
            </w:r>
            <w:r w:rsidR="00971F4C" w:rsidRPr="00971F4C">
              <w:rPr>
                <w:rFonts w:ascii="Arial" w:hAnsi="Arial" w:cs="Arial"/>
                <w:sz w:val="20"/>
                <w:szCs w:val="20"/>
              </w:rPr>
              <w:t>asiūlymas</w:t>
            </w:r>
          </w:p>
        </w:tc>
        <w:tc>
          <w:tcPr>
            <w:tcW w:w="2142" w:type="dxa"/>
          </w:tcPr>
          <w:p w14:paraId="3DB28CD1" w14:textId="57538E90" w:rsidR="00260CDB" w:rsidRPr="00B673FF" w:rsidRDefault="00260CDB" w:rsidP="00260CDB">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05AF934E" w:rsidR="00260CDB" w:rsidRPr="00DE557C" w:rsidRDefault="00DE557C" w:rsidP="00DE557C">
            <w:pPr>
              <w:jc w:val="both"/>
              <w:rPr>
                <w:rFonts w:ascii="Arial" w:hAnsi="Arial" w:cs="Arial"/>
                <w:sz w:val="20"/>
                <w:szCs w:val="20"/>
                <w:lang w:val="en-US"/>
              </w:rPr>
            </w:pPr>
            <w:r w:rsidRPr="00DE557C">
              <w:rPr>
                <w:rFonts w:ascii="Arial" w:hAnsi="Arial" w:cs="Arial"/>
                <w:sz w:val="20"/>
                <w:szCs w:val="20"/>
                <w:lang w:val="en-US"/>
              </w:rPr>
              <w:t xml:space="preserve">– a </w:t>
            </w:r>
            <w:r>
              <w:rPr>
                <w:rFonts w:ascii="Arial" w:hAnsi="Arial" w:cs="Arial"/>
                <w:sz w:val="20"/>
                <w:szCs w:val="20"/>
                <w:lang w:val="en-US"/>
              </w:rPr>
              <w:t>s</w:t>
            </w:r>
            <w:r w:rsidRPr="00DE557C">
              <w:rPr>
                <w:rFonts w:ascii="Arial" w:hAnsi="Arial" w:cs="Arial"/>
                <w:sz w:val="20"/>
                <w:szCs w:val="20"/>
                <w:lang w:val="en-US"/>
              </w:rPr>
              <w:t xml:space="preserve">upplier’s </w:t>
            </w:r>
            <w:r w:rsidR="008E1789">
              <w:rPr>
                <w:rFonts w:ascii="Arial" w:hAnsi="Arial" w:cs="Arial"/>
                <w:sz w:val="20"/>
                <w:szCs w:val="20"/>
                <w:lang w:val="en-US"/>
              </w:rPr>
              <w:t>Tender</w:t>
            </w:r>
            <w:r w:rsidRPr="00DE557C">
              <w:rPr>
                <w:rFonts w:ascii="Arial" w:hAnsi="Arial" w:cs="Arial"/>
                <w:sz w:val="20"/>
                <w:szCs w:val="20"/>
                <w:lang w:val="en-US"/>
              </w:rPr>
              <w:t xml:space="preserve"> submitted for a specific </w:t>
            </w:r>
            <w:r w:rsidR="008E1789">
              <w:rPr>
                <w:rFonts w:ascii="Arial" w:hAnsi="Arial" w:cs="Arial"/>
                <w:sz w:val="20"/>
                <w:szCs w:val="20"/>
                <w:lang w:val="en-US"/>
              </w:rPr>
              <w:t>o</w:t>
            </w:r>
            <w:r w:rsidRPr="00DE557C">
              <w:rPr>
                <w:rFonts w:ascii="Arial" w:hAnsi="Arial" w:cs="Arial"/>
                <w:sz w:val="20"/>
                <w:szCs w:val="20"/>
                <w:lang w:val="en-US"/>
              </w:rPr>
              <w:t xml:space="preserve">bject of </w:t>
            </w:r>
            <w:r w:rsidR="008E1789">
              <w:rPr>
                <w:rFonts w:ascii="Arial" w:hAnsi="Arial" w:cs="Arial"/>
                <w:sz w:val="20"/>
                <w:szCs w:val="20"/>
                <w:lang w:val="en-US"/>
              </w:rPr>
              <w:t>p</w:t>
            </w:r>
            <w:r w:rsidRPr="00DE557C">
              <w:rPr>
                <w:rFonts w:ascii="Arial" w:hAnsi="Arial" w:cs="Arial"/>
                <w:sz w:val="20"/>
                <w:szCs w:val="20"/>
                <w:lang w:val="en-US"/>
              </w:rPr>
              <w:t xml:space="preserve">rocurement under the terms of a Specific Procurement </w:t>
            </w:r>
            <w:r w:rsidR="008E1789">
              <w:rPr>
                <w:rFonts w:ascii="Arial" w:hAnsi="Arial" w:cs="Arial"/>
                <w:sz w:val="20"/>
                <w:szCs w:val="20"/>
                <w:lang w:val="en-US"/>
              </w:rPr>
              <w:t>p</w:t>
            </w:r>
            <w:r w:rsidRPr="00DE557C">
              <w:rPr>
                <w:rFonts w:ascii="Arial" w:hAnsi="Arial" w:cs="Arial"/>
                <w:sz w:val="20"/>
                <w:szCs w:val="20"/>
                <w:lang w:val="en-US"/>
              </w:rPr>
              <w:t>rocedure</w:t>
            </w:r>
            <w:r w:rsidR="008E1789">
              <w:rPr>
                <w:rFonts w:ascii="Arial" w:hAnsi="Arial" w:cs="Arial"/>
                <w:sz w:val="20"/>
                <w:szCs w:val="20"/>
                <w:lang w:val="en-US"/>
              </w:rPr>
              <w:t>.</w:t>
            </w:r>
          </w:p>
        </w:tc>
      </w:tr>
      <w:tr w:rsidR="00260CDB" w:rsidRPr="00B673FF" w14:paraId="450827A8" w14:textId="77777777" w:rsidTr="003C7F9B">
        <w:trPr>
          <w:gridAfter w:val="1"/>
          <w:wAfter w:w="16" w:type="dxa"/>
        </w:trPr>
        <w:tc>
          <w:tcPr>
            <w:tcW w:w="1271" w:type="dxa"/>
          </w:tcPr>
          <w:p w14:paraId="090CF47F" w14:textId="3599DF57" w:rsidR="00260CDB" w:rsidRPr="00B673FF" w:rsidRDefault="00260CDB" w:rsidP="00260CDB">
            <w:pPr>
              <w:rPr>
                <w:rFonts w:ascii="Arial" w:hAnsi="Arial" w:cs="Arial"/>
                <w:sz w:val="20"/>
                <w:szCs w:val="20"/>
              </w:rPr>
            </w:pPr>
            <w:r w:rsidRPr="00B673FF">
              <w:rPr>
                <w:rFonts w:ascii="Arial" w:hAnsi="Arial" w:cs="Arial"/>
                <w:sz w:val="20"/>
                <w:szCs w:val="20"/>
              </w:rPr>
              <w:t>1.1</w:t>
            </w:r>
            <w:r w:rsidR="00832A51">
              <w:rPr>
                <w:rFonts w:ascii="Arial" w:hAnsi="Arial" w:cs="Arial"/>
                <w:sz w:val="20"/>
                <w:szCs w:val="20"/>
              </w:rPr>
              <w:t>5</w:t>
            </w:r>
            <w:r w:rsidRPr="00B673FF">
              <w:rPr>
                <w:rFonts w:ascii="Arial" w:hAnsi="Arial" w:cs="Arial"/>
                <w:sz w:val="20"/>
                <w:szCs w:val="20"/>
              </w:rPr>
              <w:t>.</w:t>
            </w:r>
          </w:p>
        </w:tc>
        <w:tc>
          <w:tcPr>
            <w:tcW w:w="2693" w:type="dxa"/>
          </w:tcPr>
          <w:p w14:paraId="510C6575" w14:textId="6EFECCA8" w:rsidR="00260CDB" w:rsidRPr="00B673FF" w:rsidRDefault="00260CDB" w:rsidP="00260CDB">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484AB9F" w:rsidR="00260CDB" w:rsidRPr="00B63DFD" w:rsidRDefault="00260CDB" w:rsidP="00260CDB">
            <w:pPr>
              <w:jc w:val="both"/>
              <w:rPr>
                <w:rFonts w:ascii="Arial" w:hAnsi="Arial" w:cs="Arial"/>
                <w:sz w:val="20"/>
                <w:szCs w:val="20"/>
              </w:rPr>
            </w:pPr>
            <w:r w:rsidRPr="00B63DFD">
              <w:rPr>
                <w:rFonts w:ascii="Arial" w:hAnsi="Arial" w:cs="Arial"/>
                <w:sz w:val="20"/>
                <w:szCs w:val="20"/>
              </w:rPr>
              <w:t xml:space="preserve">– </w:t>
            </w:r>
            <w:r w:rsidR="001A5CCF" w:rsidRPr="00B63DFD">
              <w:rPr>
                <w:rFonts w:ascii="Arial" w:hAnsi="Arial" w:cs="Arial"/>
                <w:sz w:val="20"/>
                <w:szCs w:val="20"/>
              </w:rPr>
              <w:t>AB Amber Grid, į. k. 303090867, pagal Lietuvos Respublikos įstatymus įsteigta ir veikianti akcinė bendrovė, kurios buveinė registruota adresu: Laisvės pr. 10 LT-04215 Vilnius, Lietuvos Respublika.</w:t>
            </w:r>
          </w:p>
        </w:tc>
        <w:tc>
          <w:tcPr>
            <w:tcW w:w="2142" w:type="dxa"/>
          </w:tcPr>
          <w:p w14:paraId="1BB9CB9E" w14:textId="04B989C9" w:rsidR="00260CDB" w:rsidRPr="00B63DFD" w:rsidRDefault="00260CDB" w:rsidP="00260CDB">
            <w:pPr>
              <w:rPr>
                <w:rFonts w:ascii="Arial" w:hAnsi="Arial" w:cs="Arial"/>
                <w:sz w:val="20"/>
                <w:szCs w:val="20"/>
              </w:rPr>
            </w:pPr>
            <w:r w:rsidRPr="00B63DFD">
              <w:rPr>
                <w:rFonts w:ascii="Arial" w:hAnsi="Arial" w:cs="Arial"/>
                <w:b/>
                <w:bCs/>
                <w:sz w:val="20"/>
                <w:szCs w:val="20"/>
                <w:lang w:val="en-GB"/>
              </w:rPr>
              <w:t>Co</w:t>
            </w:r>
            <w:r w:rsidRPr="00B63DFD">
              <w:rPr>
                <w:rFonts w:ascii="Arial" w:hAnsi="Arial" w:cs="Arial"/>
                <w:b/>
                <w:sz w:val="20"/>
                <w:szCs w:val="20"/>
                <w:lang w:val="en-GB"/>
              </w:rPr>
              <w:t>ntracting Entity</w:t>
            </w:r>
          </w:p>
        </w:tc>
        <w:tc>
          <w:tcPr>
            <w:tcW w:w="5052" w:type="dxa"/>
          </w:tcPr>
          <w:p w14:paraId="41C5317C" w14:textId="591EEFA7" w:rsidR="00260CDB" w:rsidRPr="00B63DFD" w:rsidRDefault="00260CDB" w:rsidP="00260CDB">
            <w:pPr>
              <w:jc w:val="both"/>
              <w:rPr>
                <w:rFonts w:ascii="Arial" w:hAnsi="Arial" w:cs="Arial"/>
                <w:sz w:val="20"/>
                <w:szCs w:val="20"/>
              </w:rPr>
            </w:pPr>
            <w:r w:rsidRPr="00B63DFD">
              <w:rPr>
                <w:rFonts w:ascii="Arial" w:hAnsi="Arial" w:cs="Arial"/>
                <w:sz w:val="20"/>
                <w:szCs w:val="20"/>
                <w:lang w:val="en-GB"/>
              </w:rPr>
              <w:t xml:space="preserve">– </w:t>
            </w:r>
            <w:r w:rsidR="00893318" w:rsidRPr="00B63DFD">
              <w:rPr>
                <w:rFonts w:ascii="Arial" w:hAnsi="Arial" w:cs="Arial"/>
                <w:sz w:val="20"/>
                <w:szCs w:val="20"/>
                <w:lang w:val="en-GB"/>
              </w:rPr>
              <w:t xml:space="preserve">AB Amber Grid, reg. No. </w:t>
            </w:r>
            <w:r w:rsidR="00893318" w:rsidRPr="00B63DFD">
              <w:rPr>
                <w:rFonts w:ascii="Arial" w:hAnsi="Arial" w:cs="Arial"/>
                <w:sz w:val="20"/>
                <w:szCs w:val="20"/>
              </w:rPr>
              <w:t>303090867</w:t>
            </w:r>
            <w:r w:rsidR="00893318" w:rsidRPr="00B63DFD">
              <w:rPr>
                <w:rFonts w:ascii="Arial" w:hAnsi="Arial" w:cs="Arial"/>
                <w:sz w:val="20"/>
                <w:szCs w:val="20"/>
                <w:lang w:val="en-GB"/>
              </w:rPr>
              <w:t>, a public limited liability company established and operating in accordance with the laws of the Republic of Lithuania, with registered office at: Laisv</w:t>
            </w:r>
            <w:r w:rsidR="00893318" w:rsidRPr="00B63DFD">
              <w:rPr>
                <w:rFonts w:ascii="Arial" w:hAnsi="Arial" w:cs="Arial"/>
                <w:sz w:val="20"/>
                <w:szCs w:val="20"/>
              </w:rPr>
              <w:t>ės</w:t>
            </w:r>
            <w:r w:rsidR="00893318" w:rsidRPr="00B63DFD">
              <w:rPr>
                <w:rFonts w:ascii="Arial" w:hAnsi="Arial" w:cs="Arial"/>
                <w:sz w:val="20"/>
                <w:szCs w:val="20"/>
                <w:lang w:val="en-GB"/>
              </w:rPr>
              <w:t xml:space="preserve"> pr. 10, LT-04215 Vilnius, the Republic of Lithuania.</w:t>
            </w:r>
          </w:p>
        </w:tc>
      </w:tr>
      <w:tr w:rsidR="00260CDB" w:rsidRPr="00B673FF" w14:paraId="0E8C0F68" w14:textId="77777777" w:rsidTr="003C7F9B">
        <w:trPr>
          <w:gridAfter w:val="1"/>
          <w:wAfter w:w="16" w:type="dxa"/>
        </w:trPr>
        <w:tc>
          <w:tcPr>
            <w:tcW w:w="1271" w:type="dxa"/>
          </w:tcPr>
          <w:p w14:paraId="72AE3874" w14:textId="184A68F0" w:rsidR="00260CDB" w:rsidRPr="00B673FF" w:rsidRDefault="008E2118" w:rsidP="00260CDB">
            <w:pPr>
              <w:rPr>
                <w:rFonts w:ascii="Arial" w:hAnsi="Arial" w:cs="Arial"/>
                <w:sz w:val="20"/>
                <w:szCs w:val="20"/>
              </w:rPr>
            </w:pPr>
            <w:r w:rsidRPr="00B673FF">
              <w:rPr>
                <w:rFonts w:ascii="Arial" w:hAnsi="Arial" w:cs="Arial"/>
                <w:sz w:val="20"/>
                <w:szCs w:val="20"/>
              </w:rPr>
              <w:t>1.1</w:t>
            </w:r>
            <w:r w:rsidR="00832A51">
              <w:rPr>
                <w:rFonts w:ascii="Arial" w:hAnsi="Arial" w:cs="Arial"/>
                <w:sz w:val="20"/>
                <w:szCs w:val="20"/>
              </w:rPr>
              <w:t>6</w:t>
            </w:r>
            <w:r w:rsidRPr="00B673FF">
              <w:rPr>
                <w:rFonts w:ascii="Arial" w:hAnsi="Arial" w:cs="Arial"/>
                <w:sz w:val="20"/>
                <w:szCs w:val="20"/>
              </w:rPr>
              <w:t>.</w:t>
            </w:r>
          </w:p>
        </w:tc>
        <w:tc>
          <w:tcPr>
            <w:tcW w:w="2693" w:type="dxa"/>
          </w:tcPr>
          <w:p w14:paraId="20B8A690" w14:textId="1E37FDD7" w:rsidR="00260CDB" w:rsidRPr="00B673FF" w:rsidRDefault="00EF2644" w:rsidP="00260CDB">
            <w:pPr>
              <w:rPr>
                <w:rFonts w:ascii="Arial" w:hAnsi="Arial" w:cs="Arial"/>
                <w:b/>
                <w:bCs/>
                <w:sz w:val="20"/>
                <w:szCs w:val="20"/>
              </w:rPr>
            </w:pPr>
            <w:r w:rsidRPr="00EF2644">
              <w:rPr>
                <w:rFonts w:ascii="Arial" w:hAnsi="Arial" w:cs="Arial"/>
                <w:b/>
                <w:sz w:val="20"/>
                <w:szCs w:val="20"/>
              </w:rPr>
              <w:t>Pirminių paraiškų pateikimo terminas</w:t>
            </w:r>
          </w:p>
        </w:tc>
        <w:tc>
          <w:tcPr>
            <w:tcW w:w="4111" w:type="dxa"/>
          </w:tcPr>
          <w:p w14:paraId="66DAB5DB" w14:textId="0976661C" w:rsidR="00260CDB" w:rsidRPr="00EF2644" w:rsidRDefault="00EF2644" w:rsidP="00260CDB">
            <w:pPr>
              <w:jc w:val="both"/>
              <w:rPr>
                <w:rFonts w:ascii="Arial" w:hAnsi="Arial" w:cs="Arial"/>
                <w:bCs/>
                <w:sz w:val="20"/>
                <w:szCs w:val="20"/>
              </w:rPr>
            </w:pPr>
            <w:r w:rsidRPr="00EF2644">
              <w:rPr>
                <w:rFonts w:ascii="Arial" w:hAnsi="Arial" w:cs="Arial"/>
                <w:bCs/>
                <w:sz w:val="20"/>
                <w:szCs w:val="20"/>
              </w:rPr>
              <w:t>– pirkimo dokumentuose ir CVP IS nurodyta konkreti data, iki kurios tiekėjai turi pateikti paraiškas Perkančiajam subjektui dar nesukūrus DPS.</w:t>
            </w:r>
          </w:p>
        </w:tc>
        <w:tc>
          <w:tcPr>
            <w:tcW w:w="2142" w:type="dxa"/>
          </w:tcPr>
          <w:p w14:paraId="6F7F80B3" w14:textId="53BB1DD2" w:rsidR="00260CDB" w:rsidRPr="0084684E" w:rsidRDefault="0084684E" w:rsidP="00260CDB">
            <w:pPr>
              <w:rPr>
                <w:rFonts w:ascii="Arial" w:hAnsi="Arial" w:cs="Arial"/>
                <w:b/>
                <w:bCs/>
                <w:sz w:val="20"/>
                <w:szCs w:val="20"/>
                <w:lang w:val="en-US"/>
              </w:rPr>
            </w:pPr>
            <w:r w:rsidRPr="0084684E">
              <w:rPr>
                <w:rFonts w:ascii="Arial" w:hAnsi="Arial" w:cs="Arial"/>
                <w:b/>
                <w:bCs/>
                <w:sz w:val="20"/>
                <w:szCs w:val="20"/>
                <w:lang w:val="en-US"/>
              </w:rPr>
              <w:t>Primary Application Submission Deadline</w:t>
            </w:r>
          </w:p>
        </w:tc>
        <w:tc>
          <w:tcPr>
            <w:tcW w:w="5052" w:type="dxa"/>
          </w:tcPr>
          <w:p w14:paraId="097953AF" w14:textId="78EDA36D" w:rsidR="00260CDB" w:rsidRPr="0084684E" w:rsidRDefault="0084684E" w:rsidP="00260CDB">
            <w:pPr>
              <w:jc w:val="both"/>
              <w:rPr>
                <w:rFonts w:ascii="Arial" w:hAnsi="Arial" w:cs="Arial"/>
                <w:sz w:val="20"/>
                <w:szCs w:val="20"/>
                <w:lang w:val="en-US"/>
              </w:rPr>
            </w:pPr>
            <w:r w:rsidRPr="0084684E">
              <w:rPr>
                <w:rFonts w:ascii="Arial" w:hAnsi="Arial" w:cs="Arial"/>
                <w:sz w:val="20"/>
                <w:szCs w:val="20"/>
                <w:lang w:val="en-US"/>
              </w:rPr>
              <w:t xml:space="preserve">– the specific date indicated in the </w:t>
            </w:r>
            <w:r>
              <w:rPr>
                <w:rFonts w:ascii="Arial" w:hAnsi="Arial" w:cs="Arial"/>
                <w:sz w:val="20"/>
                <w:szCs w:val="20"/>
                <w:lang w:val="en-US"/>
              </w:rPr>
              <w:t>p</w:t>
            </w:r>
            <w:r w:rsidRPr="0084684E">
              <w:rPr>
                <w:rFonts w:ascii="Arial" w:hAnsi="Arial" w:cs="Arial"/>
                <w:sz w:val="20"/>
                <w:szCs w:val="20"/>
                <w:lang w:val="en-US"/>
              </w:rPr>
              <w:t xml:space="preserve">rocurement documents and the CPP IS by which the </w:t>
            </w:r>
            <w:r w:rsidR="00A31C91">
              <w:rPr>
                <w:rFonts w:ascii="Arial" w:hAnsi="Arial" w:cs="Arial"/>
                <w:sz w:val="20"/>
                <w:szCs w:val="20"/>
                <w:lang w:val="en-US"/>
              </w:rPr>
              <w:t>s</w:t>
            </w:r>
            <w:r w:rsidRPr="0084684E">
              <w:rPr>
                <w:rFonts w:ascii="Arial" w:hAnsi="Arial" w:cs="Arial"/>
                <w:sz w:val="20"/>
                <w:szCs w:val="20"/>
                <w:lang w:val="en-US"/>
              </w:rPr>
              <w:t>uppliers must submit their Applications to the Contracting Entity before the DPS is established.</w:t>
            </w:r>
          </w:p>
        </w:tc>
      </w:tr>
      <w:tr w:rsidR="00260CDB" w:rsidRPr="00B673FF" w14:paraId="5648E88B" w14:textId="77777777" w:rsidTr="003C7F9B">
        <w:trPr>
          <w:gridAfter w:val="1"/>
          <w:wAfter w:w="16" w:type="dxa"/>
        </w:trPr>
        <w:tc>
          <w:tcPr>
            <w:tcW w:w="1271" w:type="dxa"/>
          </w:tcPr>
          <w:p w14:paraId="36A86332" w14:textId="0F9DB378"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1</w:t>
            </w:r>
            <w:r w:rsidR="00933F97">
              <w:rPr>
                <w:rFonts w:ascii="Arial" w:hAnsi="Arial" w:cs="Arial"/>
                <w:sz w:val="20"/>
                <w:szCs w:val="20"/>
              </w:rPr>
              <w:t>7</w:t>
            </w:r>
            <w:r w:rsidRPr="00B673FF">
              <w:rPr>
                <w:rFonts w:ascii="Arial" w:hAnsi="Arial" w:cs="Arial"/>
                <w:sz w:val="20"/>
                <w:szCs w:val="20"/>
              </w:rPr>
              <w:t>.</w:t>
            </w:r>
          </w:p>
        </w:tc>
        <w:tc>
          <w:tcPr>
            <w:tcW w:w="2693" w:type="dxa"/>
          </w:tcPr>
          <w:p w14:paraId="74F24782" w14:textId="6C859A46" w:rsidR="00260CDB" w:rsidRPr="00B673FF" w:rsidRDefault="00260CDB" w:rsidP="00260CDB">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33BAB148" w:rsidR="00260CDB" w:rsidRPr="00B673FF" w:rsidRDefault="00260CDB" w:rsidP="00260CDB">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w:t>
            </w:r>
          </w:p>
        </w:tc>
        <w:tc>
          <w:tcPr>
            <w:tcW w:w="2142" w:type="dxa"/>
          </w:tcPr>
          <w:p w14:paraId="6FA5F4BD" w14:textId="64BFC9F4" w:rsidR="00260CDB" w:rsidRPr="00B673FF" w:rsidRDefault="00260CDB" w:rsidP="00260CDB">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1C2FF066" w:rsidR="00260CDB" w:rsidRPr="00B673FF" w:rsidRDefault="00260CDB" w:rsidP="00260CDB">
            <w:pPr>
              <w:jc w:val="both"/>
              <w:rPr>
                <w:rFonts w:ascii="Arial" w:hAnsi="Arial" w:cs="Arial"/>
                <w:bCs/>
                <w:sz w:val="20"/>
                <w:szCs w:val="20"/>
              </w:rPr>
            </w:pPr>
            <w:r w:rsidRPr="00B673FF">
              <w:rPr>
                <w:rFonts w:ascii="Arial" w:hAnsi="Arial" w:cs="Arial"/>
                <w:bCs/>
                <w:sz w:val="20"/>
                <w:szCs w:val="20"/>
                <w:lang w:val="en-GB"/>
              </w:rPr>
              <w:t>– the Law of the Republic of Lithuania on Public Procurement Conducted by the Contracting Entities Operating in the Water, Energy, Transport and Postal Service Sectors.</w:t>
            </w:r>
          </w:p>
        </w:tc>
      </w:tr>
      <w:tr w:rsidR="001B0698" w:rsidRPr="00B673FF" w14:paraId="4C2A7C95" w14:textId="77777777" w:rsidTr="003C7F9B">
        <w:trPr>
          <w:gridAfter w:val="1"/>
          <w:wAfter w:w="16" w:type="dxa"/>
        </w:trPr>
        <w:tc>
          <w:tcPr>
            <w:tcW w:w="1271" w:type="dxa"/>
          </w:tcPr>
          <w:p w14:paraId="046082B8" w14:textId="35D1A933" w:rsidR="001B0698" w:rsidRPr="00B673FF" w:rsidRDefault="001B0698"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18</w:t>
            </w:r>
            <w:r w:rsidRPr="00B673FF">
              <w:rPr>
                <w:rFonts w:ascii="Arial" w:hAnsi="Arial" w:cs="Arial"/>
                <w:sz w:val="20"/>
                <w:szCs w:val="20"/>
              </w:rPr>
              <w:t>.</w:t>
            </w:r>
          </w:p>
        </w:tc>
        <w:tc>
          <w:tcPr>
            <w:tcW w:w="2693" w:type="dxa"/>
          </w:tcPr>
          <w:p w14:paraId="0583717D" w14:textId="39A858D3" w:rsidR="001B0698" w:rsidRPr="005B3E7F" w:rsidRDefault="005B3E7F" w:rsidP="00260CDB">
            <w:pPr>
              <w:rPr>
                <w:rFonts w:ascii="Arial" w:hAnsi="Arial" w:cs="Arial"/>
                <w:b/>
                <w:bCs/>
                <w:sz w:val="20"/>
                <w:szCs w:val="20"/>
              </w:rPr>
            </w:pPr>
            <w:r w:rsidRPr="005B3E7F">
              <w:rPr>
                <w:rFonts w:ascii="Arial" w:hAnsi="Arial" w:cs="Arial"/>
                <w:b/>
                <w:bCs/>
                <w:sz w:val="20"/>
                <w:szCs w:val="20"/>
              </w:rPr>
              <w:t>PVM</w:t>
            </w:r>
          </w:p>
        </w:tc>
        <w:tc>
          <w:tcPr>
            <w:tcW w:w="4111" w:type="dxa"/>
          </w:tcPr>
          <w:p w14:paraId="1EA57512" w14:textId="0A645F43" w:rsidR="001B0698" w:rsidRPr="00B673FF" w:rsidRDefault="005B3E7F" w:rsidP="00260CDB">
            <w:pPr>
              <w:jc w:val="both"/>
              <w:rPr>
                <w:rFonts w:ascii="Arial" w:hAnsi="Arial" w:cs="Arial"/>
                <w:sz w:val="20"/>
                <w:szCs w:val="20"/>
              </w:rPr>
            </w:pPr>
            <w:r w:rsidRPr="005B3E7F">
              <w:rPr>
                <w:rFonts w:ascii="Arial" w:hAnsi="Arial" w:cs="Arial"/>
                <w:sz w:val="20"/>
                <w:szCs w:val="20"/>
              </w:rPr>
              <w:t>– pridėtinės vertės mokestis</w:t>
            </w:r>
            <w:r>
              <w:rPr>
                <w:rFonts w:ascii="Arial" w:hAnsi="Arial" w:cs="Arial"/>
                <w:sz w:val="20"/>
                <w:szCs w:val="20"/>
              </w:rPr>
              <w:t>.</w:t>
            </w:r>
          </w:p>
        </w:tc>
        <w:tc>
          <w:tcPr>
            <w:tcW w:w="2142" w:type="dxa"/>
          </w:tcPr>
          <w:p w14:paraId="4C88F0E8" w14:textId="4F036D66" w:rsidR="001B0698" w:rsidRPr="00430832" w:rsidRDefault="00430832" w:rsidP="00260CDB">
            <w:pPr>
              <w:rPr>
                <w:rFonts w:ascii="Arial" w:hAnsi="Arial" w:cs="Arial"/>
                <w:b/>
                <w:sz w:val="20"/>
                <w:szCs w:val="20"/>
                <w:lang w:val="en-GB"/>
              </w:rPr>
            </w:pPr>
            <w:r w:rsidRPr="00430832">
              <w:rPr>
                <w:rFonts w:ascii="Arial" w:hAnsi="Arial" w:cs="Arial"/>
                <w:b/>
                <w:sz w:val="20"/>
                <w:szCs w:val="20"/>
                <w:lang w:val="en-GB"/>
              </w:rPr>
              <w:t>VAT</w:t>
            </w:r>
          </w:p>
        </w:tc>
        <w:tc>
          <w:tcPr>
            <w:tcW w:w="5052" w:type="dxa"/>
          </w:tcPr>
          <w:p w14:paraId="3C8EC50E" w14:textId="5188CF39" w:rsidR="001B0698" w:rsidRPr="00B673FF" w:rsidRDefault="00430832" w:rsidP="00260CDB">
            <w:pPr>
              <w:jc w:val="both"/>
              <w:rPr>
                <w:rFonts w:ascii="Arial" w:hAnsi="Arial" w:cs="Arial"/>
                <w:bCs/>
                <w:sz w:val="20"/>
                <w:szCs w:val="20"/>
                <w:lang w:val="en-GB"/>
              </w:rPr>
            </w:pPr>
            <w:r w:rsidRPr="00430832">
              <w:rPr>
                <w:rFonts w:ascii="Arial" w:hAnsi="Arial" w:cs="Arial"/>
                <w:bCs/>
                <w:sz w:val="20"/>
                <w:szCs w:val="20"/>
                <w:lang w:val="en-GB"/>
              </w:rPr>
              <w:t>– Value Added Tax</w:t>
            </w:r>
            <w:r>
              <w:rPr>
                <w:rFonts w:ascii="Arial" w:hAnsi="Arial" w:cs="Arial"/>
                <w:bCs/>
                <w:sz w:val="20"/>
                <w:szCs w:val="20"/>
                <w:lang w:val="en-GB"/>
              </w:rPr>
              <w:t>.</w:t>
            </w:r>
          </w:p>
        </w:tc>
      </w:tr>
      <w:tr w:rsidR="00434517" w:rsidRPr="00B673FF" w14:paraId="125E9F33" w14:textId="77777777" w:rsidTr="003C7F9B">
        <w:trPr>
          <w:gridAfter w:val="1"/>
          <w:wAfter w:w="16" w:type="dxa"/>
        </w:trPr>
        <w:tc>
          <w:tcPr>
            <w:tcW w:w="1271" w:type="dxa"/>
          </w:tcPr>
          <w:p w14:paraId="7656D859" w14:textId="310D1800" w:rsidR="00434517" w:rsidRPr="00B673FF" w:rsidRDefault="00434517" w:rsidP="00434517">
            <w:pPr>
              <w:rPr>
                <w:rFonts w:ascii="Arial" w:hAnsi="Arial" w:cs="Arial"/>
                <w:sz w:val="20"/>
                <w:szCs w:val="20"/>
              </w:rPr>
            </w:pPr>
            <w:r>
              <w:rPr>
                <w:rFonts w:ascii="Arial" w:hAnsi="Arial" w:cs="Arial"/>
                <w:sz w:val="20"/>
                <w:szCs w:val="20"/>
              </w:rPr>
              <w:lastRenderedPageBreak/>
              <w:t>1.19.</w:t>
            </w:r>
          </w:p>
        </w:tc>
        <w:tc>
          <w:tcPr>
            <w:tcW w:w="2693" w:type="dxa"/>
          </w:tcPr>
          <w:p w14:paraId="7CB6BF2C" w14:textId="42B57F20" w:rsidR="00434517" w:rsidRPr="005B3E7F" w:rsidRDefault="00434517" w:rsidP="00434517">
            <w:pPr>
              <w:rPr>
                <w:rFonts w:ascii="Arial" w:hAnsi="Arial" w:cs="Arial"/>
                <w:b/>
                <w:bCs/>
                <w:sz w:val="20"/>
                <w:szCs w:val="20"/>
              </w:rPr>
            </w:pPr>
            <w:r w:rsidRPr="008F1EAF">
              <w:rPr>
                <w:rFonts w:ascii="Arial" w:hAnsi="Arial" w:cs="Arial"/>
                <w:b/>
                <w:bCs/>
                <w:color w:val="000000" w:themeColor="text1"/>
                <w:sz w:val="20"/>
                <w:szCs w:val="20"/>
              </w:rPr>
              <w:t>Reglamentas</w:t>
            </w:r>
          </w:p>
        </w:tc>
        <w:tc>
          <w:tcPr>
            <w:tcW w:w="4111" w:type="dxa"/>
          </w:tcPr>
          <w:p w14:paraId="09D0EA1B" w14:textId="643A49D5" w:rsidR="00434517" w:rsidRPr="005B3E7F" w:rsidRDefault="00434517" w:rsidP="00434517">
            <w:pPr>
              <w:jc w:val="both"/>
              <w:rPr>
                <w:rFonts w:ascii="Arial" w:hAnsi="Arial" w:cs="Arial"/>
                <w:sz w:val="20"/>
                <w:szCs w:val="20"/>
              </w:rPr>
            </w:pPr>
            <w:r w:rsidRPr="008F1EAF">
              <w:rPr>
                <w:rFonts w:ascii="Arial" w:hAnsi="Arial" w:cs="Arial"/>
                <w:color w:val="000000" w:themeColor="text1"/>
                <w:sz w:val="20"/>
                <w:szCs w:val="20"/>
              </w:rPr>
              <w:t>– Tarybos reglamentas (ES) 2022/576 2022 m. balandžio 8 d. kuriuo iš dalies keičiamas Reglamentas (ES) Nr. 833/2014 dėl ribojamųjų priemonių atsižvelgiant į Rusijos veiksmus, kuriais destabilizuojama padėtis Ukrainoje.</w:t>
            </w:r>
          </w:p>
        </w:tc>
        <w:tc>
          <w:tcPr>
            <w:tcW w:w="2142" w:type="dxa"/>
          </w:tcPr>
          <w:p w14:paraId="2EB1CFAC" w14:textId="3D6CE672" w:rsidR="00434517" w:rsidRPr="00682A30" w:rsidRDefault="00682A30" w:rsidP="00434517">
            <w:pPr>
              <w:rPr>
                <w:rFonts w:ascii="Arial" w:hAnsi="Arial" w:cs="Arial"/>
                <w:b/>
                <w:bCs/>
                <w:sz w:val="20"/>
                <w:szCs w:val="20"/>
                <w:lang w:val="en-GB"/>
              </w:rPr>
            </w:pPr>
            <w:r w:rsidRPr="00682A30">
              <w:rPr>
                <w:b/>
                <w:bCs/>
              </w:rPr>
              <w:t>Regulation</w:t>
            </w:r>
          </w:p>
        </w:tc>
        <w:tc>
          <w:tcPr>
            <w:tcW w:w="5052" w:type="dxa"/>
          </w:tcPr>
          <w:p w14:paraId="7678C65C" w14:textId="1C0F971C" w:rsidR="00434517" w:rsidRPr="00430832" w:rsidRDefault="003F2F91" w:rsidP="00434517">
            <w:pPr>
              <w:jc w:val="both"/>
              <w:rPr>
                <w:rFonts w:ascii="Arial" w:hAnsi="Arial" w:cs="Arial"/>
                <w:bCs/>
                <w:sz w:val="20"/>
                <w:szCs w:val="20"/>
                <w:lang w:val="en-GB"/>
              </w:rPr>
            </w:pPr>
            <w:r w:rsidRPr="003F2F91">
              <w:t xml:space="preserve">– </w:t>
            </w:r>
            <w:r w:rsidRPr="003F2F91">
              <w:rPr>
                <w:rFonts w:ascii="Arial" w:hAnsi="Arial" w:cs="Arial"/>
                <w:sz w:val="20"/>
                <w:szCs w:val="20"/>
              </w:rPr>
              <w:t xml:space="preserve">Council Regulation (EU) 2022/576 </w:t>
            </w:r>
            <w:proofErr w:type="spellStart"/>
            <w:r w:rsidRPr="003F2F91">
              <w:rPr>
                <w:rFonts w:ascii="Arial" w:hAnsi="Arial" w:cs="Arial"/>
                <w:sz w:val="20"/>
                <w:szCs w:val="20"/>
              </w:rPr>
              <w:t>of</w:t>
            </w:r>
            <w:proofErr w:type="spellEnd"/>
            <w:r w:rsidRPr="003F2F91">
              <w:rPr>
                <w:rFonts w:ascii="Arial" w:hAnsi="Arial" w:cs="Arial"/>
                <w:sz w:val="20"/>
                <w:szCs w:val="20"/>
              </w:rPr>
              <w:t xml:space="preserve"> 8 </w:t>
            </w:r>
            <w:proofErr w:type="spellStart"/>
            <w:r w:rsidRPr="003F2F91">
              <w:rPr>
                <w:rFonts w:ascii="Arial" w:hAnsi="Arial" w:cs="Arial"/>
                <w:sz w:val="20"/>
                <w:szCs w:val="20"/>
              </w:rPr>
              <w:t>April</w:t>
            </w:r>
            <w:proofErr w:type="spellEnd"/>
            <w:r w:rsidRPr="003F2F91">
              <w:rPr>
                <w:rFonts w:ascii="Arial" w:hAnsi="Arial" w:cs="Arial"/>
                <w:sz w:val="20"/>
                <w:szCs w:val="20"/>
              </w:rPr>
              <w:t xml:space="preserve"> 2022 </w:t>
            </w:r>
            <w:proofErr w:type="spellStart"/>
            <w:r w:rsidRPr="003F2F91">
              <w:rPr>
                <w:rFonts w:ascii="Arial" w:hAnsi="Arial" w:cs="Arial"/>
                <w:sz w:val="20"/>
                <w:szCs w:val="20"/>
              </w:rPr>
              <w:t>amending</w:t>
            </w:r>
            <w:proofErr w:type="spellEnd"/>
            <w:r w:rsidRPr="003F2F91">
              <w:rPr>
                <w:rFonts w:ascii="Arial" w:hAnsi="Arial" w:cs="Arial"/>
                <w:sz w:val="20"/>
                <w:szCs w:val="20"/>
              </w:rPr>
              <w:t xml:space="preserve"> Regulation (EU) </w:t>
            </w:r>
            <w:proofErr w:type="spellStart"/>
            <w:r w:rsidRPr="003F2F91">
              <w:rPr>
                <w:rFonts w:ascii="Arial" w:hAnsi="Arial" w:cs="Arial"/>
                <w:sz w:val="20"/>
                <w:szCs w:val="20"/>
              </w:rPr>
              <w:t>No</w:t>
            </w:r>
            <w:proofErr w:type="spellEnd"/>
            <w:r w:rsidRPr="003F2F91">
              <w:rPr>
                <w:rFonts w:ascii="Arial" w:hAnsi="Arial" w:cs="Arial"/>
                <w:sz w:val="20"/>
                <w:szCs w:val="20"/>
              </w:rPr>
              <w:t xml:space="preserve"> 833/2014 </w:t>
            </w:r>
            <w:proofErr w:type="spellStart"/>
            <w:r w:rsidRPr="003F2F91">
              <w:rPr>
                <w:rFonts w:ascii="Arial" w:hAnsi="Arial" w:cs="Arial"/>
                <w:sz w:val="20"/>
                <w:szCs w:val="20"/>
              </w:rPr>
              <w:t>concerning</w:t>
            </w:r>
            <w:proofErr w:type="spellEnd"/>
            <w:r w:rsidRPr="003F2F91">
              <w:rPr>
                <w:rFonts w:ascii="Arial" w:hAnsi="Arial" w:cs="Arial"/>
                <w:sz w:val="20"/>
                <w:szCs w:val="20"/>
              </w:rPr>
              <w:t xml:space="preserve"> </w:t>
            </w:r>
            <w:proofErr w:type="spellStart"/>
            <w:r w:rsidRPr="003F2F91">
              <w:rPr>
                <w:rFonts w:ascii="Arial" w:hAnsi="Arial" w:cs="Arial"/>
                <w:sz w:val="20"/>
                <w:szCs w:val="20"/>
              </w:rPr>
              <w:t>restrictive</w:t>
            </w:r>
            <w:proofErr w:type="spellEnd"/>
            <w:r w:rsidRPr="003F2F91">
              <w:rPr>
                <w:rFonts w:ascii="Arial" w:hAnsi="Arial" w:cs="Arial"/>
                <w:sz w:val="20"/>
                <w:szCs w:val="20"/>
              </w:rPr>
              <w:t xml:space="preserve"> </w:t>
            </w:r>
            <w:proofErr w:type="spellStart"/>
            <w:r w:rsidRPr="003F2F91">
              <w:rPr>
                <w:rFonts w:ascii="Arial" w:hAnsi="Arial" w:cs="Arial"/>
                <w:sz w:val="20"/>
                <w:szCs w:val="20"/>
              </w:rPr>
              <w:t>measures</w:t>
            </w:r>
            <w:proofErr w:type="spellEnd"/>
            <w:r w:rsidRPr="003F2F91">
              <w:rPr>
                <w:rFonts w:ascii="Arial" w:hAnsi="Arial" w:cs="Arial"/>
                <w:sz w:val="20"/>
                <w:szCs w:val="20"/>
              </w:rPr>
              <w:t xml:space="preserve"> in </w:t>
            </w:r>
            <w:proofErr w:type="spellStart"/>
            <w:r w:rsidRPr="003F2F91">
              <w:rPr>
                <w:rFonts w:ascii="Arial" w:hAnsi="Arial" w:cs="Arial"/>
                <w:sz w:val="20"/>
                <w:szCs w:val="20"/>
              </w:rPr>
              <w:t>view</w:t>
            </w:r>
            <w:proofErr w:type="spellEnd"/>
            <w:r w:rsidRPr="003F2F91">
              <w:rPr>
                <w:rFonts w:ascii="Arial" w:hAnsi="Arial" w:cs="Arial"/>
                <w:sz w:val="20"/>
                <w:szCs w:val="20"/>
              </w:rPr>
              <w:t xml:space="preserve"> </w:t>
            </w:r>
            <w:proofErr w:type="spellStart"/>
            <w:r w:rsidRPr="003F2F91">
              <w:rPr>
                <w:rFonts w:ascii="Arial" w:hAnsi="Arial" w:cs="Arial"/>
                <w:sz w:val="20"/>
                <w:szCs w:val="20"/>
              </w:rPr>
              <w:t>of</w:t>
            </w:r>
            <w:proofErr w:type="spellEnd"/>
            <w:r w:rsidRPr="003F2F91">
              <w:rPr>
                <w:rFonts w:ascii="Arial" w:hAnsi="Arial" w:cs="Arial"/>
                <w:sz w:val="20"/>
                <w:szCs w:val="20"/>
              </w:rPr>
              <w:t xml:space="preserve"> </w:t>
            </w:r>
            <w:proofErr w:type="spellStart"/>
            <w:r w:rsidRPr="003F2F91">
              <w:rPr>
                <w:rFonts w:ascii="Arial" w:hAnsi="Arial" w:cs="Arial"/>
                <w:sz w:val="20"/>
                <w:szCs w:val="20"/>
              </w:rPr>
              <w:t>Russia’s</w:t>
            </w:r>
            <w:proofErr w:type="spellEnd"/>
            <w:r w:rsidRPr="003F2F91">
              <w:rPr>
                <w:rFonts w:ascii="Arial" w:hAnsi="Arial" w:cs="Arial"/>
                <w:sz w:val="20"/>
                <w:szCs w:val="20"/>
              </w:rPr>
              <w:t xml:space="preserve"> </w:t>
            </w:r>
            <w:proofErr w:type="spellStart"/>
            <w:r w:rsidRPr="003F2F91">
              <w:rPr>
                <w:rFonts w:ascii="Arial" w:hAnsi="Arial" w:cs="Arial"/>
                <w:sz w:val="20"/>
                <w:szCs w:val="20"/>
              </w:rPr>
              <w:t>actions</w:t>
            </w:r>
            <w:proofErr w:type="spellEnd"/>
            <w:r w:rsidRPr="003F2F91">
              <w:rPr>
                <w:rFonts w:ascii="Arial" w:hAnsi="Arial" w:cs="Arial"/>
                <w:sz w:val="20"/>
                <w:szCs w:val="20"/>
              </w:rPr>
              <w:t xml:space="preserve"> </w:t>
            </w:r>
            <w:proofErr w:type="spellStart"/>
            <w:r w:rsidRPr="003F2F91">
              <w:rPr>
                <w:rFonts w:ascii="Arial" w:hAnsi="Arial" w:cs="Arial"/>
                <w:sz w:val="20"/>
                <w:szCs w:val="20"/>
              </w:rPr>
              <w:t>destabilising</w:t>
            </w:r>
            <w:proofErr w:type="spellEnd"/>
            <w:r w:rsidRPr="003F2F91">
              <w:rPr>
                <w:rFonts w:ascii="Arial" w:hAnsi="Arial" w:cs="Arial"/>
                <w:sz w:val="20"/>
                <w:szCs w:val="20"/>
              </w:rPr>
              <w:t xml:space="preserve"> the </w:t>
            </w:r>
            <w:proofErr w:type="spellStart"/>
            <w:r w:rsidRPr="003F2F91">
              <w:rPr>
                <w:rFonts w:ascii="Arial" w:hAnsi="Arial" w:cs="Arial"/>
                <w:sz w:val="20"/>
                <w:szCs w:val="20"/>
              </w:rPr>
              <w:t>situation</w:t>
            </w:r>
            <w:proofErr w:type="spellEnd"/>
            <w:r w:rsidRPr="003F2F91">
              <w:rPr>
                <w:rFonts w:ascii="Arial" w:hAnsi="Arial" w:cs="Arial"/>
                <w:sz w:val="20"/>
                <w:szCs w:val="20"/>
              </w:rPr>
              <w:t xml:space="preserve"> in </w:t>
            </w:r>
            <w:proofErr w:type="spellStart"/>
            <w:r w:rsidRPr="003F2F91">
              <w:rPr>
                <w:rFonts w:ascii="Arial" w:hAnsi="Arial" w:cs="Arial"/>
                <w:sz w:val="20"/>
                <w:szCs w:val="20"/>
              </w:rPr>
              <w:t>Ukraine</w:t>
            </w:r>
            <w:proofErr w:type="spellEnd"/>
            <w:r w:rsidRPr="003F2F91">
              <w:rPr>
                <w:rFonts w:ascii="Arial" w:hAnsi="Arial" w:cs="Arial"/>
                <w:sz w:val="20"/>
                <w:szCs w:val="20"/>
              </w:rPr>
              <w:t>.</w:t>
            </w:r>
          </w:p>
        </w:tc>
      </w:tr>
      <w:tr w:rsidR="00434517" w:rsidRPr="00B673FF" w14:paraId="6E668994" w14:textId="77777777" w:rsidTr="003C7F9B">
        <w:trPr>
          <w:gridAfter w:val="1"/>
          <w:wAfter w:w="16" w:type="dxa"/>
        </w:trPr>
        <w:tc>
          <w:tcPr>
            <w:tcW w:w="1271" w:type="dxa"/>
          </w:tcPr>
          <w:p w14:paraId="4061AAE1" w14:textId="23089D18" w:rsidR="00434517" w:rsidRPr="00B673FF" w:rsidRDefault="00434517" w:rsidP="00434517">
            <w:pPr>
              <w:rPr>
                <w:rFonts w:ascii="Arial" w:hAnsi="Arial" w:cs="Arial"/>
                <w:sz w:val="20"/>
                <w:szCs w:val="20"/>
              </w:rPr>
            </w:pPr>
            <w:r>
              <w:rPr>
                <w:rFonts w:ascii="Arial" w:hAnsi="Arial" w:cs="Arial"/>
                <w:sz w:val="20"/>
                <w:szCs w:val="20"/>
              </w:rPr>
              <w:t>1.</w:t>
            </w:r>
            <w:r w:rsidR="00533A3E">
              <w:rPr>
                <w:rFonts w:ascii="Arial" w:hAnsi="Arial" w:cs="Arial"/>
                <w:sz w:val="20"/>
                <w:szCs w:val="20"/>
              </w:rPr>
              <w:t>20</w:t>
            </w:r>
            <w:r>
              <w:rPr>
                <w:rFonts w:ascii="Arial" w:hAnsi="Arial" w:cs="Arial"/>
                <w:sz w:val="20"/>
                <w:szCs w:val="20"/>
              </w:rPr>
              <w:t>.</w:t>
            </w:r>
          </w:p>
        </w:tc>
        <w:tc>
          <w:tcPr>
            <w:tcW w:w="2693" w:type="dxa"/>
          </w:tcPr>
          <w:p w14:paraId="7DE562DC" w14:textId="73ABBF21" w:rsidR="00434517" w:rsidRPr="00B673FF" w:rsidRDefault="00434517" w:rsidP="00434517">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7E9C2A0B" w:rsidR="00434517" w:rsidRPr="00B673FF" w:rsidRDefault="00434517" w:rsidP="00434517">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t</w:t>
            </w:r>
            <w:r w:rsidRPr="00B673FF">
              <w:rPr>
                <w:rFonts w:ascii="Arial" w:hAnsi="Arial" w:cs="Arial"/>
                <w:sz w:val="20"/>
                <w:szCs w:val="20"/>
              </w:rPr>
              <w:t xml:space="preserve">iekėjo </w:t>
            </w:r>
            <w:r>
              <w:rPr>
                <w:rFonts w:ascii="Arial" w:hAnsi="Arial" w:cs="Arial"/>
                <w:sz w:val="20"/>
                <w:szCs w:val="20"/>
              </w:rPr>
              <w:t>p</w:t>
            </w:r>
            <w:r w:rsidRPr="00B673FF">
              <w:rPr>
                <w:rFonts w:ascii="Arial" w:hAnsi="Arial" w:cs="Arial"/>
                <w:sz w:val="20"/>
                <w:szCs w:val="20"/>
              </w:rPr>
              <w:t xml:space="preserve">irkimo sutarties vykdymui pasitelkiamas trečiasis asmuo, kurio kvalifikacija </w:t>
            </w:r>
            <w:r>
              <w:rPr>
                <w:rFonts w:ascii="Arial" w:hAnsi="Arial" w:cs="Arial"/>
                <w:sz w:val="20"/>
                <w:szCs w:val="20"/>
              </w:rPr>
              <w:t>t</w:t>
            </w:r>
            <w:r w:rsidRPr="00B673FF">
              <w:rPr>
                <w:rFonts w:ascii="Arial" w:hAnsi="Arial" w:cs="Arial"/>
                <w:sz w:val="20"/>
                <w:szCs w:val="20"/>
              </w:rPr>
              <w:t xml:space="preserve">iekėjas nesiremia, kad atitiktų </w:t>
            </w:r>
            <w:r>
              <w:rPr>
                <w:rFonts w:ascii="Arial" w:hAnsi="Arial" w:cs="Arial"/>
                <w:sz w:val="20"/>
                <w:szCs w:val="20"/>
              </w:rPr>
              <w:t>k</w:t>
            </w:r>
            <w:r w:rsidRPr="00B673FF">
              <w:rPr>
                <w:rFonts w:ascii="Arial" w:hAnsi="Arial" w:cs="Arial"/>
                <w:sz w:val="20"/>
                <w:szCs w:val="20"/>
              </w:rPr>
              <w:t>valifikacijos reikalavimus.</w:t>
            </w:r>
          </w:p>
        </w:tc>
        <w:tc>
          <w:tcPr>
            <w:tcW w:w="2142" w:type="dxa"/>
          </w:tcPr>
          <w:p w14:paraId="1D1FD1ED" w14:textId="56DF1E52" w:rsidR="00434517" w:rsidRPr="00B673FF" w:rsidRDefault="00434517" w:rsidP="00434517">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285B24A0" w:rsidR="00434517" w:rsidRPr="00B673FF" w:rsidRDefault="00434517" w:rsidP="00434517">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on whose qualification the </w:t>
            </w:r>
            <w:r>
              <w:rPr>
                <w:rFonts w:ascii="Arial" w:hAnsi="Arial" w:cs="Arial"/>
                <w:sz w:val="20"/>
                <w:szCs w:val="20"/>
                <w:lang w:val="en-GB"/>
              </w:rPr>
              <w:t>s</w:t>
            </w:r>
            <w:r w:rsidRPr="00B673FF">
              <w:rPr>
                <w:rFonts w:ascii="Arial" w:hAnsi="Arial" w:cs="Arial"/>
                <w:sz w:val="20"/>
                <w:szCs w:val="20"/>
                <w:lang w:val="en-GB"/>
              </w:rPr>
              <w:t xml:space="preserve">upplier does not rely on to meet the qualification requirements for the performance of the </w:t>
            </w:r>
            <w:r>
              <w:rPr>
                <w:rFonts w:ascii="Arial" w:hAnsi="Arial" w:cs="Arial"/>
                <w:sz w:val="20"/>
                <w:szCs w:val="20"/>
                <w:lang w:val="en-GB"/>
              </w:rPr>
              <w:t>s</w:t>
            </w:r>
            <w:r w:rsidRPr="00B673FF">
              <w:rPr>
                <w:rFonts w:ascii="Arial" w:hAnsi="Arial" w:cs="Arial"/>
                <w:sz w:val="20"/>
                <w:szCs w:val="20"/>
                <w:lang w:val="en-GB"/>
              </w:rPr>
              <w:t xml:space="preserve">upplier's </w:t>
            </w:r>
            <w:r>
              <w:rPr>
                <w:rFonts w:ascii="Arial" w:hAnsi="Arial" w:cs="Arial"/>
                <w:sz w:val="20"/>
                <w:szCs w:val="20"/>
                <w:lang w:val="en-GB"/>
              </w:rPr>
              <w:t>p</w:t>
            </w:r>
            <w:r w:rsidRPr="00B673FF">
              <w:rPr>
                <w:rFonts w:ascii="Arial" w:hAnsi="Arial" w:cs="Arial"/>
                <w:sz w:val="20"/>
                <w:szCs w:val="20"/>
                <w:lang w:val="en-GB"/>
              </w:rPr>
              <w:t xml:space="preserve">rocurement </w:t>
            </w:r>
            <w:r>
              <w:rPr>
                <w:rFonts w:ascii="Arial" w:hAnsi="Arial" w:cs="Arial"/>
                <w:sz w:val="20"/>
                <w:szCs w:val="20"/>
                <w:lang w:val="en-GB"/>
              </w:rPr>
              <w:t>c</w:t>
            </w:r>
            <w:r w:rsidRPr="00B673FF">
              <w:rPr>
                <w:rFonts w:ascii="Arial" w:hAnsi="Arial" w:cs="Arial"/>
                <w:sz w:val="20"/>
                <w:szCs w:val="20"/>
                <w:lang w:val="en-GB"/>
              </w:rPr>
              <w:t>ontract.</w:t>
            </w:r>
          </w:p>
        </w:tc>
      </w:tr>
      <w:tr w:rsidR="00434517" w:rsidRPr="00B673FF" w14:paraId="122FB484" w14:textId="77777777" w:rsidTr="003C7F9B">
        <w:trPr>
          <w:gridAfter w:val="1"/>
          <w:wAfter w:w="16" w:type="dxa"/>
        </w:trPr>
        <w:tc>
          <w:tcPr>
            <w:tcW w:w="1271" w:type="dxa"/>
          </w:tcPr>
          <w:p w14:paraId="1A58A814" w14:textId="608EBBD0" w:rsidR="00434517" w:rsidRPr="00B673FF" w:rsidRDefault="00434517" w:rsidP="00434517">
            <w:pPr>
              <w:rPr>
                <w:rFonts w:ascii="Arial" w:hAnsi="Arial" w:cs="Arial"/>
                <w:sz w:val="20"/>
                <w:szCs w:val="20"/>
              </w:rPr>
            </w:pPr>
            <w:r w:rsidRPr="00B673FF">
              <w:rPr>
                <w:rFonts w:ascii="Arial" w:hAnsi="Arial" w:cs="Arial"/>
                <w:sz w:val="20"/>
                <w:szCs w:val="20"/>
              </w:rPr>
              <w:t>1.2</w:t>
            </w:r>
            <w:r w:rsidR="00533A3E">
              <w:rPr>
                <w:rFonts w:ascii="Arial" w:hAnsi="Arial" w:cs="Arial"/>
                <w:sz w:val="20"/>
                <w:szCs w:val="20"/>
              </w:rPr>
              <w:t>1</w:t>
            </w:r>
            <w:r w:rsidRPr="00B673FF">
              <w:rPr>
                <w:rFonts w:ascii="Arial" w:hAnsi="Arial" w:cs="Arial"/>
                <w:sz w:val="20"/>
                <w:szCs w:val="20"/>
              </w:rPr>
              <w:t>.</w:t>
            </w:r>
          </w:p>
        </w:tc>
        <w:tc>
          <w:tcPr>
            <w:tcW w:w="2693" w:type="dxa"/>
          </w:tcPr>
          <w:p w14:paraId="5634C741" w14:textId="0FD6AEF5" w:rsidR="00434517" w:rsidRPr="00B673FF" w:rsidRDefault="00434517" w:rsidP="00434517">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2A9D0787" w:rsidR="00434517" w:rsidRPr="00B673FF" w:rsidRDefault="00434517" w:rsidP="00434517">
            <w:pPr>
              <w:jc w:val="both"/>
              <w:rPr>
                <w:rFonts w:ascii="Arial" w:hAnsi="Arial" w:cs="Arial"/>
                <w:sz w:val="20"/>
                <w:szCs w:val="20"/>
              </w:rPr>
            </w:pPr>
            <w:r w:rsidRPr="00B673FF">
              <w:rPr>
                <w:rFonts w:ascii="Arial" w:hAnsi="Arial" w:cs="Arial"/>
                <w:sz w:val="20"/>
                <w:szCs w:val="20"/>
              </w:rPr>
              <w:t xml:space="preserve">– </w:t>
            </w:r>
            <w:r w:rsidRPr="00DD7CDF">
              <w:rPr>
                <w:rFonts w:ascii="Arial" w:hAnsi="Arial" w:cs="Arial"/>
                <w:color w:val="000000"/>
                <w:sz w:val="20"/>
                <w:szCs w:val="20"/>
              </w:rPr>
              <w:t>pirkimo – pardavimo sutartis</w:t>
            </w:r>
            <w:r w:rsidRPr="00B673FF">
              <w:rPr>
                <w:rFonts w:ascii="Arial" w:hAnsi="Arial" w:cs="Arial"/>
                <w:sz w:val="20"/>
                <w:szCs w:val="20"/>
              </w:rPr>
              <w:t>.</w:t>
            </w:r>
          </w:p>
        </w:tc>
        <w:tc>
          <w:tcPr>
            <w:tcW w:w="2142" w:type="dxa"/>
          </w:tcPr>
          <w:p w14:paraId="6CCA85CB" w14:textId="149A4F7F" w:rsidR="00434517" w:rsidRPr="00B673FF" w:rsidRDefault="00434517" w:rsidP="00434517">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73B4E80" w:rsidR="00434517" w:rsidRPr="00B673FF" w:rsidRDefault="00434517" w:rsidP="00434517">
            <w:pPr>
              <w:jc w:val="both"/>
              <w:rPr>
                <w:rFonts w:ascii="Arial" w:hAnsi="Arial" w:cs="Arial"/>
                <w:sz w:val="20"/>
                <w:szCs w:val="20"/>
              </w:rPr>
            </w:pPr>
            <w:r w:rsidRPr="00B673FF">
              <w:rPr>
                <w:rFonts w:ascii="Arial" w:hAnsi="Arial" w:cs="Arial"/>
                <w:sz w:val="20"/>
                <w:szCs w:val="20"/>
                <w:lang w:val="en-GB"/>
              </w:rPr>
              <w:t xml:space="preserve">– </w:t>
            </w:r>
            <w:r w:rsidRPr="00E57F53">
              <w:rPr>
                <w:rFonts w:ascii="Arial" w:hAnsi="Arial" w:cs="Arial"/>
                <w:sz w:val="20"/>
                <w:szCs w:val="20"/>
                <w:lang w:val="en-US"/>
              </w:rPr>
              <w:t>a sale – purchase contract.</w:t>
            </w:r>
          </w:p>
        </w:tc>
      </w:tr>
      <w:tr w:rsidR="00434517" w:rsidRPr="00B673FF" w14:paraId="7ACF109A" w14:textId="77777777" w:rsidTr="003C7F9B">
        <w:trPr>
          <w:gridAfter w:val="1"/>
          <w:wAfter w:w="16" w:type="dxa"/>
        </w:trPr>
        <w:tc>
          <w:tcPr>
            <w:tcW w:w="1271" w:type="dxa"/>
          </w:tcPr>
          <w:p w14:paraId="0ECCFAE1" w14:textId="37A768B6" w:rsidR="00434517" w:rsidRPr="00B673FF" w:rsidRDefault="00434517" w:rsidP="00434517">
            <w:pPr>
              <w:rPr>
                <w:rFonts w:ascii="Arial" w:hAnsi="Arial" w:cs="Arial"/>
                <w:sz w:val="20"/>
                <w:szCs w:val="20"/>
              </w:rPr>
            </w:pPr>
            <w:r w:rsidRPr="00B673FF">
              <w:rPr>
                <w:rFonts w:ascii="Arial" w:hAnsi="Arial" w:cs="Arial"/>
                <w:sz w:val="20"/>
                <w:szCs w:val="20"/>
              </w:rPr>
              <w:t>1.</w:t>
            </w:r>
            <w:r>
              <w:rPr>
                <w:rFonts w:ascii="Arial" w:hAnsi="Arial" w:cs="Arial"/>
                <w:sz w:val="20"/>
                <w:szCs w:val="20"/>
              </w:rPr>
              <w:t>2</w:t>
            </w:r>
            <w:r w:rsidR="00533A3E">
              <w:rPr>
                <w:rFonts w:ascii="Arial" w:hAnsi="Arial" w:cs="Arial"/>
                <w:sz w:val="20"/>
                <w:szCs w:val="20"/>
              </w:rPr>
              <w:t>2</w:t>
            </w:r>
            <w:r w:rsidRPr="00B673FF">
              <w:rPr>
                <w:rFonts w:ascii="Arial" w:hAnsi="Arial" w:cs="Arial"/>
                <w:sz w:val="20"/>
                <w:szCs w:val="20"/>
              </w:rPr>
              <w:t>.</w:t>
            </w:r>
          </w:p>
        </w:tc>
        <w:tc>
          <w:tcPr>
            <w:tcW w:w="2693" w:type="dxa"/>
          </w:tcPr>
          <w:p w14:paraId="68C144EE" w14:textId="605EB788" w:rsidR="00434517" w:rsidRPr="00B673FF" w:rsidRDefault="00434517" w:rsidP="00434517">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B0FBE6E" w:rsidR="00434517" w:rsidRPr="00B673FF" w:rsidRDefault="00434517" w:rsidP="00434517">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t</w:t>
            </w:r>
            <w:r w:rsidRPr="00B673FF">
              <w:rPr>
                <w:rFonts w:ascii="Arial" w:hAnsi="Arial" w:cs="Arial"/>
                <w:sz w:val="20"/>
                <w:szCs w:val="20"/>
              </w:rPr>
              <w:t xml:space="preserve">iekėjo </w:t>
            </w:r>
            <w:r>
              <w:rPr>
                <w:rFonts w:ascii="Arial" w:hAnsi="Arial" w:cs="Arial"/>
                <w:sz w:val="20"/>
                <w:szCs w:val="20"/>
              </w:rPr>
              <w:t>p</w:t>
            </w:r>
            <w:r w:rsidRPr="00B673FF">
              <w:rPr>
                <w:rFonts w:ascii="Arial" w:hAnsi="Arial" w:cs="Arial"/>
                <w:sz w:val="20"/>
                <w:szCs w:val="20"/>
              </w:rPr>
              <w:t xml:space="preserve">irkimo </w:t>
            </w:r>
            <w:r>
              <w:rPr>
                <w:rFonts w:ascii="Arial" w:hAnsi="Arial" w:cs="Arial"/>
                <w:sz w:val="20"/>
                <w:szCs w:val="20"/>
              </w:rPr>
              <w:t>s</w:t>
            </w:r>
            <w:r w:rsidRPr="00B673FF">
              <w:rPr>
                <w:rFonts w:ascii="Arial" w:hAnsi="Arial" w:cs="Arial"/>
                <w:sz w:val="20"/>
                <w:szCs w:val="20"/>
              </w:rPr>
              <w:t xml:space="preserve">utarties vykdymui pasitelkiamas trečiasis asmuo, kurio kvalifikacija </w:t>
            </w:r>
            <w:r>
              <w:rPr>
                <w:rFonts w:ascii="Arial" w:hAnsi="Arial" w:cs="Arial"/>
                <w:sz w:val="20"/>
                <w:szCs w:val="20"/>
              </w:rPr>
              <w:t>t</w:t>
            </w:r>
            <w:r w:rsidRPr="00B673FF">
              <w:rPr>
                <w:rFonts w:ascii="Arial" w:hAnsi="Arial" w:cs="Arial"/>
                <w:sz w:val="20"/>
                <w:szCs w:val="20"/>
              </w:rPr>
              <w:t xml:space="preserve">iekėjas remiasi, kad atitiktų </w:t>
            </w:r>
            <w:r>
              <w:rPr>
                <w:rFonts w:ascii="Arial" w:hAnsi="Arial" w:cs="Arial"/>
                <w:sz w:val="20"/>
                <w:szCs w:val="20"/>
              </w:rPr>
              <w:t>k</w:t>
            </w:r>
            <w:r w:rsidRPr="00B673FF">
              <w:rPr>
                <w:rFonts w:ascii="Arial" w:hAnsi="Arial" w:cs="Arial"/>
                <w:sz w:val="20"/>
                <w:szCs w:val="20"/>
              </w:rPr>
              <w:t>valifikacijos reikalavimus.</w:t>
            </w:r>
          </w:p>
        </w:tc>
        <w:tc>
          <w:tcPr>
            <w:tcW w:w="2142" w:type="dxa"/>
          </w:tcPr>
          <w:p w14:paraId="5D1CD2CB" w14:textId="4E577926" w:rsidR="00434517" w:rsidRPr="00B673FF" w:rsidRDefault="00434517" w:rsidP="00434517">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48DA4894" w:rsidR="00434517" w:rsidRPr="00B673FF" w:rsidRDefault="00434517" w:rsidP="00434517">
            <w:pPr>
              <w:jc w:val="both"/>
              <w:rPr>
                <w:rFonts w:ascii="Arial" w:hAnsi="Arial" w:cs="Arial"/>
                <w:sz w:val="20"/>
                <w:szCs w:val="20"/>
              </w:rPr>
            </w:pPr>
            <w:r w:rsidRPr="00B673FF">
              <w:rPr>
                <w:rFonts w:ascii="Arial" w:hAnsi="Arial" w:cs="Arial"/>
                <w:sz w:val="20"/>
                <w:szCs w:val="20"/>
                <w:lang w:val="en-GB"/>
              </w:rPr>
              <w:t xml:space="preserve">- a third party on whose qualification the </w:t>
            </w:r>
            <w:r>
              <w:rPr>
                <w:rFonts w:ascii="Arial" w:hAnsi="Arial" w:cs="Arial"/>
                <w:sz w:val="20"/>
                <w:szCs w:val="20"/>
                <w:lang w:val="en-GB"/>
              </w:rPr>
              <w:t>s</w:t>
            </w:r>
            <w:r w:rsidRPr="00B673FF">
              <w:rPr>
                <w:rFonts w:ascii="Arial" w:hAnsi="Arial" w:cs="Arial"/>
                <w:sz w:val="20"/>
                <w:szCs w:val="20"/>
                <w:lang w:val="en-GB"/>
              </w:rPr>
              <w:t xml:space="preserve">upplier relies on to meet the qualification requirements, used for the performance of the </w:t>
            </w:r>
            <w:r>
              <w:rPr>
                <w:rFonts w:ascii="Arial" w:hAnsi="Arial" w:cs="Arial"/>
                <w:sz w:val="20"/>
                <w:szCs w:val="20"/>
                <w:lang w:val="en-GB"/>
              </w:rPr>
              <w:t>s</w:t>
            </w:r>
            <w:r w:rsidRPr="00B673FF">
              <w:rPr>
                <w:rFonts w:ascii="Arial" w:hAnsi="Arial" w:cs="Arial"/>
                <w:sz w:val="20"/>
                <w:szCs w:val="20"/>
                <w:lang w:val="en-GB"/>
              </w:rPr>
              <w:t xml:space="preserve">upplier's </w:t>
            </w:r>
            <w:r>
              <w:rPr>
                <w:rFonts w:ascii="Arial" w:hAnsi="Arial" w:cs="Arial"/>
                <w:sz w:val="20"/>
                <w:szCs w:val="20"/>
                <w:lang w:val="en-GB"/>
              </w:rPr>
              <w:t>p</w:t>
            </w:r>
            <w:r w:rsidRPr="00B673FF">
              <w:rPr>
                <w:rFonts w:ascii="Arial" w:hAnsi="Arial" w:cs="Arial"/>
                <w:sz w:val="20"/>
                <w:szCs w:val="20"/>
                <w:lang w:val="en-GB"/>
              </w:rPr>
              <w:t xml:space="preserve">rocurement </w:t>
            </w:r>
            <w:r>
              <w:rPr>
                <w:rFonts w:ascii="Arial" w:hAnsi="Arial" w:cs="Arial"/>
                <w:sz w:val="20"/>
                <w:szCs w:val="20"/>
                <w:lang w:val="en-GB"/>
              </w:rPr>
              <w:t>c</w:t>
            </w:r>
            <w:r w:rsidRPr="00B673FF">
              <w:rPr>
                <w:rFonts w:ascii="Arial" w:hAnsi="Arial" w:cs="Arial"/>
                <w:sz w:val="20"/>
                <w:szCs w:val="20"/>
                <w:lang w:val="en-GB"/>
              </w:rPr>
              <w:t xml:space="preserve">ontract. </w:t>
            </w:r>
          </w:p>
        </w:tc>
      </w:tr>
      <w:tr w:rsidR="00434517" w:rsidRPr="00B673FF" w14:paraId="3DC02FEA" w14:textId="77777777" w:rsidTr="003C7F9B">
        <w:trPr>
          <w:gridAfter w:val="1"/>
          <w:wAfter w:w="16" w:type="dxa"/>
        </w:trPr>
        <w:tc>
          <w:tcPr>
            <w:tcW w:w="1271" w:type="dxa"/>
          </w:tcPr>
          <w:p w14:paraId="7ABFE2BC" w14:textId="4F91B3EF" w:rsidR="00434517" w:rsidRPr="00B673FF" w:rsidRDefault="00434517" w:rsidP="00434517">
            <w:pPr>
              <w:rPr>
                <w:rFonts w:ascii="Arial" w:hAnsi="Arial" w:cs="Arial"/>
                <w:sz w:val="20"/>
                <w:szCs w:val="20"/>
              </w:rPr>
            </w:pPr>
            <w:r w:rsidRPr="00B673FF">
              <w:rPr>
                <w:rFonts w:ascii="Arial" w:hAnsi="Arial" w:cs="Arial"/>
                <w:sz w:val="20"/>
                <w:szCs w:val="20"/>
              </w:rPr>
              <w:t>1.</w:t>
            </w:r>
            <w:r>
              <w:rPr>
                <w:rFonts w:ascii="Arial" w:hAnsi="Arial" w:cs="Arial"/>
                <w:sz w:val="20"/>
                <w:szCs w:val="20"/>
              </w:rPr>
              <w:t>2</w:t>
            </w:r>
            <w:r w:rsidR="00533A3E">
              <w:rPr>
                <w:rFonts w:ascii="Arial" w:hAnsi="Arial" w:cs="Arial"/>
                <w:sz w:val="20"/>
                <w:szCs w:val="20"/>
              </w:rPr>
              <w:t>3</w:t>
            </w:r>
            <w:r w:rsidRPr="00B673FF">
              <w:rPr>
                <w:rFonts w:ascii="Arial" w:hAnsi="Arial" w:cs="Arial"/>
                <w:sz w:val="20"/>
                <w:szCs w:val="20"/>
              </w:rPr>
              <w:t>.</w:t>
            </w:r>
          </w:p>
        </w:tc>
        <w:tc>
          <w:tcPr>
            <w:tcW w:w="2693" w:type="dxa"/>
          </w:tcPr>
          <w:p w14:paraId="2E6A320C" w14:textId="0CE76736" w:rsidR="00434517" w:rsidRPr="00B673FF" w:rsidRDefault="00434517" w:rsidP="00434517">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434517" w:rsidRPr="00B673FF" w:rsidRDefault="00434517" w:rsidP="00434517">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434517" w:rsidRPr="00B673FF" w:rsidRDefault="00434517" w:rsidP="00434517">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434517" w:rsidRPr="00B673FF" w:rsidRDefault="00434517" w:rsidP="00434517">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533A3E" w:rsidRPr="00B673FF" w14:paraId="53822BFF" w14:textId="77777777" w:rsidTr="003C7F9B">
        <w:trPr>
          <w:gridAfter w:val="1"/>
          <w:wAfter w:w="16" w:type="dxa"/>
        </w:trPr>
        <w:tc>
          <w:tcPr>
            <w:tcW w:w="1271" w:type="dxa"/>
          </w:tcPr>
          <w:p w14:paraId="5BA0766D" w14:textId="01E349A8" w:rsidR="00533A3E" w:rsidRPr="00B673FF" w:rsidRDefault="00533A3E" w:rsidP="00434517">
            <w:pPr>
              <w:rPr>
                <w:rFonts w:ascii="Arial" w:hAnsi="Arial" w:cs="Arial"/>
                <w:sz w:val="20"/>
                <w:szCs w:val="20"/>
              </w:rPr>
            </w:pPr>
            <w:r>
              <w:rPr>
                <w:rFonts w:ascii="Arial" w:hAnsi="Arial" w:cs="Arial"/>
                <w:sz w:val="20"/>
                <w:szCs w:val="20"/>
              </w:rPr>
              <w:t>1.24.</w:t>
            </w:r>
          </w:p>
        </w:tc>
        <w:tc>
          <w:tcPr>
            <w:tcW w:w="2693" w:type="dxa"/>
          </w:tcPr>
          <w:p w14:paraId="35EC2B42" w14:textId="3AAB1CE0" w:rsidR="00533A3E" w:rsidRPr="00B673FF" w:rsidRDefault="005F4BF2" w:rsidP="00434517">
            <w:pPr>
              <w:rPr>
                <w:rFonts w:ascii="Arial" w:hAnsi="Arial" w:cs="Arial"/>
                <w:b/>
                <w:bCs/>
                <w:sz w:val="20"/>
                <w:szCs w:val="20"/>
              </w:rPr>
            </w:pPr>
            <w:r w:rsidRPr="008F1EAF">
              <w:rPr>
                <w:rFonts w:ascii="Arial" w:hAnsi="Arial" w:cs="Arial"/>
                <w:b/>
                <w:bCs/>
                <w:sz w:val="20"/>
                <w:szCs w:val="20"/>
              </w:rPr>
              <w:t xml:space="preserve">JVS  </w:t>
            </w:r>
          </w:p>
        </w:tc>
        <w:tc>
          <w:tcPr>
            <w:tcW w:w="4111" w:type="dxa"/>
          </w:tcPr>
          <w:p w14:paraId="40445FE3" w14:textId="53994599" w:rsidR="00533A3E" w:rsidRPr="00B673FF" w:rsidRDefault="00392DDB" w:rsidP="00434517">
            <w:pPr>
              <w:jc w:val="both"/>
              <w:rPr>
                <w:rFonts w:ascii="Arial" w:hAnsi="Arial" w:cs="Arial"/>
                <w:sz w:val="20"/>
                <w:szCs w:val="20"/>
              </w:rPr>
            </w:pPr>
            <w:r w:rsidRPr="008F1EAF">
              <w:rPr>
                <w:rFonts w:ascii="Arial" w:hAnsi="Arial" w:cs="Arial"/>
                <w:sz w:val="20"/>
                <w:szCs w:val="20"/>
              </w:rPr>
              <w:t>jungtinės veiklos sutartis.</w:t>
            </w:r>
          </w:p>
        </w:tc>
        <w:tc>
          <w:tcPr>
            <w:tcW w:w="2142" w:type="dxa"/>
          </w:tcPr>
          <w:p w14:paraId="1A1F6A4C" w14:textId="179185F6" w:rsidR="00533A3E" w:rsidRPr="00810B78" w:rsidRDefault="00DC25C6" w:rsidP="00434517">
            <w:pPr>
              <w:rPr>
                <w:rFonts w:ascii="Arial" w:hAnsi="Arial" w:cs="Arial"/>
                <w:b/>
                <w:bCs/>
                <w:sz w:val="20"/>
                <w:szCs w:val="20"/>
                <w:lang w:val="en-GB"/>
              </w:rPr>
            </w:pPr>
            <w:r w:rsidRPr="00810B78">
              <w:rPr>
                <w:rFonts w:ascii="Arial" w:hAnsi="Arial" w:cs="Arial"/>
                <w:b/>
                <w:bCs/>
                <w:sz w:val="20"/>
                <w:szCs w:val="20"/>
                <w:lang w:val="en-GB"/>
              </w:rPr>
              <w:t>JVA</w:t>
            </w:r>
          </w:p>
        </w:tc>
        <w:tc>
          <w:tcPr>
            <w:tcW w:w="5052" w:type="dxa"/>
          </w:tcPr>
          <w:p w14:paraId="423DAF7D" w14:textId="5C918F3C" w:rsidR="00533A3E" w:rsidRPr="00810B78" w:rsidRDefault="006815CD" w:rsidP="00434517">
            <w:pPr>
              <w:jc w:val="both"/>
              <w:rPr>
                <w:rFonts w:ascii="Arial" w:hAnsi="Arial" w:cs="Arial"/>
                <w:sz w:val="20"/>
                <w:szCs w:val="20"/>
                <w:lang w:val="en-GB"/>
              </w:rPr>
            </w:pPr>
            <w:r w:rsidRPr="00810B78">
              <w:rPr>
                <w:rFonts w:ascii="Arial" w:hAnsi="Arial" w:cs="Arial"/>
                <w:sz w:val="20"/>
                <w:szCs w:val="20"/>
                <w:lang w:val="en-GB"/>
              </w:rPr>
              <w:t>A</w:t>
            </w:r>
            <w:r w:rsidRPr="00810B78">
              <w:rPr>
                <w:rFonts w:ascii="Arial" w:hAnsi="Arial" w:cs="Arial"/>
                <w:sz w:val="20"/>
                <w:szCs w:val="20"/>
                <w:lang w:val="en-GB"/>
              </w:rPr>
              <w:t xml:space="preserve"> Joint Venture Agreement.</w:t>
            </w:r>
          </w:p>
        </w:tc>
      </w:tr>
      <w:tr w:rsidR="00316552" w:rsidRPr="00B673FF" w14:paraId="03475F43" w14:textId="77777777" w:rsidTr="003C7F9B">
        <w:trPr>
          <w:gridAfter w:val="1"/>
          <w:wAfter w:w="16" w:type="dxa"/>
        </w:trPr>
        <w:tc>
          <w:tcPr>
            <w:tcW w:w="1271" w:type="dxa"/>
          </w:tcPr>
          <w:p w14:paraId="7189892C" w14:textId="50CA960B" w:rsidR="00316552" w:rsidRDefault="00316552" w:rsidP="00316552">
            <w:pPr>
              <w:rPr>
                <w:rFonts w:ascii="Arial" w:hAnsi="Arial" w:cs="Arial"/>
                <w:sz w:val="20"/>
                <w:szCs w:val="20"/>
              </w:rPr>
            </w:pPr>
            <w:r>
              <w:rPr>
                <w:rFonts w:ascii="Arial" w:hAnsi="Arial" w:cs="Arial"/>
                <w:sz w:val="20"/>
                <w:szCs w:val="20"/>
              </w:rPr>
              <w:t>1.25.</w:t>
            </w:r>
          </w:p>
        </w:tc>
        <w:tc>
          <w:tcPr>
            <w:tcW w:w="2693" w:type="dxa"/>
          </w:tcPr>
          <w:p w14:paraId="523258D2" w14:textId="79F97445" w:rsidR="00316552" w:rsidRPr="008F1EAF" w:rsidRDefault="00316552" w:rsidP="00316552">
            <w:pPr>
              <w:rPr>
                <w:rFonts w:ascii="Arial" w:hAnsi="Arial" w:cs="Arial"/>
                <w:b/>
                <w:bCs/>
                <w:sz w:val="20"/>
                <w:szCs w:val="20"/>
              </w:rPr>
            </w:pPr>
            <w:r w:rsidRPr="008F1EAF">
              <w:rPr>
                <w:rFonts w:ascii="Arial" w:hAnsi="Arial" w:cs="Arial"/>
                <w:b/>
                <w:bCs/>
                <w:sz w:val="20"/>
                <w:szCs w:val="20"/>
              </w:rPr>
              <w:t>Nacionaliniam saugumui užtikrinti svarbi įmonė</w:t>
            </w:r>
            <w:r>
              <w:rPr>
                <w:rFonts w:ascii="Arial" w:hAnsi="Arial" w:cs="Arial"/>
                <w:b/>
                <w:bCs/>
                <w:sz w:val="20"/>
                <w:szCs w:val="20"/>
                <w:vertAlign w:val="superscript"/>
              </w:rPr>
              <w:t>1</w:t>
            </w:r>
          </w:p>
          <w:p w14:paraId="446058EA" w14:textId="77777777" w:rsidR="00316552" w:rsidRPr="008F1EAF" w:rsidRDefault="00316552" w:rsidP="00316552">
            <w:pPr>
              <w:rPr>
                <w:rFonts w:ascii="Arial" w:hAnsi="Arial" w:cs="Arial"/>
                <w:b/>
                <w:bCs/>
                <w:sz w:val="20"/>
                <w:szCs w:val="20"/>
              </w:rPr>
            </w:pPr>
          </w:p>
        </w:tc>
        <w:tc>
          <w:tcPr>
            <w:tcW w:w="4111" w:type="dxa"/>
          </w:tcPr>
          <w:p w14:paraId="3F3FF3A2" w14:textId="3F0ADE4D" w:rsidR="00316552" w:rsidRPr="008F1EAF" w:rsidRDefault="00316552" w:rsidP="00316552">
            <w:pPr>
              <w:jc w:val="both"/>
              <w:rPr>
                <w:rFonts w:ascii="Arial" w:hAnsi="Arial" w:cs="Arial"/>
                <w:sz w:val="20"/>
                <w:szCs w:val="20"/>
              </w:rPr>
            </w:pPr>
            <w:r w:rsidRPr="008F1EAF">
              <w:rPr>
                <w:rFonts w:ascii="Arial" w:hAnsi="Arial" w:cs="Arial"/>
                <w:sz w:val="20"/>
                <w:szCs w:val="20"/>
              </w:rPr>
              <w:t>AB „A</w:t>
            </w:r>
            <w:r>
              <w:rPr>
                <w:rFonts w:ascii="Arial" w:hAnsi="Arial" w:cs="Arial"/>
                <w:sz w:val="20"/>
                <w:szCs w:val="20"/>
              </w:rPr>
              <w:t>mber</w:t>
            </w:r>
            <w:r w:rsidRPr="008F1EAF">
              <w:rPr>
                <w:rFonts w:ascii="Arial" w:hAnsi="Arial" w:cs="Arial"/>
                <w:sz w:val="20"/>
                <w:szCs w:val="20"/>
              </w:rPr>
              <w:t xml:space="preserve"> G</w:t>
            </w:r>
            <w:r>
              <w:rPr>
                <w:rFonts w:ascii="Arial" w:hAnsi="Arial" w:cs="Arial"/>
                <w:sz w:val="20"/>
                <w:szCs w:val="20"/>
              </w:rPr>
              <w:t>rid</w:t>
            </w:r>
            <w:r w:rsidRPr="008F1EAF">
              <w:rPr>
                <w:rFonts w:ascii="Arial" w:hAnsi="Arial" w:cs="Arial"/>
                <w:sz w:val="20"/>
                <w:szCs w:val="20"/>
              </w:rPr>
              <w:t>“ pagal NSUSOAĮ 2 str. 1 d.</w:t>
            </w:r>
          </w:p>
        </w:tc>
        <w:tc>
          <w:tcPr>
            <w:tcW w:w="2142" w:type="dxa"/>
          </w:tcPr>
          <w:p w14:paraId="1372538A" w14:textId="3AC0ABE1" w:rsidR="00316552" w:rsidRPr="00810B78" w:rsidRDefault="00316552" w:rsidP="00316552">
            <w:pPr>
              <w:rPr>
                <w:rFonts w:ascii="Arial" w:hAnsi="Arial" w:cs="Arial"/>
                <w:b/>
                <w:bCs/>
                <w:sz w:val="20"/>
                <w:szCs w:val="20"/>
                <w:lang w:val="en-GB"/>
              </w:rPr>
            </w:pPr>
            <w:r w:rsidRPr="00810B78">
              <w:rPr>
                <w:rFonts w:ascii="Arial" w:hAnsi="Arial" w:cs="Arial"/>
                <w:b/>
                <w:bCs/>
                <w:sz w:val="20"/>
                <w:szCs w:val="20"/>
                <w:lang w:val="en-GB"/>
              </w:rPr>
              <w:t>Enterprises of importance to ensuring national security</w:t>
            </w:r>
            <w:r w:rsidRPr="00810B78">
              <w:rPr>
                <w:rStyle w:val="FootnoteReference"/>
                <w:rFonts w:ascii="Arial" w:hAnsi="Arial" w:cs="Arial"/>
                <w:color w:val="000000"/>
                <w:sz w:val="20"/>
                <w:szCs w:val="20"/>
                <w:lang w:val="en-GB"/>
              </w:rPr>
              <w:footnoteReference w:id="1"/>
            </w:r>
          </w:p>
        </w:tc>
        <w:tc>
          <w:tcPr>
            <w:tcW w:w="5052" w:type="dxa"/>
          </w:tcPr>
          <w:p w14:paraId="23FB85C3" w14:textId="47CE6501" w:rsidR="00316552" w:rsidRPr="00810B78" w:rsidRDefault="00316552" w:rsidP="00316552">
            <w:pPr>
              <w:jc w:val="both"/>
              <w:rPr>
                <w:rFonts w:ascii="Arial" w:hAnsi="Arial" w:cs="Arial"/>
                <w:sz w:val="20"/>
                <w:szCs w:val="20"/>
                <w:lang w:val="en-GB"/>
              </w:rPr>
            </w:pPr>
            <w:r w:rsidRPr="00810B78">
              <w:rPr>
                <w:rFonts w:ascii="Arial" w:hAnsi="Arial" w:cs="Arial"/>
                <w:sz w:val="20"/>
                <w:szCs w:val="20"/>
              </w:rPr>
              <w:t xml:space="preserve">AB „Amber Grid“ </w:t>
            </w:r>
            <w:proofErr w:type="spellStart"/>
            <w:r w:rsidR="002A43E6" w:rsidRPr="00810B78">
              <w:rPr>
                <w:rFonts w:ascii="Arial" w:hAnsi="Arial" w:cs="Arial"/>
                <w:sz w:val="20"/>
                <w:szCs w:val="20"/>
              </w:rPr>
              <w:t>under</w:t>
            </w:r>
            <w:proofErr w:type="spellEnd"/>
            <w:r w:rsidRPr="00810B78">
              <w:rPr>
                <w:rFonts w:ascii="Arial" w:hAnsi="Arial" w:cs="Arial"/>
                <w:sz w:val="20"/>
                <w:szCs w:val="20"/>
              </w:rPr>
              <w:t xml:space="preserve"> </w:t>
            </w:r>
            <w:proofErr w:type="spellStart"/>
            <w:r w:rsidR="002A43E6" w:rsidRPr="00810B78">
              <w:rPr>
                <w:rFonts w:ascii="Arial" w:hAnsi="Arial" w:cs="Arial"/>
                <w:sz w:val="20"/>
                <w:szCs w:val="20"/>
              </w:rPr>
              <w:t>Article</w:t>
            </w:r>
            <w:proofErr w:type="spellEnd"/>
            <w:r w:rsidR="002A43E6" w:rsidRPr="00810B78">
              <w:rPr>
                <w:rFonts w:ascii="Arial" w:hAnsi="Arial" w:cs="Arial"/>
                <w:sz w:val="20"/>
                <w:szCs w:val="20"/>
              </w:rPr>
              <w:t xml:space="preserve"> </w:t>
            </w:r>
            <w:r w:rsidR="002A43E6" w:rsidRPr="00810B78">
              <w:rPr>
                <w:rFonts w:ascii="Arial" w:hAnsi="Arial" w:cs="Arial"/>
                <w:sz w:val="20"/>
                <w:szCs w:val="20"/>
              </w:rPr>
              <w:t>2 str. 1 d.</w:t>
            </w:r>
            <w:r w:rsidR="002A43E6" w:rsidRPr="00810B78">
              <w:rPr>
                <w:rFonts w:ascii="Arial" w:hAnsi="Arial" w:cs="Arial"/>
                <w:sz w:val="20"/>
                <w:szCs w:val="20"/>
              </w:rPr>
              <w:t xml:space="preserve"> </w:t>
            </w:r>
            <w:proofErr w:type="spellStart"/>
            <w:r w:rsidR="002A43E6" w:rsidRPr="00810B78">
              <w:rPr>
                <w:rFonts w:ascii="Arial" w:hAnsi="Arial" w:cs="Arial"/>
                <w:sz w:val="20"/>
                <w:szCs w:val="20"/>
              </w:rPr>
              <w:t>of</w:t>
            </w:r>
            <w:proofErr w:type="spellEnd"/>
            <w:r w:rsidR="002A43E6" w:rsidRPr="00810B78">
              <w:rPr>
                <w:rFonts w:ascii="Arial" w:hAnsi="Arial" w:cs="Arial"/>
                <w:sz w:val="20"/>
                <w:szCs w:val="20"/>
              </w:rPr>
              <w:t xml:space="preserve"> </w:t>
            </w:r>
            <w:r w:rsidRPr="00810B78">
              <w:rPr>
                <w:rFonts w:ascii="Arial" w:hAnsi="Arial" w:cs="Arial"/>
                <w:sz w:val="20"/>
                <w:szCs w:val="20"/>
              </w:rPr>
              <w:t>NSUSOAĮ</w:t>
            </w:r>
            <w:r w:rsidR="00FF4F51" w:rsidRPr="00810B78">
              <w:rPr>
                <w:rFonts w:ascii="Arial" w:hAnsi="Arial" w:cs="Arial"/>
                <w:sz w:val="20"/>
                <w:szCs w:val="20"/>
              </w:rPr>
              <w:t>.</w:t>
            </w:r>
          </w:p>
        </w:tc>
      </w:tr>
      <w:tr w:rsidR="00316552" w:rsidRPr="00B673FF" w14:paraId="448AC782" w14:textId="77777777" w:rsidTr="003C7F9B">
        <w:trPr>
          <w:gridAfter w:val="1"/>
          <w:wAfter w:w="16" w:type="dxa"/>
        </w:trPr>
        <w:tc>
          <w:tcPr>
            <w:tcW w:w="1271" w:type="dxa"/>
          </w:tcPr>
          <w:p w14:paraId="5A280F26" w14:textId="7A4B2C10" w:rsidR="00316552" w:rsidRDefault="00316552" w:rsidP="00316552">
            <w:pPr>
              <w:rPr>
                <w:rFonts w:ascii="Arial" w:hAnsi="Arial" w:cs="Arial"/>
                <w:sz w:val="20"/>
                <w:szCs w:val="20"/>
              </w:rPr>
            </w:pPr>
            <w:r>
              <w:rPr>
                <w:rFonts w:ascii="Arial" w:hAnsi="Arial" w:cs="Arial"/>
                <w:sz w:val="20"/>
                <w:szCs w:val="20"/>
              </w:rPr>
              <w:t>1.26.</w:t>
            </w:r>
          </w:p>
        </w:tc>
        <w:tc>
          <w:tcPr>
            <w:tcW w:w="2693" w:type="dxa"/>
          </w:tcPr>
          <w:p w14:paraId="4DDA0529" w14:textId="2C74BD09" w:rsidR="00316552" w:rsidRPr="008F1EAF" w:rsidRDefault="00316552" w:rsidP="00316552">
            <w:pPr>
              <w:rPr>
                <w:rFonts w:ascii="Arial" w:hAnsi="Arial" w:cs="Arial"/>
                <w:b/>
                <w:bCs/>
                <w:sz w:val="20"/>
                <w:szCs w:val="20"/>
              </w:rPr>
            </w:pPr>
            <w:r w:rsidRPr="008F1EAF">
              <w:rPr>
                <w:rFonts w:ascii="Arial" w:hAnsi="Arial" w:cs="Arial"/>
                <w:b/>
                <w:bCs/>
                <w:sz w:val="20"/>
                <w:szCs w:val="20"/>
              </w:rPr>
              <w:t>NSUSOAĮ</w:t>
            </w:r>
          </w:p>
        </w:tc>
        <w:tc>
          <w:tcPr>
            <w:tcW w:w="4111" w:type="dxa"/>
          </w:tcPr>
          <w:p w14:paraId="4004E65D" w14:textId="3015151D" w:rsidR="00316552" w:rsidRPr="001A18C5" w:rsidRDefault="00316552" w:rsidP="00316552">
            <w:pPr>
              <w:jc w:val="both"/>
              <w:rPr>
                <w:rFonts w:ascii="Arial" w:hAnsi="Arial" w:cs="Arial"/>
                <w:sz w:val="20"/>
                <w:szCs w:val="20"/>
              </w:rPr>
            </w:pPr>
            <w:r>
              <w:rPr>
                <w:rFonts w:ascii="Arial" w:hAnsi="Arial" w:cs="Arial"/>
                <w:sz w:val="20"/>
                <w:szCs w:val="20"/>
              </w:rPr>
              <w:t>-</w:t>
            </w:r>
            <w:r w:rsidRPr="001A18C5">
              <w:rPr>
                <w:rFonts w:ascii="Arial" w:hAnsi="Arial" w:cs="Arial"/>
                <w:sz w:val="20"/>
                <w:szCs w:val="20"/>
              </w:rPr>
              <w:t>Lietuvos Respublikos nacionaliniam saugumui užtikrinti svarbių objektų apsaugos įstatymas</w:t>
            </w:r>
          </w:p>
        </w:tc>
        <w:tc>
          <w:tcPr>
            <w:tcW w:w="2142" w:type="dxa"/>
          </w:tcPr>
          <w:p w14:paraId="170649EA" w14:textId="5EFD01F2" w:rsidR="00316552" w:rsidRPr="00810B78" w:rsidRDefault="007018EF" w:rsidP="00316552">
            <w:pPr>
              <w:rPr>
                <w:rFonts w:ascii="Arial" w:hAnsi="Arial" w:cs="Arial"/>
                <w:b/>
                <w:bCs/>
                <w:sz w:val="20"/>
                <w:szCs w:val="20"/>
                <w:lang w:val="en-GB"/>
              </w:rPr>
            </w:pPr>
            <w:r w:rsidRPr="00810B78">
              <w:rPr>
                <w:rFonts w:ascii="Arial" w:hAnsi="Arial" w:cs="Arial"/>
                <w:b/>
                <w:bCs/>
                <w:sz w:val="20"/>
                <w:szCs w:val="20"/>
                <w:lang w:val="en-GB"/>
              </w:rPr>
              <w:t>NSUSOAĮ</w:t>
            </w:r>
          </w:p>
        </w:tc>
        <w:tc>
          <w:tcPr>
            <w:tcW w:w="5052" w:type="dxa"/>
          </w:tcPr>
          <w:p w14:paraId="674E5E76" w14:textId="063A97A8" w:rsidR="00316552" w:rsidRPr="00810B78" w:rsidRDefault="00272815" w:rsidP="00316552">
            <w:pPr>
              <w:jc w:val="both"/>
              <w:rPr>
                <w:rFonts w:ascii="Arial" w:hAnsi="Arial" w:cs="Arial"/>
                <w:sz w:val="20"/>
                <w:szCs w:val="20"/>
                <w:lang w:val="en-GB"/>
              </w:rPr>
            </w:pPr>
            <w:r w:rsidRPr="00810B78">
              <w:rPr>
                <w:rFonts w:ascii="Arial" w:hAnsi="Arial" w:cs="Arial"/>
                <w:sz w:val="20"/>
                <w:szCs w:val="20"/>
                <w:lang w:val="en-GB"/>
              </w:rPr>
              <w:t>The</w:t>
            </w:r>
            <w:r w:rsidRPr="00810B78">
              <w:rPr>
                <w:rFonts w:ascii="Arial" w:hAnsi="Arial" w:cs="Arial"/>
                <w:sz w:val="20"/>
                <w:szCs w:val="20"/>
                <w:lang w:val="en-GB"/>
              </w:rPr>
              <w:t xml:space="preserve"> Republic of Lithuania Law on the Protection of Objects of Importance to Ensuring National Security.</w:t>
            </w:r>
          </w:p>
        </w:tc>
      </w:tr>
      <w:tr w:rsidR="00316552" w:rsidRPr="00B673FF" w14:paraId="7B39F771" w14:textId="77777777" w:rsidTr="003C7F9B">
        <w:trPr>
          <w:gridAfter w:val="1"/>
          <w:wAfter w:w="16" w:type="dxa"/>
        </w:trPr>
        <w:tc>
          <w:tcPr>
            <w:tcW w:w="1271" w:type="dxa"/>
          </w:tcPr>
          <w:p w14:paraId="5F56C5F3" w14:textId="6C9CB606" w:rsidR="00316552" w:rsidRDefault="00316552" w:rsidP="00316552">
            <w:pPr>
              <w:rPr>
                <w:rFonts w:ascii="Arial" w:hAnsi="Arial" w:cs="Arial"/>
                <w:sz w:val="20"/>
                <w:szCs w:val="20"/>
              </w:rPr>
            </w:pPr>
            <w:r>
              <w:rPr>
                <w:rFonts w:ascii="Arial" w:hAnsi="Arial" w:cs="Arial"/>
                <w:sz w:val="20"/>
                <w:szCs w:val="20"/>
              </w:rPr>
              <w:t>1.27.</w:t>
            </w:r>
          </w:p>
        </w:tc>
        <w:tc>
          <w:tcPr>
            <w:tcW w:w="2693" w:type="dxa"/>
          </w:tcPr>
          <w:p w14:paraId="1EF4F00E" w14:textId="495B1E0A" w:rsidR="00316552" w:rsidRPr="008F1EAF" w:rsidRDefault="00316552" w:rsidP="00316552">
            <w:pPr>
              <w:rPr>
                <w:rFonts w:ascii="Arial" w:hAnsi="Arial" w:cs="Arial"/>
                <w:b/>
                <w:bCs/>
                <w:sz w:val="20"/>
                <w:szCs w:val="20"/>
              </w:rPr>
            </w:pPr>
            <w:r w:rsidRPr="008F1EAF">
              <w:rPr>
                <w:rFonts w:ascii="Arial" w:hAnsi="Arial" w:cs="Arial"/>
                <w:b/>
                <w:bCs/>
                <w:sz w:val="20"/>
                <w:szCs w:val="20"/>
              </w:rPr>
              <w:t>Pasiūlymų patikslinimo, papildymo ar paaiškinimo taisyklės</w:t>
            </w:r>
          </w:p>
        </w:tc>
        <w:tc>
          <w:tcPr>
            <w:tcW w:w="4111" w:type="dxa"/>
          </w:tcPr>
          <w:p w14:paraId="35AA131E" w14:textId="36523803" w:rsidR="00316552" w:rsidRDefault="00316552" w:rsidP="00316552">
            <w:pPr>
              <w:jc w:val="both"/>
              <w:rPr>
                <w:rFonts w:ascii="Arial" w:hAnsi="Arial" w:cs="Arial"/>
                <w:sz w:val="20"/>
                <w:szCs w:val="20"/>
              </w:rPr>
            </w:pPr>
            <w:r w:rsidRPr="008F1EAF">
              <w:rPr>
                <w:rFonts w:ascii="Arial" w:hAnsi="Arial" w:cs="Arial"/>
                <w:sz w:val="20"/>
                <w:szCs w:val="20"/>
              </w:rPr>
              <w:t>– Pasiūlymų patikslinimo, papildymo ar paaiškinimo taisyklės, patvirtintos Viešųjų pirkimų tarnybos direktoriaus 2022 m. gruodžio 30 d. įsakymu Nr. 1S-240 (aktuali redakcija), kuriomis turi vadovautis Perkantysis subjektas, atlikdama Pirkime gautų Pasiūlymų vertinimą.</w:t>
            </w:r>
          </w:p>
        </w:tc>
        <w:tc>
          <w:tcPr>
            <w:tcW w:w="2142" w:type="dxa"/>
          </w:tcPr>
          <w:p w14:paraId="58AC2B0E" w14:textId="2A0C05F6" w:rsidR="00316552" w:rsidRPr="00810B78" w:rsidRDefault="007609B6" w:rsidP="00316552">
            <w:pPr>
              <w:rPr>
                <w:rFonts w:ascii="Arial" w:hAnsi="Arial" w:cs="Arial"/>
                <w:b/>
                <w:bCs/>
                <w:sz w:val="20"/>
                <w:szCs w:val="20"/>
                <w:lang w:val="en-GB"/>
              </w:rPr>
            </w:pPr>
            <w:r w:rsidRPr="00810B78">
              <w:rPr>
                <w:rFonts w:ascii="Arial" w:hAnsi="Arial" w:cs="Arial"/>
                <w:b/>
                <w:bCs/>
                <w:sz w:val="20"/>
                <w:szCs w:val="20"/>
                <w:lang w:val="en-GB"/>
              </w:rPr>
              <w:t>Rules for the clarification, supplementation or explanation of tenders</w:t>
            </w:r>
          </w:p>
        </w:tc>
        <w:tc>
          <w:tcPr>
            <w:tcW w:w="5052" w:type="dxa"/>
          </w:tcPr>
          <w:p w14:paraId="5FFCAB06" w14:textId="2117532B" w:rsidR="00316552" w:rsidRPr="00810B78" w:rsidRDefault="000368BF" w:rsidP="00316552">
            <w:pPr>
              <w:jc w:val="both"/>
              <w:rPr>
                <w:rFonts w:ascii="Arial" w:hAnsi="Arial" w:cs="Arial"/>
                <w:sz w:val="20"/>
                <w:szCs w:val="20"/>
                <w:lang w:val="en-GB"/>
              </w:rPr>
            </w:pPr>
            <w:r w:rsidRPr="00810B78">
              <w:rPr>
                <w:rFonts w:ascii="Arial" w:hAnsi="Arial" w:cs="Arial"/>
                <w:sz w:val="20"/>
                <w:szCs w:val="20"/>
                <w:lang w:val="en-GB"/>
              </w:rPr>
              <w:t>T</w:t>
            </w:r>
            <w:r w:rsidRPr="00810B78">
              <w:rPr>
                <w:rFonts w:ascii="Arial" w:hAnsi="Arial" w:cs="Arial"/>
                <w:sz w:val="20"/>
                <w:szCs w:val="20"/>
                <w:lang w:val="en-GB"/>
              </w:rPr>
              <w:t xml:space="preserve">he Rules for the clarification, supplementation or explanation of tenders, approved by Order No. 1S-240 of the Director of the Public Procurement Office of 30 December 2022 (current version), to be followed by the </w:t>
            </w:r>
            <w:r w:rsidR="008A5BC9" w:rsidRPr="00810B78">
              <w:rPr>
                <w:rFonts w:ascii="Arial" w:hAnsi="Arial" w:cs="Arial"/>
                <w:sz w:val="20"/>
                <w:szCs w:val="20"/>
                <w:lang w:val="en-GB"/>
              </w:rPr>
              <w:t xml:space="preserve">Contracting Entity </w:t>
            </w:r>
            <w:r w:rsidRPr="00810B78">
              <w:rPr>
                <w:rFonts w:ascii="Arial" w:hAnsi="Arial" w:cs="Arial"/>
                <w:sz w:val="20"/>
                <w:szCs w:val="20"/>
                <w:lang w:val="en-GB"/>
              </w:rPr>
              <w:t>in the evaluation of tenders received in the Procurement.</w:t>
            </w:r>
          </w:p>
        </w:tc>
      </w:tr>
      <w:tr w:rsidR="00316552" w:rsidRPr="00B673FF" w14:paraId="3E45CDF2" w14:textId="77777777" w:rsidTr="003C7F9B">
        <w:trPr>
          <w:gridAfter w:val="1"/>
          <w:wAfter w:w="16" w:type="dxa"/>
        </w:trPr>
        <w:tc>
          <w:tcPr>
            <w:tcW w:w="1271" w:type="dxa"/>
          </w:tcPr>
          <w:p w14:paraId="723EF1CA" w14:textId="3699073B" w:rsidR="00316552" w:rsidRPr="00B673FF" w:rsidRDefault="00316552" w:rsidP="00316552">
            <w:pPr>
              <w:rPr>
                <w:rFonts w:ascii="Arial" w:hAnsi="Arial" w:cs="Arial"/>
                <w:sz w:val="20"/>
                <w:szCs w:val="20"/>
              </w:rPr>
            </w:pPr>
            <w:r w:rsidRPr="00B673FF">
              <w:rPr>
                <w:rFonts w:ascii="Arial" w:hAnsi="Arial" w:cs="Arial"/>
                <w:sz w:val="20"/>
                <w:szCs w:val="20"/>
              </w:rPr>
              <w:t>1.</w:t>
            </w:r>
            <w:r>
              <w:rPr>
                <w:rFonts w:ascii="Arial" w:hAnsi="Arial" w:cs="Arial"/>
                <w:sz w:val="20"/>
                <w:szCs w:val="20"/>
              </w:rPr>
              <w:t>28</w:t>
            </w:r>
            <w:r w:rsidRPr="00B673FF">
              <w:rPr>
                <w:rFonts w:ascii="Arial" w:hAnsi="Arial" w:cs="Arial"/>
                <w:sz w:val="20"/>
                <w:szCs w:val="20"/>
              </w:rPr>
              <w:t>.</w:t>
            </w:r>
          </w:p>
        </w:tc>
        <w:tc>
          <w:tcPr>
            <w:tcW w:w="6804" w:type="dxa"/>
            <w:gridSpan w:val="2"/>
          </w:tcPr>
          <w:p w14:paraId="5F77816A" w14:textId="0122C2E5" w:rsidR="00316552" w:rsidRPr="00B673FF" w:rsidRDefault="00316552" w:rsidP="00316552">
            <w:pPr>
              <w:rPr>
                <w:rFonts w:ascii="Arial" w:hAnsi="Arial" w:cs="Arial"/>
                <w:sz w:val="20"/>
                <w:szCs w:val="20"/>
              </w:rPr>
            </w:pPr>
            <w:r w:rsidRPr="00B673FF">
              <w:rPr>
                <w:rFonts w:ascii="Arial" w:hAnsi="Arial" w:cs="Arial"/>
                <w:sz w:val="20"/>
                <w:szCs w:val="20"/>
              </w:rPr>
              <w:t xml:space="preserve">Kitos </w:t>
            </w:r>
            <w:r>
              <w:rPr>
                <w:rFonts w:ascii="Arial" w:hAnsi="Arial" w:cs="Arial"/>
                <w:sz w:val="20"/>
                <w:szCs w:val="20"/>
              </w:rPr>
              <w:t>s</w:t>
            </w:r>
            <w:r w:rsidRPr="00B673FF">
              <w:rPr>
                <w:rFonts w:ascii="Arial" w:hAnsi="Arial" w:cs="Arial"/>
                <w:sz w:val="20"/>
                <w:szCs w:val="20"/>
              </w:rPr>
              <w:t xml:space="preserve">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E40BB5C" w:rsidR="00316552" w:rsidRPr="00B673FF" w:rsidRDefault="00316552" w:rsidP="00316552">
            <w:pPr>
              <w:rPr>
                <w:rFonts w:ascii="Arial" w:hAnsi="Arial" w:cs="Arial"/>
                <w:sz w:val="20"/>
                <w:szCs w:val="20"/>
              </w:rPr>
            </w:pPr>
            <w:r w:rsidRPr="00B673FF">
              <w:rPr>
                <w:rFonts w:ascii="Arial" w:hAnsi="Arial" w:cs="Arial"/>
                <w:sz w:val="20"/>
                <w:szCs w:val="20"/>
                <w:lang w:val="en-GB"/>
              </w:rPr>
              <w:t xml:space="preserve">Other terms used in the </w:t>
            </w:r>
            <w:r>
              <w:rPr>
                <w:rFonts w:ascii="Arial" w:hAnsi="Arial" w:cs="Arial"/>
                <w:sz w:val="20"/>
                <w:szCs w:val="20"/>
                <w:lang w:val="en-GB"/>
              </w:rPr>
              <w:t>c</w:t>
            </w:r>
            <w:r w:rsidRPr="00B673FF">
              <w:rPr>
                <w:rFonts w:ascii="Arial" w:hAnsi="Arial" w:cs="Arial"/>
                <w:sz w:val="20"/>
                <w:szCs w:val="20"/>
                <w:lang w:val="en-GB"/>
              </w:rPr>
              <w:t>onditions, which are defined in the LP</w:t>
            </w:r>
            <w:r w:rsidRPr="00B673FF">
              <w:rPr>
                <w:rStyle w:val="margin-left-101"/>
                <w:rFonts w:ascii="Arial" w:hAnsi="Arial" w:cs="Arial"/>
                <w:color w:val="000000"/>
                <w:sz w:val="20"/>
                <w:szCs w:val="20"/>
                <w:lang w:val="en-GB"/>
              </w:rPr>
              <w:t>.</w:t>
            </w:r>
          </w:p>
        </w:tc>
      </w:tr>
      <w:tr w:rsidR="00316552" w:rsidRPr="00B673FF" w14:paraId="2AA4E1E7" w14:textId="77777777" w:rsidTr="003C7F9B">
        <w:trPr>
          <w:gridAfter w:val="1"/>
          <w:wAfter w:w="16" w:type="dxa"/>
        </w:trPr>
        <w:tc>
          <w:tcPr>
            <w:tcW w:w="1271" w:type="dxa"/>
          </w:tcPr>
          <w:p w14:paraId="163305DA" w14:textId="12A61F92" w:rsidR="00316552" w:rsidRPr="00B673FF" w:rsidRDefault="00316552" w:rsidP="00316552">
            <w:pPr>
              <w:rPr>
                <w:rFonts w:ascii="Arial" w:hAnsi="Arial" w:cs="Arial"/>
                <w:sz w:val="20"/>
                <w:szCs w:val="20"/>
              </w:rPr>
            </w:pPr>
            <w:r>
              <w:rPr>
                <w:rFonts w:ascii="Arial" w:hAnsi="Arial" w:cs="Arial"/>
                <w:sz w:val="20"/>
                <w:szCs w:val="20"/>
              </w:rPr>
              <w:t>2</w:t>
            </w:r>
            <w:r w:rsidRPr="00B673FF">
              <w:rPr>
                <w:rFonts w:ascii="Arial" w:hAnsi="Arial" w:cs="Arial"/>
                <w:sz w:val="20"/>
                <w:szCs w:val="20"/>
              </w:rPr>
              <w:t>.</w:t>
            </w:r>
          </w:p>
        </w:tc>
        <w:tc>
          <w:tcPr>
            <w:tcW w:w="6804" w:type="dxa"/>
            <w:gridSpan w:val="2"/>
            <w:vAlign w:val="center"/>
          </w:tcPr>
          <w:p w14:paraId="3E74464D" w14:textId="3D8B5257" w:rsidR="00316552" w:rsidRPr="00B673FF" w:rsidRDefault="00316552" w:rsidP="00316552">
            <w:pPr>
              <w:jc w:val="center"/>
              <w:rPr>
                <w:rFonts w:ascii="Arial" w:hAnsi="Arial" w:cs="Arial"/>
                <w:sz w:val="20"/>
                <w:szCs w:val="20"/>
              </w:rPr>
            </w:pPr>
            <w:bookmarkStart w:id="6" w:name="_Toc341687217"/>
            <w:bookmarkStart w:id="7" w:name="_Toc387142376"/>
            <w:r w:rsidRPr="00B673FF">
              <w:rPr>
                <w:rFonts w:ascii="Arial" w:hAnsi="Arial" w:cs="Arial"/>
                <w:b/>
                <w:bCs/>
                <w:sz w:val="20"/>
                <w:szCs w:val="20"/>
              </w:rPr>
              <w:t>BENDROSIOS NUOSTATOS</w:t>
            </w:r>
            <w:bookmarkEnd w:id="6"/>
            <w:bookmarkEnd w:id="7"/>
          </w:p>
        </w:tc>
        <w:tc>
          <w:tcPr>
            <w:tcW w:w="7194" w:type="dxa"/>
            <w:gridSpan w:val="2"/>
          </w:tcPr>
          <w:p w14:paraId="0DB9C41A" w14:textId="4D976B56" w:rsidR="00316552" w:rsidRPr="00B673FF" w:rsidRDefault="00316552" w:rsidP="00316552">
            <w:pPr>
              <w:pStyle w:val="ListParagraph"/>
              <w:tabs>
                <w:tab w:val="left" w:pos="567"/>
              </w:tabs>
              <w:spacing w:before="60" w:after="60"/>
              <w:ind w:left="0"/>
              <w:contextualSpacing w:val="0"/>
              <w:jc w:val="center"/>
              <w:rPr>
                <w:rFonts w:ascii="Arial" w:hAnsi="Arial" w:cs="Arial"/>
                <w:sz w:val="20"/>
                <w:szCs w:val="20"/>
                <w:lang w:val="en-GB"/>
              </w:rPr>
            </w:pPr>
            <w:bookmarkStart w:id="8" w:name="_Toc48931915"/>
            <w:r w:rsidRPr="00B673FF">
              <w:rPr>
                <w:rFonts w:ascii="Arial" w:hAnsi="Arial" w:cs="Arial"/>
                <w:b/>
                <w:bCs/>
                <w:sz w:val="20"/>
                <w:szCs w:val="20"/>
                <w:lang w:val="en-GB"/>
              </w:rPr>
              <w:t>GENERAL PROVISIONS</w:t>
            </w:r>
            <w:bookmarkEnd w:id="8"/>
          </w:p>
        </w:tc>
      </w:tr>
      <w:tr w:rsidR="00316552" w:rsidRPr="00B673FF" w14:paraId="7E1D5D1F" w14:textId="77777777" w:rsidTr="003C7F9B">
        <w:trPr>
          <w:gridAfter w:val="1"/>
          <w:wAfter w:w="16" w:type="dxa"/>
        </w:trPr>
        <w:tc>
          <w:tcPr>
            <w:tcW w:w="1271" w:type="dxa"/>
          </w:tcPr>
          <w:p w14:paraId="32BE1EB1" w14:textId="49D579C8" w:rsidR="00316552" w:rsidRPr="00B673FF" w:rsidRDefault="00316552" w:rsidP="00316552">
            <w:pPr>
              <w:rPr>
                <w:rFonts w:ascii="Arial" w:hAnsi="Arial" w:cs="Arial"/>
                <w:sz w:val="20"/>
                <w:szCs w:val="20"/>
              </w:rPr>
            </w:pPr>
            <w:r>
              <w:rPr>
                <w:rFonts w:ascii="Arial" w:hAnsi="Arial" w:cs="Arial"/>
                <w:sz w:val="20"/>
                <w:szCs w:val="20"/>
              </w:rPr>
              <w:lastRenderedPageBreak/>
              <w:t>2</w:t>
            </w:r>
            <w:r w:rsidRPr="00B673FF">
              <w:rPr>
                <w:rFonts w:ascii="Arial" w:hAnsi="Arial" w:cs="Arial"/>
                <w:sz w:val="20"/>
                <w:szCs w:val="20"/>
              </w:rPr>
              <w:t>.1.</w:t>
            </w:r>
          </w:p>
        </w:tc>
        <w:tc>
          <w:tcPr>
            <w:tcW w:w="6804" w:type="dxa"/>
            <w:gridSpan w:val="2"/>
          </w:tcPr>
          <w:p w14:paraId="42AC295E" w14:textId="74249983" w:rsidR="00316552" w:rsidRPr="008B376A" w:rsidRDefault="00316552" w:rsidP="00316552">
            <w:pPr>
              <w:jc w:val="both"/>
              <w:rPr>
                <w:rFonts w:ascii="Arial" w:hAnsi="Arial" w:cs="Arial"/>
                <w:sz w:val="20"/>
                <w:szCs w:val="20"/>
              </w:rPr>
            </w:pPr>
            <w:r w:rsidRPr="008B376A">
              <w:rPr>
                <w:rFonts w:ascii="Arial" w:hAnsi="Arial" w:cs="Arial"/>
                <w:sz w:val="20"/>
                <w:szCs w:val="20"/>
              </w:rPr>
              <w:t xml:space="preserve">AB </w:t>
            </w:r>
            <w:r>
              <w:rPr>
                <w:rFonts w:ascii="Arial" w:hAnsi="Arial" w:cs="Arial"/>
                <w:sz w:val="20"/>
                <w:szCs w:val="20"/>
              </w:rPr>
              <w:t xml:space="preserve">Amber Grid </w:t>
            </w:r>
            <w:r w:rsidRPr="008B376A">
              <w:rPr>
                <w:rFonts w:ascii="Arial" w:hAnsi="Arial" w:cs="Arial"/>
                <w:sz w:val="20"/>
                <w:szCs w:val="20"/>
              </w:rPr>
              <w:t xml:space="preserve">(toliau </w:t>
            </w:r>
            <w:r w:rsidRPr="00C926A6">
              <w:rPr>
                <w:rFonts w:ascii="Arial" w:hAnsi="Arial" w:cs="Arial"/>
                <w:sz w:val="20"/>
                <w:szCs w:val="20"/>
              </w:rPr>
              <w:t>– Perkantysis subjektas</w:t>
            </w:r>
            <w:r w:rsidRPr="008B376A">
              <w:rPr>
                <w:rFonts w:ascii="Arial" w:hAnsi="Arial" w:cs="Arial"/>
                <w:sz w:val="20"/>
                <w:szCs w:val="20"/>
              </w:rPr>
              <w:t xml:space="preserve">) atlieka tarptautinio pirkimo procedūras, kuriomis siekiama sukurti DPS ir jos galiojimo laikotarpiu numato </w:t>
            </w:r>
            <w:r w:rsidRPr="000B27AA">
              <w:rPr>
                <w:rFonts w:ascii="Arial" w:hAnsi="Arial" w:cs="Arial"/>
                <w:b/>
                <w:bCs/>
                <w:sz w:val="20"/>
                <w:szCs w:val="20"/>
              </w:rPr>
              <w:t>įsigyti Magistralinių dujotiekių diagnostikos paslaugas</w:t>
            </w:r>
            <w:r w:rsidRPr="00F50A0C">
              <w:rPr>
                <w:rFonts w:ascii="Arial" w:hAnsi="Arial" w:cs="Arial"/>
                <w:color w:val="FF0000"/>
                <w:sz w:val="20"/>
                <w:szCs w:val="20"/>
              </w:rPr>
              <w:t xml:space="preserve"> </w:t>
            </w:r>
            <w:r w:rsidRPr="008B376A">
              <w:rPr>
                <w:rFonts w:ascii="Arial" w:hAnsi="Arial" w:cs="Arial"/>
                <w:sz w:val="20"/>
                <w:szCs w:val="20"/>
              </w:rPr>
              <w:t xml:space="preserve">(toliau – </w:t>
            </w:r>
            <w:r w:rsidRPr="00C926A6">
              <w:rPr>
                <w:rFonts w:ascii="Arial" w:hAnsi="Arial" w:cs="Arial"/>
                <w:sz w:val="20"/>
                <w:szCs w:val="20"/>
              </w:rPr>
              <w:t>Pirkimas).</w:t>
            </w:r>
          </w:p>
        </w:tc>
        <w:tc>
          <w:tcPr>
            <w:tcW w:w="7194" w:type="dxa"/>
            <w:gridSpan w:val="2"/>
          </w:tcPr>
          <w:p w14:paraId="61BBD669" w14:textId="0AEEEC7F" w:rsidR="00316552" w:rsidRPr="00C926A6" w:rsidRDefault="00316552" w:rsidP="00316552">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AB</w:t>
            </w:r>
            <w:r>
              <w:rPr>
                <w:rFonts w:ascii="Arial" w:hAnsi="Arial" w:cs="Arial"/>
                <w:sz w:val="20"/>
                <w:szCs w:val="20"/>
                <w:lang w:val="en-US"/>
              </w:rPr>
              <w:t xml:space="preserve"> Amber Grid</w:t>
            </w:r>
            <w:r w:rsidRPr="00C926A6">
              <w:rPr>
                <w:rFonts w:ascii="Arial" w:hAnsi="Arial" w:cs="Arial"/>
                <w:sz w:val="20"/>
                <w:szCs w:val="20"/>
                <w:lang w:val="en-US"/>
              </w:rPr>
              <w:t xml:space="preserve"> (hereinafter </w:t>
            </w:r>
            <w:r w:rsidRPr="008B376A">
              <w:rPr>
                <w:rFonts w:ascii="Arial" w:hAnsi="Arial" w:cs="Arial"/>
                <w:sz w:val="20"/>
                <w:szCs w:val="20"/>
              </w:rPr>
              <w:t>–</w:t>
            </w:r>
            <w:r w:rsidRPr="00C926A6">
              <w:rPr>
                <w:rFonts w:ascii="Arial" w:hAnsi="Arial" w:cs="Arial"/>
                <w:sz w:val="20"/>
                <w:szCs w:val="20"/>
                <w:lang w:val="en-US"/>
              </w:rPr>
              <w:t xml:space="preserve"> Contracting Entity) is carrying out international procurement procedures with the aim of establishing a DPS, under which it intends to acquire the</w:t>
            </w:r>
            <w:r>
              <w:rPr>
                <w:rFonts w:ascii="Arial" w:hAnsi="Arial" w:cs="Arial"/>
                <w:sz w:val="20"/>
                <w:szCs w:val="20"/>
                <w:lang w:val="en-US"/>
              </w:rPr>
              <w:t xml:space="preserve"> </w:t>
            </w:r>
            <w:r w:rsidRPr="00505D1A">
              <w:rPr>
                <w:rFonts w:ascii="Arial" w:hAnsi="Arial" w:cs="Arial"/>
                <w:b/>
                <w:bCs/>
                <w:sz w:val="20"/>
                <w:szCs w:val="20"/>
                <w:lang w:val="en-US"/>
              </w:rPr>
              <w:t>Main gas pipeline diagnostic services</w:t>
            </w:r>
            <w:r>
              <w:rPr>
                <w:rFonts w:ascii="Arial" w:hAnsi="Arial" w:cs="Arial"/>
                <w:sz w:val="20"/>
                <w:szCs w:val="20"/>
                <w:lang w:val="en-US"/>
              </w:rPr>
              <w:t xml:space="preserve"> </w:t>
            </w:r>
            <w:r w:rsidRPr="00C926A6">
              <w:rPr>
                <w:rFonts w:ascii="Arial" w:hAnsi="Arial" w:cs="Arial"/>
                <w:sz w:val="20"/>
                <w:szCs w:val="20"/>
                <w:lang w:val="en-US"/>
              </w:rPr>
              <w:t>(hereinafter – the Procurement).</w:t>
            </w:r>
          </w:p>
        </w:tc>
      </w:tr>
      <w:tr w:rsidR="00316552" w:rsidRPr="00B673FF" w14:paraId="0CCF6262" w14:textId="77777777" w:rsidTr="003C7F9B">
        <w:trPr>
          <w:gridAfter w:val="1"/>
          <w:wAfter w:w="16" w:type="dxa"/>
        </w:trPr>
        <w:tc>
          <w:tcPr>
            <w:tcW w:w="1271" w:type="dxa"/>
          </w:tcPr>
          <w:p w14:paraId="26800284" w14:textId="5A22D2A6" w:rsidR="00316552" w:rsidRDefault="00316552" w:rsidP="00316552">
            <w:pPr>
              <w:rPr>
                <w:rFonts w:ascii="Arial" w:hAnsi="Arial" w:cs="Arial"/>
                <w:sz w:val="20"/>
                <w:szCs w:val="20"/>
              </w:rPr>
            </w:pPr>
            <w:r>
              <w:rPr>
                <w:rFonts w:ascii="Arial" w:hAnsi="Arial" w:cs="Arial"/>
                <w:sz w:val="20"/>
                <w:szCs w:val="20"/>
              </w:rPr>
              <w:t>2.2.</w:t>
            </w:r>
          </w:p>
        </w:tc>
        <w:tc>
          <w:tcPr>
            <w:tcW w:w="6804" w:type="dxa"/>
            <w:gridSpan w:val="2"/>
          </w:tcPr>
          <w:p w14:paraId="701AE834" w14:textId="77777777" w:rsidR="00316552" w:rsidRPr="008F1EAF" w:rsidRDefault="00316552" w:rsidP="00316552">
            <w:pPr>
              <w:jc w:val="both"/>
              <w:rPr>
                <w:rFonts w:ascii="Arial" w:hAnsi="Arial" w:cs="Arial"/>
                <w:b/>
                <w:bCs/>
                <w:sz w:val="20"/>
                <w:szCs w:val="20"/>
              </w:rPr>
            </w:pPr>
            <w:r w:rsidRPr="008F1EAF">
              <w:rPr>
                <w:rFonts w:ascii="Arial" w:hAnsi="Arial" w:cs="Arial"/>
                <w:b/>
                <w:bCs/>
                <w:sz w:val="20"/>
                <w:szCs w:val="20"/>
              </w:rPr>
              <w:t>2.2.1.DPS proceso santrauka:</w:t>
            </w:r>
          </w:p>
          <w:p w14:paraId="534B011C" w14:textId="77777777" w:rsidR="00316552" w:rsidRPr="008F1EAF" w:rsidRDefault="00316552" w:rsidP="00316552">
            <w:pPr>
              <w:jc w:val="both"/>
              <w:rPr>
                <w:rFonts w:ascii="Arial" w:hAnsi="Arial" w:cs="Arial"/>
                <w:b/>
                <w:bCs/>
                <w:sz w:val="20"/>
                <w:szCs w:val="20"/>
              </w:rPr>
            </w:pPr>
            <w:r w:rsidRPr="008F1EAF">
              <w:rPr>
                <w:rFonts w:ascii="Arial" w:hAnsi="Arial" w:cs="Arial"/>
                <w:b/>
                <w:bCs/>
                <w:sz w:val="20"/>
                <w:szCs w:val="20"/>
              </w:rPr>
              <w:t>2.2.1.1. DPS sukūrimo žingsniai:</w:t>
            </w:r>
          </w:p>
          <w:p w14:paraId="7F767080"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1. Skelbiamas pirkimas siekiant sukurti DPS;</w:t>
            </w:r>
          </w:p>
          <w:p w14:paraId="7DC6DCD3"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2. Tiekėjai rengia ir teikia Paraiškas dėl įtraukimo į DPS;</w:t>
            </w:r>
          </w:p>
          <w:p w14:paraId="51129472"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3. Perkantysis subjektas vertina Paraiškas ir priima sprendimą dėl Tiekėjų įtraukimo į DPS.</w:t>
            </w:r>
          </w:p>
          <w:p w14:paraId="50D5B4C0" w14:textId="77777777" w:rsidR="00316552" w:rsidRPr="008F1EAF" w:rsidRDefault="00316552" w:rsidP="00316552">
            <w:pPr>
              <w:jc w:val="both"/>
              <w:rPr>
                <w:rFonts w:ascii="Arial" w:hAnsi="Arial" w:cs="Arial"/>
                <w:sz w:val="20"/>
                <w:szCs w:val="20"/>
              </w:rPr>
            </w:pPr>
          </w:p>
          <w:p w14:paraId="318413B3" w14:textId="77777777" w:rsidR="00316552" w:rsidRPr="008F1EAF" w:rsidRDefault="00316552" w:rsidP="00316552">
            <w:pPr>
              <w:jc w:val="both"/>
              <w:rPr>
                <w:rFonts w:ascii="Arial" w:hAnsi="Arial" w:cs="Arial"/>
                <w:b/>
                <w:bCs/>
                <w:sz w:val="20"/>
                <w:szCs w:val="20"/>
              </w:rPr>
            </w:pPr>
            <w:r w:rsidRPr="008F1EAF">
              <w:rPr>
                <w:rFonts w:ascii="Arial" w:hAnsi="Arial" w:cs="Arial"/>
                <w:b/>
                <w:bCs/>
                <w:sz w:val="20"/>
                <w:szCs w:val="20"/>
              </w:rPr>
              <w:t>2.2.1.2. DPS galiojimas:</w:t>
            </w:r>
          </w:p>
          <w:p w14:paraId="32F48DB9"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1. Tiekėjai gali teikti Paraiškas arba atnaujinti pateiktas Paraiškas per visą DPS galiojimo laikotarpį;</w:t>
            </w:r>
          </w:p>
          <w:p w14:paraId="6AEDC7EC"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2. Perkantysis subjektas vykdo Konkrečius pirkimus.</w:t>
            </w:r>
          </w:p>
          <w:p w14:paraId="3F1BA125" w14:textId="77777777" w:rsidR="00316552" w:rsidRPr="008F1EAF" w:rsidRDefault="00316552" w:rsidP="00316552">
            <w:pPr>
              <w:jc w:val="both"/>
              <w:rPr>
                <w:rFonts w:ascii="Arial" w:hAnsi="Arial" w:cs="Arial"/>
                <w:sz w:val="20"/>
                <w:szCs w:val="20"/>
              </w:rPr>
            </w:pPr>
          </w:p>
          <w:p w14:paraId="2201DE63" w14:textId="77777777" w:rsidR="00316552" w:rsidRPr="008F1EAF" w:rsidRDefault="00316552" w:rsidP="00316552">
            <w:pPr>
              <w:jc w:val="both"/>
              <w:rPr>
                <w:rFonts w:ascii="Arial" w:hAnsi="Arial" w:cs="Arial"/>
                <w:b/>
                <w:bCs/>
                <w:sz w:val="20"/>
                <w:szCs w:val="20"/>
              </w:rPr>
            </w:pPr>
            <w:r w:rsidRPr="008F1EAF">
              <w:rPr>
                <w:rFonts w:ascii="Arial" w:hAnsi="Arial" w:cs="Arial"/>
                <w:b/>
                <w:bCs/>
                <w:sz w:val="20"/>
                <w:szCs w:val="20"/>
              </w:rPr>
              <w:t>2.2.1.3.Konkrečių pirkimų vykdymo žingsniai:</w:t>
            </w:r>
          </w:p>
          <w:p w14:paraId="3CBD3C8E"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1. Perkantysis subjektas siunčia Kvietimus tiekėjams, įtrauktiems į DPS, dalyvauti Konkrečiuose pirkimuose;</w:t>
            </w:r>
          </w:p>
          <w:p w14:paraId="42C8DD17"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2. Tiekėjai teikia Pasiūlymus;</w:t>
            </w:r>
          </w:p>
          <w:p w14:paraId="2ED69C77"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3. Perkantysis subjektas vertina Pasiūlymus, nustato laimėjusį Pasiūlymą ir P</w:t>
            </w:r>
            <w:r>
              <w:rPr>
                <w:rFonts w:ascii="Arial" w:hAnsi="Arial" w:cs="Arial"/>
                <w:sz w:val="20"/>
                <w:szCs w:val="20"/>
              </w:rPr>
              <w:t>erkantysis subjektas</w:t>
            </w:r>
            <w:r w:rsidRPr="008F1EAF">
              <w:rPr>
                <w:rFonts w:ascii="Arial" w:hAnsi="Arial" w:cs="Arial"/>
                <w:sz w:val="20"/>
                <w:szCs w:val="20"/>
              </w:rPr>
              <w:t xml:space="preserve"> sudaro sutartį.</w:t>
            </w:r>
          </w:p>
          <w:p w14:paraId="7A3D444A" w14:textId="77777777" w:rsidR="00316552" w:rsidRPr="008F1EAF" w:rsidRDefault="00316552" w:rsidP="00316552">
            <w:pPr>
              <w:jc w:val="both"/>
              <w:rPr>
                <w:rFonts w:ascii="Arial" w:hAnsi="Arial" w:cs="Arial"/>
                <w:sz w:val="20"/>
                <w:szCs w:val="20"/>
              </w:rPr>
            </w:pPr>
          </w:p>
          <w:p w14:paraId="1B71BA87" w14:textId="77777777" w:rsidR="00316552" w:rsidRPr="008F1EAF" w:rsidRDefault="00316552" w:rsidP="00316552">
            <w:pPr>
              <w:jc w:val="both"/>
              <w:rPr>
                <w:rFonts w:ascii="Arial" w:hAnsi="Arial" w:cs="Arial"/>
                <w:b/>
                <w:bCs/>
                <w:sz w:val="20"/>
                <w:szCs w:val="20"/>
              </w:rPr>
            </w:pPr>
            <w:r w:rsidRPr="008F1EAF">
              <w:rPr>
                <w:rFonts w:ascii="Arial" w:hAnsi="Arial" w:cs="Arial"/>
                <w:b/>
                <w:bCs/>
                <w:sz w:val="20"/>
                <w:szCs w:val="20"/>
              </w:rPr>
              <w:t>2.2.1.4.</w:t>
            </w:r>
            <w:r w:rsidRPr="008F1EAF">
              <w:rPr>
                <w:rFonts w:ascii="Arial" w:hAnsi="Arial" w:cs="Arial"/>
                <w:sz w:val="20"/>
                <w:szCs w:val="20"/>
              </w:rPr>
              <w:t xml:space="preserve"> </w:t>
            </w:r>
            <w:r w:rsidRPr="008F1EAF">
              <w:rPr>
                <w:rFonts w:ascii="Arial" w:hAnsi="Arial" w:cs="Arial"/>
                <w:b/>
                <w:bCs/>
                <w:sz w:val="20"/>
                <w:szCs w:val="20"/>
              </w:rPr>
              <w:t>Konkretaus pirkimo dokumentų turinys:</w:t>
            </w:r>
          </w:p>
          <w:p w14:paraId="750D9964"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2.2.1.4.1. Konkretaus pirkimo Techninė specifikacija;</w:t>
            </w:r>
          </w:p>
          <w:p w14:paraId="25C2950E"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2.2.1.4.2. Konkretaus pirkimo Pasiūlymo forma;</w:t>
            </w:r>
          </w:p>
          <w:p w14:paraId="34DCFA27"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2.2.1.4.3. Konkretaus Pirkimo sutarties projektas (įskaitant visus priedus, tokius kaip duomenų tvarkymo ar perdavimo susitarimai, konfidencialumo susitarimas ir kt.);</w:t>
            </w:r>
          </w:p>
          <w:p w14:paraId="1C756943" w14:textId="77777777" w:rsidR="00316552" w:rsidRPr="008F1EAF" w:rsidRDefault="00316552" w:rsidP="00316552">
            <w:pPr>
              <w:jc w:val="both"/>
              <w:rPr>
                <w:rFonts w:ascii="Arial" w:hAnsi="Arial" w:cs="Arial"/>
                <w:sz w:val="20"/>
                <w:szCs w:val="20"/>
              </w:rPr>
            </w:pPr>
            <w:r w:rsidRPr="008F1EAF">
              <w:rPr>
                <w:rFonts w:ascii="Arial" w:hAnsi="Arial" w:cs="Arial"/>
                <w:sz w:val="20"/>
                <w:szCs w:val="20"/>
              </w:rPr>
              <w:t>2.2.1.4.4.Konkretaus pirkimo pasiūlymų vertinimo tvarka ir kriterijai (jei taikoma);</w:t>
            </w:r>
          </w:p>
          <w:p w14:paraId="5F53E091" w14:textId="77777777" w:rsidR="00316552" w:rsidRPr="005474CB" w:rsidRDefault="00316552" w:rsidP="00316552">
            <w:pPr>
              <w:jc w:val="both"/>
              <w:rPr>
                <w:rFonts w:ascii="Arial" w:hAnsi="Arial" w:cs="Arial"/>
                <w:sz w:val="20"/>
                <w:szCs w:val="20"/>
              </w:rPr>
            </w:pPr>
            <w:r w:rsidRPr="005474CB">
              <w:rPr>
                <w:rFonts w:ascii="Arial" w:hAnsi="Arial" w:cs="Arial"/>
                <w:sz w:val="20"/>
                <w:szCs w:val="20"/>
              </w:rPr>
              <w:t>2.2.1.4.5. Pasiūlymų pateikimo terminai (nurodomi CVPIS sistemoje ir Kvietime);</w:t>
            </w:r>
          </w:p>
          <w:p w14:paraId="2FDB017B" w14:textId="1F3AB270" w:rsidR="00316552" w:rsidRPr="008F1EAF" w:rsidRDefault="00177A60" w:rsidP="00316552">
            <w:pPr>
              <w:jc w:val="both"/>
              <w:rPr>
                <w:rFonts w:ascii="Arial" w:hAnsi="Arial" w:cs="Arial"/>
                <w:sz w:val="20"/>
                <w:szCs w:val="20"/>
              </w:rPr>
            </w:pPr>
            <w:r w:rsidRPr="005474CB">
              <w:rPr>
                <w:rFonts w:ascii="Arial" w:hAnsi="Arial" w:cs="Arial"/>
                <w:sz w:val="20"/>
                <w:szCs w:val="20"/>
              </w:rPr>
              <w:t>2.2.1.</w:t>
            </w:r>
            <w:r w:rsidR="00D237D5" w:rsidRPr="005474CB">
              <w:rPr>
                <w:rFonts w:ascii="Arial" w:hAnsi="Arial" w:cs="Arial"/>
                <w:sz w:val="20"/>
                <w:szCs w:val="20"/>
              </w:rPr>
              <w:t>4.6.</w:t>
            </w:r>
            <w:r w:rsidR="00316552" w:rsidRPr="005474CB">
              <w:rPr>
                <w:rFonts w:ascii="Arial" w:hAnsi="Arial" w:cs="Arial"/>
                <w:sz w:val="20"/>
                <w:szCs w:val="20"/>
              </w:rPr>
              <w:t>Perkantysis subjektas siunčia Kvietimus tiekėjams, įtrauktiems į DPS (ar atitinkamą jos kategoriją), dalyvauti Konkrečiuose pirkimuose</w:t>
            </w:r>
            <w:r w:rsidRPr="005474CB">
              <w:rPr>
                <w:rFonts w:ascii="Arial" w:hAnsi="Arial" w:cs="Arial"/>
                <w:sz w:val="20"/>
                <w:szCs w:val="20"/>
              </w:rPr>
              <w:t>.</w:t>
            </w:r>
          </w:p>
          <w:p w14:paraId="17ED4E02" w14:textId="3FA3650F" w:rsidR="00316552" w:rsidRPr="008B376A" w:rsidRDefault="00316552" w:rsidP="00316552">
            <w:pPr>
              <w:jc w:val="both"/>
              <w:rPr>
                <w:rFonts w:ascii="Arial" w:hAnsi="Arial" w:cs="Arial"/>
                <w:sz w:val="20"/>
                <w:szCs w:val="20"/>
              </w:rPr>
            </w:pPr>
            <w:r w:rsidRPr="00804F61">
              <w:rPr>
                <w:rFonts w:ascii="Arial" w:hAnsi="Arial" w:cs="Arial"/>
                <w:sz w:val="20"/>
                <w:szCs w:val="20"/>
              </w:rPr>
              <w:t xml:space="preserve"> 2.2.1.5.</w:t>
            </w:r>
            <w:r w:rsidRPr="008F1EAF">
              <w:rPr>
                <w:rFonts w:ascii="Arial" w:hAnsi="Arial" w:cs="Arial"/>
                <w:b/>
                <w:bCs/>
                <w:sz w:val="20"/>
                <w:szCs w:val="20"/>
              </w:rPr>
              <w:t xml:space="preserve"> </w:t>
            </w:r>
            <w:r w:rsidRPr="008F1EAF">
              <w:rPr>
                <w:rFonts w:ascii="Arial" w:hAnsi="Arial" w:cs="Arial"/>
                <w:sz w:val="20"/>
                <w:szCs w:val="20"/>
              </w:rPr>
              <w:t>Pirkime dalyvaujantys tiekėjai turi atidžiai išnagrinėti visus nurodymus, reikalavimus, formas ir priedus, pateikiamus pirkimo dokumentuose, ir jų laikytis</w:t>
            </w:r>
            <w:r>
              <w:rPr>
                <w:rFonts w:ascii="Arial" w:hAnsi="Arial" w:cs="Arial"/>
                <w:sz w:val="20"/>
                <w:szCs w:val="20"/>
              </w:rPr>
              <w:t>.</w:t>
            </w:r>
          </w:p>
        </w:tc>
        <w:tc>
          <w:tcPr>
            <w:tcW w:w="7194" w:type="dxa"/>
            <w:gridSpan w:val="2"/>
          </w:tcPr>
          <w:p w14:paraId="44F0E10C" w14:textId="77777777" w:rsidR="00316552" w:rsidRPr="002E78C8" w:rsidRDefault="00C14351" w:rsidP="002E78C8">
            <w:pPr>
              <w:pStyle w:val="ListParagraph"/>
              <w:tabs>
                <w:tab w:val="left" w:pos="567"/>
              </w:tabs>
              <w:ind w:left="0"/>
              <w:contextualSpacing w:val="0"/>
              <w:jc w:val="both"/>
              <w:rPr>
                <w:rFonts w:ascii="Arial" w:hAnsi="Arial" w:cs="Arial"/>
                <w:b/>
                <w:bCs/>
                <w:sz w:val="20"/>
                <w:szCs w:val="20"/>
                <w:lang w:val="en-GB"/>
              </w:rPr>
            </w:pPr>
            <w:r w:rsidRPr="002E78C8">
              <w:rPr>
                <w:rFonts w:ascii="Arial" w:hAnsi="Arial" w:cs="Arial"/>
                <w:b/>
                <w:bCs/>
                <w:sz w:val="20"/>
                <w:szCs w:val="20"/>
                <w:lang w:val="en-US"/>
              </w:rPr>
              <w:t xml:space="preserve">2.2.1. </w:t>
            </w:r>
            <w:r w:rsidR="0067310E" w:rsidRPr="002E78C8">
              <w:rPr>
                <w:rFonts w:ascii="Arial" w:hAnsi="Arial" w:cs="Arial"/>
                <w:b/>
                <w:bCs/>
                <w:sz w:val="20"/>
                <w:szCs w:val="20"/>
                <w:lang w:val="en-GB"/>
              </w:rPr>
              <w:t>Summary of the DPS process</w:t>
            </w:r>
            <w:r w:rsidRPr="002E78C8">
              <w:rPr>
                <w:rFonts w:ascii="Arial" w:hAnsi="Arial" w:cs="Arial"/>
                <w:b/>
                <w:bCs/>
                <w:sz w:val="20"/>
                <w:szCs w:val="20"/>
                <w:lang w:val="en-GB"/>
              </w:rPr>
              <w:t>:</w:t>
            </w:r>
          </w:p>
          <w:p w14:paraId="4984ADF5" w14:textId="77777777" w:rsidR="00344535" w:rsidRPr="002E78C8" w:rsidRDefault="00543710" w:rsidP="002E78C8">
            <w:pPr>
              <w:jc w:val="both"/>
              <w:rPr>
                <w:rFonts w:ascii="Arial" w:hAnsi="Arial" w:cs="Arial"/>
                <w:sz w:val="20"/>
                <w:szCs w:val="20"/>
                <w:lang w:val="en-GB"/>
              </w:rPr>
            </w:pPr>
            <w:r w:rsidRPr="002E78C8">
              <w:rPr>
                <w:rFonts w:ascii="Arial" w:hAnsi="Arial" w:cs="Arial"/>
                <w:b/>
                <w:bCs/>
                <w:sz w:val="20"/>
                <w:szCs w:val="20"/>
                <w:lang w:val="en-GB"/>
              </w:rPr>
              <w:t>2.2.1.1.</w:t>
            </w:r>
            <w:r w:rsidR="00344535" w:rsidRPr="002E78C8">
              <w:rPr>
                <w:rFonts w:ascii="Arial" w:hAnsi="Arial" w:cs="Arial"/>
                <w:b/>
                <w:bCs/>
                <w:sz w:val="20"/>
                <w:szCs w:val="20"/>
                <w:lang w:val="en-GB"/>
              </w:rPr>
              <w:t xml:space="preserve"> </w:t>
            </w:r>
            <w:r w:rsidR="00344535" w:rsidRPr="002E78C8">
              <w:rPr>
                <w:rFonts w:ascii="Arial" w:hAnsi="Arial" w:cs="Arial"/>
                <w:b/>
                <w:bCs/>
                <w:sz w:val="20"/>
                <w:szCs w:val="20"/>
                <w:lang w:val="en-GB"/>
              </w:rPr>
              <w:t>Steps for creating the DPS</w:t>
            </w:r>
            <w:r w:rsidR="00344535" w:rsidRPr="002E78C8">
              <w:rPr>
                <w:rFonts w:ascii="Arial" w:hAnsi="Arial" w:cs="Arial"/>
                <w:sz w:val="20"/>
                <w:szCs w:val="20"/>
                <w:lang w:val="en-GB"/>
              </w:rPr>
              <w:t>:</w:t>
            </w:r>
          </w:p>
          <w:p w14:paraId="12763A30" w14:textId="77777777" w:rsidR="00214A72" w:rsidRPr="002E78C8" w:rsidRDefault="00344535" w:rsidP="002E78C8">
            <w:pPr>
              <w:widowControl w:val="0"/>
              <w:tabs>
                <w:tab w:val="left" w:pos="413"/>
              </w:tabs>
              <w:jc w:val="both"/>
              <w:rPr>
                <w:rFonts w:ascii="Arial" w:hAnsi="Arial" w:cs="Arial"/>
                <w:sz w:val="20"/>
                <w:szCs w:val="20"/>
                <w:lang w:val="en-GB"/>
              </w:rPr>
            </w:pPr>
            <w:r w:rsidRPr="002E78C8">
              <w:rPr>
                <w:rFonts w:ascii="Arial" w:hAnsi="Arial" w:cs="Arial"/>
                <w:sz w:val="20"/>
                <w:szCs w:val="20"/>
                <w:lang w:val="en-GB"/>
              </w:rPr>
              <w:t xml:space="preserve">1. </w:t>
            </w:r>
            <w:r w:rsidR="00214A72" w:rsidRPr="002E78C8">
              <w:rPr>
                <w:rFonts w:ascii="Arial" w:hAnsi="Arial" w:cs="Arial"/>
                <w:sz w:val="20"/>
                <w:szCs w:val="20"/>
                <w:lang w:val="en-GB"/>
              </w:rPr>
              <w:t xml:space="preserve">A call for tenders is launched for the creation of a </w:t>
            </w:r>
            <w:proofErr w:type="gramStart"/>
            <w:r w:rsidR="00214A72" w:rsidRPr="002E78C8">
              <w:rPr>
                <w:rFonts w:ascii="Arial" w:hAnsi="Arial" w:cs="Arial"/>
                <w:sz w:val="20"/>
                <w:szCs w:val="20"/>
                <w:lang w:val="en-GB"/>
              </w:rPr>
              <w:t>DPS;</w:t>
            </w:r>
            <w:proofErr w:type="gramEnd"/>
          </w:p>
          <w:p w14:paraId="2D685D8C" w14:textId="77777777" w:rsidR="00214A72" w:rsidRPr="002E78C8" w:rsidRDefault="00214A72" w:rsidP="002E78C8">
            <w:pPr>
              <w:widowControl w:val="0"/>
              <w:tabs>
                <w:tab w:val="left" w:pos="413"/>
              </w:tabs>
              <w:jc w:val="both"/>
              <w:rPr>
                <w:rFonts w:ascii="Arial" w:hAnsi="Arial" w:cs="Arial"/>
                <w:sz w:val="20"/>
                <w:szCs w:val="20"/>
                <w:lang w:val="en-GB"/>
              </w:rPr>
            </w:pPr>
            <w:r w:rsidRPr="002E78C8">
              <w:rPr>
                <w:rFonts w:ascii="Arial" w:hAnsi="Arial" w:cs="Arial"/>
                <w:sz w:val="20"/>
                <w:szCs w:val="20"/>
                <w:lang w:val="en-GB"/>
              </w:rPr>
              <w:t xml:space="preserve">2. </w:t>
            </w:r>
            <w:r w:rsidRPr="002E78C8">
              <w:rPr>
                <w:rFonts w:ascii="Arial" w:hAnsi="Arial" w:cs="Arial"/>
                <w:sz w:val="20"/>
                <w:szCs w:val="20"/>
                <w:lang w:val="en-GB"/>
              </w:rPr>
              <w:t xml:space="preserve">Suppliers prepare and submit Applications for inclusion in the </w:t>
            </w:r>
            <w:proofErr w:type="gramStart"/>
            <w:r w:rsidRPr="002E78C8">
              <w:rPr>
                <w:rFonts w:ascii="Arial" w:hAnsi="Arial" w:cs="Arial"/>
                <w:sz w:val="20"/>
                <w:szCs w:val="20"/>
                <w:lang w:val="en-GB"/>
              </w:rPr>
              <w:t>DPS;</w:t>
            </w:r>
            <w:proofErr w:type="gramEnd"/>
          </w:p>
          <w:p w14:paraId="516844B0" w14:textId="1AB94C84" w:rsidR="00214A72" w:rsidRPr="002E78C8" w:rsidRDefault="00214A72" w:rsidP="002E78C8">
            <w:pPr>
              <w:widowControl w:val="0"/>
              <w:tabs>
                <w:tab w:val="left" w:pos="413"/>
              </w:tabs>
              <w:jc w:val="both"/>
              <w:rPr>
                <w:rFonts w:ascii="Arial" w:hAnsi="Arial" w:cs="Arial"/>
                <w:sz w:val="20"/>
                <w:szCs w:val="20"/>
                <w:lang w:val="en-GB"/>
              </w:rPr>
            </w:pPr>
            <w:r w:rsidRPr="002E78C8">
              <w:rPr>
                <w:rFonts w:ascii="Arial" w:hAnsi="Arial" w:cs="Arial"/>
                <w:sz w:val="20"/>
                <w:szCs w:val="20"/>
                <w:lang w:val="en-GB"/>
              </w:rPr>
              <w:t xml:space="preserve">3. </w:t>
            </w:r>
            <w:r w:rsidRPr="002E78C8">
              <w:rPr>
                <w:rFonts w:ascii="Arial" w:hAnsi="Arial" w:cs="Arial"/>
                <w:sz w:val="20"/>
                <w:szCs w:val="20"/>
                <w:lang w:val="en-GB"/>
              </w:rPr>
              <w:t xml:space="preserve">The </w:t>
            </w:r>
            <w:r w:rsidRPr="002E78C8">
              <w:rPr>
                <w:rFonts w:ascii="Arial" w:hAnsi="Arial" w:cs="Arial"/>
                <w:sz w:val="20"/>
                <w:szCs w:val="20"/>
                <w:lang w:val="en-GB"/>
              </w:rPr>
              <w:t>Contracting Entity</w:t>
            </w:r>
            <w:r w:rsidRPr="002E78C8">
              <w:rPr>
                <w:rFonts w:ascii="Arial" w:hAnsi="Arial" w:cs="Arial"/>
                <w:sz w:val="20"/>
                <w:szCs w:val="20"/>
                <w:lang w:val="en-GB"/>
              </w:rPr>
              <w:t xml:space="preserve"> evaluates the Applications and decides on the inclusion of Suppliers in the DPS.</w:t>
            </w:r>
          </w:p>
          <w:p w14:paraId="380A4E4E" w14:textId="77777777" w:rsidR="00661AD7" w:rsidRPr="002E78C8" w:rsidRDefault="00661AD7" w:rsidP="002E78C8">
            <w:pPr>
              <w:widowControl w:val="0"/>
              <w:tabs>
                <w:tab w:val="left" w:pos="1134"/>
              </w:tabs>
              <w:jc w:val="both"/>
              <w:rPr>
                <w:rFonts w:ascii="Arial" w:hAnsi="Arial" w:cs="Arial"/>
                <w:b/>
                <w:bCs/>
                <w:sz w:val="20"/>
                <w:szCs w:val="20"/>
                <w:lang w:val="en-GB"/>
              </w:rPr>
            </w:pPr>
          </w:p>
          <w:p w14:paraId="1000E89C" w14:textId="389E130D" w:rsidR="00F26791" w:rsidRPr="002E78C8" w:rsidRDefault="00661AD7" w:rsidP="002E78C8">
            <w:pPr>
              <w:widowControl w:val="0"/>
              <w:tabs>
                <w:tab w:val="left" w:pos="1134"/>
              </w:tabs>
              <w:jc w:val="both"/>
              <w:rPr>
                <w:rFonts w:ascii="Arial" w:hAnsi="Arial" w:cs="Arial"/>
                <w:b/>
                <w:bCs/>
                <w:sz w:val="20"/>
                <w:szCs w:val="20"/>
                <w:lang w:val="en-GB"/>
              </w:rPr>
            </w:pPr>
            <w:r w:rsidRPr="002E78C8">
              <w:rPr>
                <w:rFonts w:ascii="Arial" w:hAnsi="Arial" w:cs="Arial"/>
                <w:b/>
                <w:bCs/>
                <w:sz w:val="20"/>
                <w:szCs w:val="20"/>
                <w:lang w:val="en-GB"/>
              </w:rPr>
              <w:t xml:space="preserve">2.2.1.2. </w:t>
            </w:r>
            <w:r w:rsidR="00F26791" w:rsidRPr="002E78C8">
              <w:rPr>
                <w:rFonts w:ascii="Arial" w:hAnsi="Arial" w:cs="Arial"/>
                <w:b/>
                <w:bCs/>
                <w:sz w:val="20"/>
                <w:szCs w:val="20"/>
                <w:lang w:val="en-GB"/>
              </w:rPr>
              <w:t>Validity of the DPS:</w:t>
            </w:r>
          </w:p>
          <w:p w14:paraId="7920582A" w14:textId="40BCE780" w:rsidR="00661AD7" w:rsidRPr="002E78C8" w:rsidRDefault="00661AD7" w:rsidP="002E78C8">
            <w:pPr>
              <w:widowControl w:val="0"/>
              <w:jc w:val="both"/>
              <w:rPr>
                <w:rFonts w:ascii="Arial" w:hAnsi="Arial" w:cs="Arial"/>
                <w:sz w:val="20"/>
                <w:szCs w:val="20"/>
                <w:lang w:val="en-GB"/>
              </w:rPr>
            </w:pPr>
            <w:r w:rsidRPr="002E78C8">
              <w:rPr>
                <w:rFonts w:ascii="Arial" w:hAnsi="Arial" w:cs="Arial"/>
                <w:sz w:val="20"/>
                <w:szCs w:val="20"/>
                <w:lang w:val="en-GB"/>
              </w:rPr>
              <w:t xml:space="preserve">1. </w:t>
            </w:r>
            <w:r w:rsidR="00F26791" w:rsidRPr="002E78C8">
              <w:rPr>
                <w:rFonts w:ascii="Arial" w:hAnsi="Arial" w:cs="Arial"/>
                <w:sz w:val="20"/>
                <w:szCs w:val="20"/>
                <w:lang w:val="en-GB"/>
              </w:rPr>
              <w:t xml:space="preserve">Suppliers may submit Applications or renew the submitted Applications throughout the duration of the validity of the </w:t>
            </w:r>
            <w:proofErr w:type="gramStart"/>
            <w:r w:rsidR="00F26791" w:rsidRPr="002E78C8">
              <w:rPr>
                <w:rFonts w:ascii="Arial" w:hAnsi="Arial" w:cs="Arial"/>
                <w:sz w:val="20"/>
                <w:szCs w:val="20"/>
                <w:lang w:val="en-GB"/>
              </w:rPr>
              <w:t>DPS;</w:t>
            </w:r>
            <w:proofErr w:type="gramEnd"/>
          </w:p>
          <w:p w14:paraId="299667C6" w14:textId="022EFD88" w:rsidR="00F26791" w:rsidRPr="002E78C8" w:rsidRDefault="00661AD7" w:rsidP="002E78C8">
            <w:pPr>
              <w:widowControl w:val="0"/>
              <w:jc w:val="both"/>
              <w:rPr>
                <w:rFonts w:ascii="Arial" w:hAnsi="Arial" w:cs="Arial"/>
                <w:sz w:val="20"/>
                <w:szCs w:val="20"/>
                <w:lang w:val="en-GB"/>
              </w:rPr>
            </w:pPr>
            <w:r w:rsidRPr="002E78C8">
              <w:rPr>
                <w:rFonts w:ascii="Arial" w:hAnsi="Arial" w:cs="Arial"/>
                <w:sz w:val="20"/>
                <w:szCs w:val="20"/>
                <w:lang w:val="en-GB"/>
              </w:rPr>
              <w:t xml:space="preserve">2. </w:t>
            </w:r>
            <w:r w:rsidR="00F26791" w:rsidRPr="002E78C8">
              <w:rPr>
                <w:rFonts w:ascii="Arial" w:hAnsi="Arial" w:cs="Arial"/>
                <w:sz w:val="20"/>
                <w:szCs w:val="20"/>
                <w:lang w:val="en-GB"/>
              </w:rPr>
              <w:t xml:space="preserve">The </w:t>
            </w:r>
            <w:r w:rsidRPr="002E78C8">
              <w:rPr>
                <w:rFonts w:ascii="Arial" w:hAnsi="Arial" w:cs="Arial"/>
                <w:sz w:val="20"/>
                <w:szCs w:val="20"/>
                <w:lang w:val="en-GB"/>
              </w:rPr>
              <w:t>Contracting Entity</w:t>
            </w:r>
            <w:r w:rsidR="00F26791" w:rsidRPr="002E78C8">
              <w:rPr>
                <w:rFonts w:ascii="Arial" w:hAnsi="Arial" w:cs="Arial"/>
                <w:sz w:val="20"/>
                <w:szCs w:val="20"/>
                <w:lang w:val="en-GB"/>
              </w:rPr>
              <w:t xml:space="preserve"> carries out Specific Procurements.</w:t>
            </w:r>
          </w:p>
          <w:p w14:paraId="0A17F126" w14:textId="77777777" w:rsidR="00F26791" w:rsidRPr="002E78C8" w:rsidRDefault="00F26791" w:rsidP="002E78C8">
            <w:pPr>
              <w:pStyle w:val="ListParagraph"/>
              <w:widowControl w:val="0"/>
              <w:ind w:left="0"/>
              <w:contextualSpacing w:val="0"/>
              <w:jc w:val="both"/>
              <w:rPr>
                <w:rFonts w:ascii="Arial" w:hAnsi="Arial" w:cs="Arial"/>
                <w:sz w:val="20"/>
                <w:szCs w:val="20"/>
                <w:lang w:val="en-GB"/>
              </w:rPr>
            </w:pPr>
          </w:p>
          <w:p w14:paraId="12BD1A02" w14:textId="03F815BA" w:rsidR="00F26791" w:rsidRPr="002E78C8" w:rsidRDefault="00661AD7" w:rsidP="002E78C8">
            <w:pPr>
              <w:widowControl w:val="0"/>
              <w:tabs>
                <w:tab w:val="left" w:pos="1134"/>
              </w:tabs>
              <w:jc w:val="both"/>
              <w:rPr>
                <w:rFonts w:ascii="Arial" w:hAnsi="Arial" w:cs="Arial"/>
                <w:b/>
                <w:bCs/>
                <w:sz w:val="20"/>
                <w:szCs w:val="20"/>
                <w:lang w:val="en-GB"/>
              </w:rPr>
            </w:pPr>
            <w:r w:rsidRPr="002E78C8">
              <w:rPr>
                <w:rFonts w:ascii="Arial" w:hAnsi="Arial" w:cs="Arial"/>
                <w:b/>
                <w:bCs/>
                <w:sz w:val="20"/>
                <w:szCs w:val="20"/>
                <w:lang w:val="en-GB"/>
              </w:rPr>
              <w:t xml:space="preserve">2.2.1.3. </w:t>
            </w:r>
            <w:r w:rsidR="00F26791" w:rsidRPr="002E78C8">
              <w:rPr>
                <w:rFonts w:ascii="Arial" w:hAnsi="Arial" w:cs="Arial"/>
                <w:b/>
                <w:bCs/>
                <w:sz w:val="20"/>
                <w:szCs w:val="20"/>
                <w:lang w:val="en-GB"/>
              </w:rPr>
              <w:t>Steps for conducting Specific Procurements:</w:t>
            </w:r>
          </w:p>
          <w:p w14:paraId="3151EAF6" w14:textId="77777777" w:rsidR="00B55A1C" w:rsidRPr="002E78C8" w:rsidRDefault="00B55A1C" w:rsidP="002E78C8">
            <w:pPr>
              <w:widowControl w:val="0"/>
              <w:tabs>
                <w:tab w:val="left" w:pos="400"/>
                <w:tab w:val="left" w:pos="1134"/>
              </w:tabs>
              <w:jc w:val="both"/>
              <w:rPr>
                <w:rFonts w:ascii="Arial" w:hAnsi="Arial" w:cs="Arial"/>
                <w:sz w:val="20"/>
                <w:szCs w:val="20"/>
                <w:lang w:val="en-GB"/>
              </w:rPr>
            </w:pPr>
            <w:r w:rsidRPr="002E78C8">
              <w:rPr>
                <w:rFonts w:ascii="Arial" w:hAnsi="Arial" w:cs="Arial"/>
                <w:sz w:val="20"/>
                <w:szCs w:val="20"/>
                <w:lang w:val="en-GB"/>
              </w:rPr>
              <w:t xml:space="preserve">1. </w:t>
            </w:r>
            <w:r w:rsidR="00F26791" w:rsidRPr="002E78C8">
              <w:rPr>
                <w:rFonts w:ascii="Arial" w:hAnsi="Arial" w:cs="Arial"/>
                <w:sz w:val="20"/>
                <w:szCs w:val="20"/>
                <w:lang w:val="en-GB"/>
              </w:rPr>
              <w:t xml:space="preserve">The KC sends invitations to suppliers included in the DPS to participate in Specific </w:t>
            </w:r>
            <w:proofErr w:type="gramStart"/>
            <w:r w:rsidR="00F26791" w:rsidRPr="002E78C8">
              <w:rPr>
                <w:rFonts w:ascii="Arial" w:hAnsi="Arial" w:cs="Arial"/>
                <w:sz w:val="20"/>
                <w:szCs w:val="20"/>
                <w:lang w:val="en-GB"/>
              </w:rPr>
              <w:t>Procurements;</w:t>
            </w:r>
            <w:proofErr w:type="gramEnd"/>
          </w:p>
          <w:p w14:paraId="3A896823" w14:textId="77777777" w:rsidR="00B55A1C" w:rsidRPr="002E78C8" w:rsidRDefault="00B55A1C" w:rsidP="002E78C8">
            <w:pPr>
              <w:widowControl w:val="0"/>
              <w:tabs>
                <w:tab w:val="left" w:pos="400"/>
                <w:tab w:val="left" w:pos="1134"/>
              </w:tabs>
              <w:jc w:val="both"/>
              <w:rPr>
                <w:rFonts w:ascii="Arial" w:hAnsi="Arial" w:cs="Arial"/>
                <w:sz w:val="20"/>
                <w:szCs w:val="20"/>
                <w:lang w:val="en-GB"/>
              </w:rPr>
            </w:pPr>
            <w:r w:rsidRPr="002E78C8">
              <w:rPr>
                <w:rFonts w:ascii="Arial" w:hAnsi="Arial" w:cs="Arial"/>
                <w:sz w:val="20"/>
                <w:szCs w:val="20"/>
                <w:lang w:val="en-GB"/>
              </w:rPr>
              <w:t xml:space="preserve">2. </w:t>
            </w:r>
            <w:r w:rsidR="00F26791" w:rsidRPr="002E78C8">
              <w:rPr>
                <w:rFonts w:ascii="Arial" w:hAnsi="Arial" w:cs="Arial"/>
                <w:sz w:val="20"/>
                <w:szCs w:val="20"/>
                <w:lang w:val="en-GB"/>
              </w:rPr>
              <w:t xml:space="preserve">Suppliers submit </w:t>
            </w:r>
            <w:proofErr w:type="gramStart"/>
            <w:r w:rsidR="00F26791" w:rsidRPr="002E78C8">
              <w:rPr>
                <w:rFonts w:ascii="Arial" w:hAnsi="Arial" w:cs="Arial"/>
                <w:sz w:val="20"/>
                <w:szCs w:val="20"/>
                <w:lang w:val="en-GB"/>
              </w:rPr>
              <w:t>Tenders;</w:t>
            </w:r>
            <w:proofErr w:type="gramEnd"/>
          </w:p>
          <w:p w14:paraId="001B1B50" w14:textId="365B4BAE" w:rsidR="00344535" w:rsidRPr="002E78C8" w:rsidRDefault="00B55A1C" w:rsidP="002E78C8">
            <w:pPr>
              <w:widowControl w:val="0"/>
              <w:tabs>
                <w:tab w:val="left" w:pos="400"/>
                <w:tab w:val="left" w:pos="1134"/>
              </w:tabs>
              <w:jc w:val="both"/>
              <w:rPr>
                <w:rFonts w:ascii="Arial" w:hAnsi="Arial" w:cs="Arial"/>
                <w:sz w:val="20"/>
                <w:szCs w:val="20"/>
                <w:lang w:val="en-GB"/>
              </w:rPr>
            </w:pPr>
            <w:r w:rsidRPr="002E78C8">
              <w:rPr>
                <w:rFonts w:ascii="Arial" w:hAnsi="Arial" w:cs="Arial"/>
                <w:sz w:val="20"/>
                <w:szCs w:val="20"/>
                <w:lang w:val="en-GB"/>
              </w:rPr>
              <w:t xml:space="preserve">3. </w:t>
            </w:r>
            <w:r w:rsidR="00F26791" w:rsidRPr="002E78C8">
              <w:rPr>
                <w:rFonts w:ascii="Arial" w:hAnsi="Arial" w:cs="Arial"/>
                <w:sz w:val="20"/>
                <w:szCs w:val="20"/>
                <w:lang w:val="en-GB"/>
              </w:rPr>
              <w:t xml:space="preserve">The </w:t>
            </w:r>
            <w:r w:rsidRPr="002E78C8">
              <w:rPr>
                <w:rFonts w:ascii="Arial" w:hAnsi="Arial" w:cs="Arial"/>
                <w:sz w:val="20"/>
                <w:szCs w:val="20"/>
                <w:lang w:val="en-GB"/>
              </w:rPr>
              <w:t xml:space="preserve">Contracting </w:t>
            </w:r>
            <w:proofErr w:type="spellStart"/>
            <w:r w:rsidRPr="002E78C8">
              <w:rPr>
                <w:rFonts w:ascii="Arial" w:hAnsi="Arial" w:cs="Arial"/>
                <w:sz w:val="20"/>
                <w:szCs w:val="20"/>
                <w:lang w:val="en-GB"/>
              </w:rPr>
              <w:t>Entituy</w:t>
            </w:r>
            <w:proofErr w:type="spellEnd"/>
            <w:r w:rsidR="00F26791" w:rsidRPr="002E78C8">
              <w:rPr>
                <w:rFonts w:ascii="Arial" w:hAnsi="Arial" w:cs="Arial"/>
                <w:sz w:val="20"/>
                <w:szCs w:val="20"/>
                <w:lang w:val="en-GB"/>
              </w:rPr>
              <w:t xml:space="preserve"> evaluates the Tenders, determines the successful Tender and the Buyer concludes the contract.</w:t>
            </w:r>
          </w:p>
          <w:p w14:paraId="51DE62CB" w14:textId="0943899D" w:rsidR="002758E2" w:rsidRPr="002E78C8" w:rsidRDefault="002758E2" w:rsidP="002E78C8">
            <w:pPr>
              <w:jc w:val="both"/>
              <w:rPr>
                <w:rFonts w:ascii="Arial" w:hAnsi="Arial" w:cs="Arial"/>
                <w:b/>
                <w:bCs/>
                <w:sz w:val="20"/>
                <w:szCs w:val="20"/>
              </w:rPr>
            </w:pPr>
            <w:r w:rsidRPr="002E78C8">
              <w:rPr>
                <w:rFonts w:ascii="Arial" w:hAnsi="Arial" w:cs="Arial"/>
                <w:b/>
                <w:bCs/>
                <w:sz w:val="20"/>
                <w:szCs w:val="20"/>
              </w:rPr>
              <w:t>2.2.1.4.</w:t>
            </w:r>
            <w:r w:rsidRPr="002E78C8">
              <w:rPr>
                <w:rFonts w:ascii="Arial" w:hAnsi="Arial" w:cs="Arial"/>
                <w:sz w:val="20"/>
                <w:szCs w:val="20"/>
              </w:rPr>
              <w:t xml:space="preserve"> </w:t>
            </w:r>
            <w:r w:rsidR="00156A2C" w:rsidRPr="002E78C8">
              <w:rPr>
                <w:rFonts w:ascii="Arial" w:hAnsi="Arial" w:cs="Arial"/>
                <w:b/>
                <w:bCs/>
                <w:sz w:val="20"/>
                <w:szCs w:val="20"/>
              </w:rPr>
              <w:t xml:space="preserve">Content </w:t>
            </w:r>
            <w:proofErr w:type="spellStart"/>
            <w:r w:rsidR="00AD4E1D" w:rsidRPr="002E78C8">
              <w:rPr>
                <w:rFonts w:ascii="Arial" w:hAnsi="Arial" w:cs="Arial"/>
                <w:b/>
                <w:bCs/>
                <w:sz w:val="20"/>
                <w:szCs w:val="20"/>
              </w:rPr>
              <w:t>of</w:t>
            </w:r>
            <w:proofErr w:type="spellEnd"/>
            <w:r w:rsidR="00AD4E1D" w:rsidRPr="002E78C8">
              <w:rPr>
                <w:rFonts w:ascii="Arial" w:hAnsi="Arial" w:cs="Arial"/>
                <w:b/>
                <w:bCs/>
                <w:sz w:val="20"/>
                <w:szCs w:val="20"/>
              </w:rPr>
              <w:t xml:space="preserve"> the specific procurement documents</w:t>
            </w:r>
            <w:r w:rsidRPr="002E78C8">
              <w:rPr>
                <w:rFonts w:ascii="Arial" w:hAnsi="Arial" w:cs="Arial"/>
                <w:b/>
                <w:bCs/>
                <w:sz w:val="20"/>
                <w:szCs w:val="20"/>
              </w:rPr>
              <w:t>:</w:t>
            </w:r>
          </w:p>
          <w:p w14:paraId="31A3AFAB" w14:textId="604CBF99" w:rsidR="00AD4E1D" w:rsidRPr="002E78C8" w:rsidRDefault="00AD4E1D" w:rsidP="002E78C8">
            <w:pPr>
              <w:jc w:val="both"/>
              <w:rPr>
                <w:rFonts w:ascii="Arial" w:hAnsi="Arial" w:cs="Arial"/>
                <w:sz w:val="20"/>
                <w:szCs w:val="20"/>
              </w:rPr>
            </w:pPr>
            <w:r w:rsidRPr="002E78C8">
              <w:rPr>
                <w:rFonts w:ascii="Arial" w:hAnsi="Arial" w:cs="Arial"/>
                <w:sz w:val="20"/>
                <w:szCs w:val="20"/>
              </w:rPr>
              <w:t xml:space="preserve">2.2.1.4.1. Technical Specification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specific procurement;</w:t>
            </w:r>
          </w:p>
          <w:p w14:paraId="1229A684" w14:textId="3990AA2B" w:rsidR="00AD4E1D" w:rsidRPr="002E78C8" w:rsidRDefault="00E15273" w:rsidP="002E78C8">
            <w:pPr>
              <w:jc w:val="both"/>
              <w:rPr>
                <w:rFonts w:ascii="Arial" w:hAnsi="Arial" w:cs="Arial"/>
                <w:sz w:val="20"/>
                <w:szCs w:val="20"/>
              </w:rPr>
            </w:pPr>
            <w:r w:rsidRPr="002E78C8">
              <w:rPr>
                <w:rFonts w:ascii="Arial" w:hAnsi="Arial" w:cs="Arial"/>
                <w:sz w:val="20"/>
                <w:szCs w:val="20"/>
              </w:rPr>
              <w:t xml:space="preserve">2.2.1.4.2. </w:t>
            </w:r>
            <w:r w:rsidR="0011263B" w:rsidRPr="002E78C8">
              <w:rPr>
                <w:rFonts w:ascii="Arial" w:hAnsi="Arial" w:cs="Arial"/>
                <w:sz w:val="20"/>
                <w:szCs w:val="20"/>
              </w:rPr>
              <w:t xml:space="preserve">Tender Form </w:t>
            </w:r>
            <w:proofErr w:type="spellStart"/>
            <w:r w:rsidR="0011263B" w:rsidRPr="002E78C8">
              <w:rPr>
                <w:rFonts w:ascii="Arial" w:hAnsi="Arial" w:cs="Arial"/>
                <w:sz w:val="20"/>
                <w:szCs w:val="20"/>
              </w:rPr>
              <w:t>of</w:t>
            </w:r>
            <w:proofErr w:type="spellEnd"/>
            <w:r w:rsidR="0011263B" w:rsidRPr="002E78C8">
              <w:rPr>
                <w:rFonts w:ascii="Arial" w:hAnsi="Arial" w:cs="Arial"/>
                <w:sz w:val="20"/>
                <w:szCs w:val="20"/>
              </w:rPr>
              <w:t xml:space="preserve"> the specific procurement;</w:t>
            </w:r>
          </w:p>
          <w:p w14:paraId="23D03FC0" w14:textId="050A3B37" w:rsidR="0011263B" w:rsidRPr="002E78C8" w:rsidRDefault="0011263B" w:rsidP="002E78C8">
            <w:pPr>
              <w:jc w:val="both"/>
              <w:rPr>
                <w:rFonts w:ascii="Arial" w:hAnsi="Arial" w:cs="Arial"/>
                <w:sz w:val="20"/>
                <w:szCs w:val="20"/>
              </w:rPr>
            </w:pPr>
            <w:r w:rsidRPr="002E78C8">
              <w:rPr>
                <w:rFonts w:ascii="Arial" w:hAnsi="Arial" w:cs="Arial"/>
                <w:sz w:val="20"/>
                <w:szCs w:val="20"/>
              </w:rPr>
              <w:t xml:space="preserve">2.2.1.4.3. </w:t>
            </w:r>
            <w:r w:rsidR="00151172" w:rsidRPr="002E78C8">
              <w:rPr>
                <w:rFonts w:ascii="Arial" w:hAnsi="Arial" w:cs="Arial"/>
                <w:sz w:val="20"/>
                <w:szCs w:val="20"/>
              </w:rPr>
              <w:t xml:space="preserve">Draft Contract </w:t>
            </w:r>
            <w:proofErr w:type="spellStart"/>
            <w:r w:rsidR="00151172" w:rsidRPr="002E78C8">
              <w:rPr>
                <w:rFonts w:ascii="Arial" w:hAnsi="Arial" w:cs="Arial"/>
                <w:sz w:val="20"/>
                <w:szCs w:val="20"/>
              </w:rPr>
              <w:t>of</w:t>
            </w:r>
            <w:proofErr w:type="spellEnd"/>
            <w:r w:rsidR="00151172" w:rsidRPr="002E78C8">
              <w:rPr>
                <w:rFonts w:ascii="Arial" w:hAnsi="Arial" w:cs="Arial"/>
                <w:sz w:val="20"/>
                <w:szCs w:val="20"/>
              </w:rPr>
              <w:t xml:space="preserve"> the specific procurement (including </w:t>
            </w:r>
            <w:proofErr w:type="spellStart"/>
            <w:r w:rsidR="00151172" w:rsidRPr="002E78C8">
              <w:rPr>
                <w:rFonts w:ascii="Arial" w:hAnsi="Arial" w:cs="Arial"/>
                <w:sz w:val="20"/>
                <w:szCs w:val="20"/>
              </w:rPr>
              <w:t>all</w:t>
            </w:r>
            <w:proofErr w:type="spellEnd"/>
            <w:r w:rsidR="00151172" w:rsidRPr="002E78C8">
              <w:rPr>
                <w:rFonts w:ascii="Arial" w:hAnsi="Arial" w:cs="Arial"/>
                <w:sz w:val="20"/>
                <w:szCs w:val="20"/>
              </w:rPr>
              <w:t xml:space="preserve"> annexes such as data processing </w:t>
            </w:r>
            <w:proofErr w:type="spellStart"/>
            <w:r w:rsidR="00151172" w:rsidRPr="002E78C8">
              <w:rPr>
                <w:rFonts w:ascii="Arial" w:hAnsi="Arial" w:cs="Arial"/>
                <w:sz w:val="20"/>
                <w:szCs w:val="20"/>
              </w:rPr>
              <w:t>or</w:t>
            </w:r>
            <w:proofErr w:type="spellEnd"/>
            <w:r w:rsidR="00151172" w:rsidRPr="002E78C8">
              <w:rPr>
                <w:rFonts w:ascii="Arial" w:hAnsi="Arial" w:cs="Arial"/>
                <w:sz w:val="20"/>
                <w:szCs w:val="20"/>
              </w:rPr>
              <w:t xml:space="preserve"> data transfer agreements</w:t>
            </w:r>
            <w:r w:rsidR="009734D1" w:rsidRPr="002E78C8">
              <w:rPr>
                <w:rFonts w:ascii="Arial" w:hAnsi="Arial" w:cs="Arial"/>
                <w:sz w:val="20"/>
                <w:szCs w:val="20"/>
              </w:rPr>
              <w:t xml:space="preserve">, </w:t>
            </w:r>
            <w:proofErr w:type="spellStart"/>
            <w:r w:rsidR="009734D1" w:rsidRPr="002E78C8">
              <w:rPr>
                <w:rFonts w:ascii="Arial" w:hAnsi="Arial" w:cs="Arial"/>
                <w:sz w:val="20"/>
                <w:szCs w:val="20"/>
              </w:rPr>
              <w:t>confidentiality</w:t>
            </w:r>
            <w:proofErr w:type="spellEnd"/>
            <w:r w:rsidR="009734D1" w:rsidRPr="002E78C8">
              <w:rPr>
                <w:rFonts w:ascii="Arial" w:hAnsi="Arial" w:cs="Arial"/>
                <w:sz w:val="20"/>
                <w:szCs w:val="20"/>
              </w:rPr>
              <w:t xml:space="preserve"> </w:t>
            </w:r>
            <w:proofErr w:type="spellStart"/>
            <w:r w:rsidR="009734D1" w:rsidRPr="002E78C8">
              <w:rPr>
                <w:rFonts w:ascii="Arial" w:hAnsi="Arial" w:cs="Arial"/>
                <w:sz w:val="20"/>
                <w:szCs w:val="20"/>
              </w:rPr>
              <w:t>agreement</w:t>
            </w:r>
            <w:proofErr w:type="spellEnd"/>
            <w:r w:rsidR="009734D1" w:rsidRPr="002E78C8">
              <w:rPr>
                <w:rFonts w:ascii="Arial" w:hAnsi="Arial" w:cs="Arial"/>
                <w:sz w:val="20"/>
                <w:szCs w:val="20"/>
              </w:rPr>
              <w:t>, etc.);</w:t>
            </w:r>
          </w:p>
          <w:p w14:paraId="16398D1E" w14:textId="39062EE8" w:rsidR="009734D1" w:rsidRPr="002E78C8" w:rsidRDefault="009734D1" w:rsidP="002E78C8">
            <w:pPr>
              <w:jc w:val="both"/>
              <w:rPr>
                <w:rFonts w:ascii="Arial" w:hAnsi="Arial" w:cs="Arial"/>
                <w:sz w:val="20"/>
                <w:szCs w:val="20"/>
              </w:rPr>
            </w:pPr>
            <w:r w:rsidRPr="002E78C8">
              <w:rPr>
                <w:rFonts w:ascii="Arial" w:hAnsi="Arial" w:cs="Arial"/>
                <w:sz w:val="20"/>
                <w:szCs w:val="20"/>
              </w:rPr>
              <w:t xml:space="preserve">2.2.1.4.4. </w:t>
            </w:r>
            <w:proofErr w:type="spellStart"/>
            <w:r w:rsidR="00C17CC4" w:rsidRPr="002E78C8">
              <w:rPr>
                <w:rFonts w:ascii="Arial" w:hAnsi="Arial" w:cs="Arial"/>
                <w:sz w:val="20"/>
                <w:szCs w:val="20"/>
              </w:rPr>
              <w:t>Procedure</w:t>
            </w:r>
            <w:proofErr w:type="spellEnd"/>
            <w:r w:rsidR="00C17CC4" w:rsidRPr="002E78C8">
              <w:rPr>
                <w:rFonts w:ascii="Arial" w:hAnsi="Arial" w:cs="Arial"/>
                <w:sz w:val="20"/>
                <w:szCs w:val="20"/>
              </w:rPr>
              <w:t xml:space="preserve"> and </w:t>
            </w:r>
            <w:proofErr w:type="spellStart"/>
            <w:r w:rsidR="00C17CC4" w:rsidRPr="002E78C8">
              <w:rPr>
                <w:rFonts w:ascii="Arial" w:hAnsi="Arial" w:cs="Arial"/>
                <w:sz w:val="20"/>
                <w:szCs w:val="20"/>
              </w:rPr>
              <w:t>criteria</w:t>
            </w:r>
            <w:proofErr w:type="spellEnd"/>
            <w:r w:rsidR="00C17CC4" w:rsidRPr="002E78C8">
              <w:rPr>
                <w:rFonts w:ascii="Arial" w:hAnsi="Arial" w:cs="Arial"/>
                <w:sz w:val="20"/>
                <w:szCs w:val="20"/>
              </w:rPr>
              <w:t xml:space="preserve"> </w:t>
            </w:r>
            <w:proofErr w:type="spellStart"/>
            <w:r w:rsidR="00C17CC4" w:rsidRPr="002E78C8">
              <w:rPr>
                <w:rFonts w:ascii="Arial" w:hAnsi="Arial" w:cs="Arial"/>
                <w:sz w:val="20"/>
                <w:szCs w:val="20"/>
              </w:rPr>
              <w:t>for</w:t>
            </w:r>
            <w:proofErr w:type="spellEnd"/>
            <w:r w:rsidR="00C17CC4" w:rsidRPr="002E78C8">
              <w:rPr>
                <w:rFonts w:ascii="Arial" w:hAnsi="Arial" w:cs="Arial"/>
                <w:sz w:val="20"/>
                <w:szCs w:val="20"/>
              </w:rPr>
              <w:t xml:space="preserve"> </w:t>
            </w:r>
            <w:proofErr w:type="spellStart"/>
            <w:r w:rsidR="00C17CC4" w:rsidRPr="002E78C8">
              <w:rPr>
                <w:rFonts w:ascii="Arial" w:hAnsi="Arial" w:cs="Arial"/>
                <w:sz w:val="20"/>
                <w:szCs w:val="20"/>
              </w:rPr>
              <w:t>evaluating</w:t>
            </w:r>
            <w:proofErr w:type="spellEnd"/>
            <w:r w:rsidR="00C17CC4" w:rsidRPr="002E78C8">
              <w:rPr>
                <w:rFonts w:ascii="Arial" w:hAnsi="Arial" w:cs="Arial"/>
                <w:sz w:val="20"/>
                <w:szCs w:val="20"/>
              </w:rPr>
              <w:t xml:space="preserve"> </w:t>
            </w:r>
            <w:proofErr w:type="spellStart"/>
            <w:r w:rsidR="00C17CC4" w:rsidRPr="002E78C8">
              <w:rPr>
                <w:rFonts w:ascii="Arial" w:hAnsi="Arial" w:cs="Arial"/>
                <w:sz w:val="20"/>
                <w:szCs w:val="20"/>
              </w:rPr>
              <w:t>proposals</w:t>
            </w:r>
            <w:proofErr w:type="spellEnd"/>
            <w:r w:rsidR="00C17CC4" w:rsidRPr="002E78C8">
              <w:rPr>
                <w:rFonts w:ascii="Arial" w:hAnsi="Arial" w:cs="Arial"/>
                <w:sz w:val="20"/>
                <w:szCs w:val="20"/>
              </w:rPr>
              <w:t xml:space="preserve"> </w:t>
            </w:r>
            <w:proofErr w:type="spellStart"/>
            <w:r w:rsidR="00C17CC4" w:rsidRPr="002E78C8">
              <w:rPr>
                <w:rFonts w:ascii="Arial" w:hAnsi="Arial" w:cs="Arial"/>
                <w:sz w:val="20"/>
                <w:szCs w:val="20"/>
              </w:rPr>
              <w:t>of</w:t>
            </w:r>
            <w:proofErr w:type="spellEnd"/>
            <w:r w:rsidR="00C17CC4" w:rsidRPr="002E78C8">
              <w:rPr>
                <w:rFonts w:ascii="Arial" w:hAnsi="Arial" w:cs="Arial"/>
                <w:sz w:val="20"/>
                <w:szCs w:val="20"/>
              </w:rPr>
              <w:t xml:space="preserve"> the specific procurement (</w:t>
            </w:r>
            <w:proofErr w:type="spellStart"/>
            <w:r w:rsidR="00C17CC4" w:rsidRPr="002E78C8">
              <w:rPr>
                <w:rFonts w:ascii="Arial" w:hAnsi="Arial" w:cs="Arial"/>
                <w:sz w:val="20"/>
                <w:szCs w:val="20"/>
              </w:rPr>
              <w:t>if</w:t>
            </w:r>
            <w:proofErr w:type="spellEnd"/>
            <w:r w:rsidR="00C17CC4" w:rsidRPr="002E78C8">
              <w:rPr>
                <w:rFonts w:ascii="Arial" w:hAnsi="Arial" w:cs="Arial"/>
                <w:sz w:val="20"/>
                <w:szCs w:val="20"/>
              </w:rPr>
              <w:t xml:space="preserve"> </w:t>
            </w:r>
            <w:proofErr w:type="spellStart"/>
            <w:r w:rsidR="00C17CC4" w:rsidRPr="002E78C8">
              <w:rPr>
                <w:rFonts w:ascii="Arial" w:hAnsi="Arial" w:cs="Arial"/>
                <w:sz w:val="20"/>
                <w:szCs w:val="20"/>
              </w:rPr>
              <w:t>applicable</w:t>
            </w:r>
            <w:proofErr w:type="spellEnd"/>
            <w:r w:rsidR="00C17CC4" w:rsidRPr="002E78C8">
              <w:rPr>
                <w:rFonts w:ascii="Arial" w:hAnsi="Arial" w:cs="Arial"/>
                <w:sz w:val="20"/>
                <w:szCs w:val="20"/>
              </w:rPr>
              <w:t>);</w:t>
            </w:r>
          </w:p>
          <w:p w14:paraId="22EFB329" w14:textId="7C186E1A" w:rsidR="00C17CC4" w:rsidRPr="002E78C8" w:rsidRDefault="00C17CC4" w:rsidP="002E78C8">
            <w:pPr>
              <w:jc w:val="both"/>
              <w:rPr>
                <w:rFonts w:ascii="Arial" w:hAnsi="Arial" w:cs="Arial"/>
                <w:b/>
                <w:bCs/>
                <w:sz w:val="20"/>
                <w:szCs w:val="20"/>
              </w:rPr>
            </w:pPr>
            <w:r w:rsidRPr="002E78C8">
              <w:rPr>
                <w:rFonts w:ascii="Arial" w:hAnsi="Arial" w:cs="Arial"/>
                <w:sz w:val="20"/>
                <w:szCs w:val="20"/>
              </w:rPr>
              <w:t xml:space="preserve">2.2.1.4.5. </w:t>
            </w:r>
            <w:r w:rsidRPr="002E78C8">
              <w:rPr>
                <w:rFonts w:ascii="Arial" w:hAnsi="Arial" w:cs="Arial"/>
                <w:sz w:val="20"/>
                <w:szCs w:val="20"/>
              </w:rPr>
              <w:t xml:space="preserve">Deadlines </w:t>
            </w:r>
            <w:proofErr w:type="spellStart"/>
            <w:r w:rsidRPr="002E78C8">
              <w:rPr>
                <w:rFonts w:ascii="Arial" w:hAnsi="Arial" w:cs="Arial"/>
                <w:sz w:val="20"/>
                <w:szCs w:val="20"/>
              </w:rPr>
              <w:t>for</w:t>
            </w:r>
            <w:proofErr w:type="spellEnd"/>
            <w:r w:rsidRPr="002E78C8">
              <w:rPr>
                <w:rFonts w:ascii="Arial" w:hAnsi="Arial" w:cs="Arial"/>
                <w:sz w:val="20"/>
                <w:szCs w:val="20"/>
              </w:rPr>
              <w:t xml:space="preserve"> submitting </w:t>
            </w:r>
            <w:r w:rsidRPr="002E78C8">
              <w:rPr>
                <w:rFonts w:ascii="Arial" w:hAnsi="Arial" w:cs="Arial"/>
                <w:sz w:val="20"/>
                <w:szCs w:val="20"/>
              </w:rPr>
              <w:t>tenders</w:t>
            </w:r>
            <w:r w:rsidRPr="002E78C8">
              <w:rPr>
                <w:rFonts w:ascii="Arial" w:hAnsi="Arial" w:cs="Arial"/>
                <w:sz w:val="20"/>
                <w:szCs w:val="20"/>
              </w:rPr>
              <w:t xml:space="preserve"> (as indicated in the C</w:t>
            </w:r>
            <w:r w:rsidR="001B6EA7" w:rsidRPr="002E78C8">
              <w:rPr>
                <w:rFonts w:ascii="Arial" w:hAnsi="Arial" w:cs="Arial"/>
                <w:sz w:val="20"/>
                <w:szCs w:val="20"/>
              </w:rPr>
              <w:t>P</w:t>
            </w:r>
            <w:r w:rsidRPr="002E78C8">
              <w:rPr>
                <w:rFonts w:ascii="Arial" w:hAnsi="Arial" w:cs="Arial"/>
                <w:sz w:val="20"/>
                <w:szCs w:val="20"/>
              </w:rPr>
              <w:t>P</w:t>
            </w:r>
            <w:r w:rsidR="001B6EA7" w:rsidRPr="002E78C8">
              <w:rPr>
                <w:rFonts w:ascii="Arial" w:hAnsi="Arial" w:cs="Arial"/>
                <w:sz w:val="20"/>
                <w:szCs w:val="20"/>
              </w:rPr>
              <w:t xml:space="preserve"> </w:t>
            </w:r>
            <w:r w:rsidRPr="002E78C8">
              <w:rPr>
                <w:rFonts w:ascii="Arial" w:hAnsi="Arial" w:cs="Arial"/>
                <w:sz w:val="20"/>
                <w:szCs w:val="20"/>
              </w:rPr>
              <w:t>IS system and in the Invitation).</w:t>
            </w:r>
          </w:p>
          <w:p w14:paraId="29288C48" w14:textId="77777777" w:rsidR="005474CB" w:rsidRDefault="005474CB" w:rsidP="005474CB">
            <w:pPr>
              <w:widowControl w:val="0"/>
              <w:tabs>
                <w:tab w:val="left" w:pos="400"/>
                <w:tab w:val="left" w:pos="1134"/>
              </w:tabs>
              <w:spacing w:after="120"/>
              <w:jc w:val="both"/>
              <w:rPr>
                <w:rFonts w:ascii="Arial" w:hAnsi="Arial" w:cs="Arial"/>
                <w:sz w:val="20"/>
                <w:szCs w:val="20"/>
              </w:rPr>
            </w:pPr>
            <w:r w:rsidRPr="005474CB">
              <w:rPr>
                <w:rFonts w:ascii="Arial" w:hAnsi="Arial" w:cs="Arial"/>
                <w:sz w:val="20"/>
                <w:szCs w:val="20"/>
              </w:rPr>
              <w:t xml:space="preserve">2.2.1.4.6. The </w:t>
            </w:r>
            <w:proofErr w:type="spellStart"/>
            <w:r w:rsidRPr="005474CB">
              <w:rPr>
                <w:rFonts w:ascii="Arial" w:hAnsi="Arial" w:cs="Arial"/>
                <w:sz w:val="20"/>
                <w:szCs w:val="20"/>
              </w:rPr>
              <w:t>Contracting</w:t>
            </w:r>
            <w:proofErr w:type="spellEnd"/>
            <w:r w:rsidRPr="005474CB">
              <w:rPr>
                <w:rFonts w:ascii="Arial" w:hAnsi="Arial" w:cs="Arial"/>
                <w:sz w:val="20"/>
                <w:szCs w:val="20"/>
              </w:rPr>
              <w:t xml:space="preserve"> </w:t>
            </w:r>
            <w:proofErr w:type="spellStart"/>
            <w:r w:rsidRPr="005474CB">
              <w:rPr>
                <w:rFonts w:ascii="Arial" w:hAnsi="Arial" w:cs="Arial"/>
                <w:sz w:val="20"/>
                <w:szCs w:val="20"/>
              </w:rPr>
              <w:t>Entity</w:t>
            </w:r>
            <w:proofErr w:type="spellEnd"/>
            <w:r w:rsidRPr="005474CB">
              <w:rPr>
                <w:rFonts w:ascii="Arial" w:hAnsi="Arial" w:cs="Arial"/>
                <w:sz w:val="20"/>
                <w:szCs w:val="20"/>
              </w:rPr>
              <w:t xml:space="preserve"> </w:t>
            </w:r>
            <w:proofErr w:type="spellStart"/>
            <w:r w:rsidRPr="005474CB">
              <w:rPr>
                <w:rFonts w:ascii="Arial" w:hAnsi="Arial" w:cs="Arial"/>
                <w:sz w:val="20"/>
                <w:szCs w:val="20"/>
              </w:rPr>
              <w:t>sends</w:t>
            </w:r>
            <w:proofErr w:type="spellEnd"/>
            <w:r w:rsidRPr="005474CB">
              <w:rPr>
                <w:rFonts w:ascii="Arial" w:hAnsi="Arial" w:cs="Arial"/>
                <w:sz w:val="20"/>
                <w:szCs w:val="20"/>
              </w:rPr>
              <w:t xml:space="preserve"> </w:t>
            </w:r>
            <w:proofErr w:type="spellStart"/>
            <w:r w:rsidRPr="005474CB">
              <w:rPr>
                <w:rFonts w:ascii="Arial" w:hAnsi="Arial" w:cs="Arial"/>
                <w:sz w:val="20"/>
                <w:szCs w:val="20"/>
              </w:rPr>
              <w:t>Invitations</w:t>
            </w:r>
            <w:proofErr w:type="spellEnd"/>
            <w:r w:rsidRPr="005474CB">
              <w:rPr>
                <w:rFonts w:ascii="Arial" w:hAnsi="Arial" w:cs="Arial"/>
                <w:sz w:val="20"/>
                <w:szCs w:val="20"/>
              </w:rPr>
              <w:t xml:space="preserve"> to the </w:t>
            </w:r>
            <w:proofErr w:type="spellStart"/>
            <w:r w:rsidRPr="005474CB">
              <w:rPr>
                <w:rFonts w:ascii="Arial" w:hAnsi="Arial" w:cs="Arial"/>
                <w:sz w:val="20"/>
                <w:szCs w:val="20"/>
              </w:rPr>
              <w:t>suppliers</w:t>
            </w:r>
            <w:proofErr w:type="spellEnd"/>
            <w:r w:rsidRPr="005474CB">
              <w:rPr>
                <w:rFonts w:ascii="Arial" w:hAnsi="Arial" w:cs="Arial"/>
                <w:sz w:val="20"/>
                <w:szCs w:val="20"/>
              </w:rPr>
              <w:t xml:space="preserve"> </w:t>
            </w:r>
            <w:proofErr w:type="spellStart"/>
            <w:r w:rsidRPr="005474CB">
              <w:rPr>
                <w:rFonts w:ascii="Arial" w:hAnsi="Arial" w:cs="Arial"/>
                <w:sz w:val="20"/>
                <w:szCs w:val="20"/>
              </w:rPr>
              <w:t>included</w:t>
            </w:r>
            <w:proofErr w:type="spellEnd"/>
            <w:r w:rsidRPr="005474CB">
              <w:rPr>
                <w:rFonts w:ascii="Arial" w:hAnsi="Arial" w:cs="Arial"/>
                <w:sz w:val="20"/>
                <w:szCs w:val="20"/>
              </w:rPr>
              <w:t xml:space="preserve"> in the DPS (</w:t>
            </w:r>
            <w:proofErr w:type="spellStart"/>
            <w:r w:rsidRPr="005474CB">
              <w:rPr>
                <w:rFonts w:ascii="Arial" w:hAnsi="Arial" w:cs="Arial"/>
                <w:sz w:val="20"/>
                <w:szCs w:val="20"/>
              </w:rPr>
              <w:t>or</w:t>
            </w:r>
            <w:proofErr w:type="spellEnd"/>
            <w:r w:rsidRPr="005474CB">
              <w:rPr>
                <w:rFonts w:ascii="Arial" w:hAnsi="Arial" w:cs="Arial"/>
                <w:sz w:val="20"/>
                <w:szCs w:val="20"/>
              </w:rPr>
              <w:t xml:space="preserve"> in the </w:t>
            </w:r>
            <w:proofErr w:type="spellStart"/>
            <w:r w:rsidRPr="005474CB">
              <w:rPr>
                <w:rFonts w:ascii="Arial" w:hAnsi="Arial" w:cs="Arial"/>
                <w:sz w:val="20"/>
                <w:szCs w:val="20"/>
              </w:rPr>
              <w:t>relevant</w:t>
            </w:r>
            <w:proofErr w:type="spellEnd"/>
            <w:r w:rsidRPr="005474CB">
              <w:rPr>
                <w:rFonts w:ascii="Arial" w:hAnsi="Arial" w:cs="Arial"/>
                <w:sz w:val="20"/>
                <w:szCs w:val="20"/>
              </w:rPr>
              <w:t xml:space="preserve"> </w:t>
            </w:r>
            <w:proofErr w:type="spellStart"/>
            <w:r w:rsidRPr="005474CB">
              <w:rPr>
                <w:rFonts w:ascii="Arial" w:hAnsi="Arial" w:cs="Arial"/>
                <w:sz w:val="20"/>
                <w:szCs w:val="20"/>
              </w:rPr>
              <w:t>category</w:t>
            </w:r>
            <w:proofErr w:type="spellEnd"/>
            <w:r w:rsidRPr="005474CB">
              <w:rPr>
                <w:rFonts w:ascii="Arial" w:hAnsi="Arial" w:cs="Arial"/>
                <w:sz w:val="20"/>
                <w:szCs w:val="20"/>
              </w:rPr>
              <w:t xml:space="preserve"> </w:t>
            </w:r>
            <w:proofErr w:type="spellStart"/>
            <w:r w:rsidRPr="005474CB">
              <w:rPr>
                <w:rFonts w:ascii="Arial" w:hAnsi="Arial" w:cs="Arial"/>
                <w:sz w:val="20"/>
                <w:szCs w:val="20"/>
              </w:rPr>
              <w:t>thereof</w:t>
            </w:r>
            <w:proofErr w:type="spellEnd"/>
            <w:r w:rsidRPr="005474CB">
              <w:rPr>
                <w:rFonts w:ascii="Arial" w:hAnsi="Arial" w:cs="Arial"/>
                <w:sz w:val="20"/>
                <w:szCs w:val="20"/>
              </w:rPr>
              <w:t xml:space="preserve">) to </w:t>
            </w:r>
            <w:proofErr w:type="spellStart"/>
            <w:r w:rsidRPr="005474CB">
              <w:rPr>
                <w:rFonts w:ascii="Arial" w:hAnsi="Arial" w:cs="Arial"/>
                <w:sz w:val="20"/>
                <w:szCs w:val="20"/>
              </w:rPr>
              <w:t>participate</w:t>
            </w:r>
            <w:proofErr w:type="spellEnd"/>
            <w:r w:rsidRPr="005474CB">
              <w:rPr>
                <w:rFonts w:ascii="Arial" w:hAnsi="Arial" w:cs="Arial"/>
                <w:sz w:val="20"/>
                <w:szCs w:val="20"/>
              </w:rPr>
              <w:t xml:space="preserve"> in Specific </w:t>
            </w:r>
            <w:proofErr w:type="spellStart"/>
            <w:r w:rsidRPr="005474CB">
              <w:rPr>
                <w:rFonts w:ascii="Arial" w:hAnsi="Arial" w:cs="Arial"/>
                <w:sz w:val="20"/>
                <w:szCs w:val="20"/>
              </w:rPr>
              <w:t>Procurements</w:t>
            </w:r>
            <w:proofErr w:type="spellEnd"/>
            <w:r w:rsidRPr="005474CB">
              <w:rPr>
                <w:rFonts w:ascii="Arial" w:hAnsi="Arial" w:cs="Arial"/>
                <w:sz w:val="20"/>
                <w:szCs w:val="20"/>
              </w:rPr>
              <w:t>.</w:t>
            </w:r>
          </w:p>
          <w:p w14:paraId="05D66438" w14:textId="447DCCD9" w:rsidR="001925C3" w:rsidRPr="005474CB" w:rsidRDefault="0087395F" w:rsidP="005474CB">
            <w:pPr>
              <w:widowControl w:val="0"/>
              <w:tabs>
                <w:tab w:val="left" w:pos="400"/>
                <w:tab w:val="left" w:pos="1134"/>
              </w:tabs>
              <w:spacing w:after="120"/>
              <w:jc w:val="both"/>
              <w:rPr>
                <w:rFonts w:ascii="Arial" w:hAnsi="Arial" w:cs="Arial"/>
                <w:sz w:val="20"/>
                <w:szCs w:val="20"/>
                <w:lang w:val="en-GB"/>
              </w:rPr>
            </w:pPr>
            <w:r w:rsidRPr="00DB1ACD">
              <w:rPr>
                <w:rFonts w:ascii="Arial" w:hAnsi="Arial" w:cs="Arial"/>
                <w:sz w:val="20"/>
                <w:szCs w:val="20"/>
                <w:lang w:val="en-US"/>
              </w:rPr>
              <w:t>2.2.1.5.</w:t>
            </w:r>
            <w:r w:rsidR="00851D2D" w:rsidRPr="00DB1ACD">
              <w:rPr>
                <w:rFonts w:ascii="Arial" w:hAnsi="Arial" w:cs="Arial"/>
                <w:sz w:val="20"/>
                <w:szCs w:val="20"/>
                <w:lang w:val="en-US"/>
              </w:rPr>
              <w:t xml:space="preserve"> </w:t>
            </w:r>
            <w:r w:rsidR="00851D2D" w:rsidRPr="00DB1ACD">
              <w:rPr>
                <w:rFonts w:ascii="Arial" w:hAnsi="Arial" w:cs="Arial"/>
                <w:sz w:val="20"/>
                <w:szCs w:val="20"/>
                <w:lang w:val="en-GB"/>
              </w:rPr>
              <w:t>Suppliers participating in the procurement shall carefully examine and comply with all instructions, requirements, forms and annexes contained in the procurement documents.</w:t>
            </w:r>
          </w:p>
        </w:tc>
      </w:tr>
      <w:tr w:rsidR="00316552" w:rsidRPr="00B673FF" w14:paraId="4F16B0EC" w14:textId="77777777" w:rsidTr="003C7F9B">
        <w:trPr>
          <w:gridAfter w:val="1"/>
          <w:wAfter w:w="16" w:type="dxa"/>
        </w:trPr>
        <w:tc>
          <w:tcPr>
            <w:tcW w:w="1271" w:type="dxa"/>
          </w:tcPr>
          <w:p w14:paraId="5AF8DF3A" w14:textId="3C63EDC4" w:rsidR="00316552" w:rsidRDefault="00316552" w:rsidP="00316552">
            <w:pPr>
              <w:rPr>
                <w:rFonts w:ascii="Arial" w:hAnsi="Arial" w:cs="Arial"/>
                <w:sz w:val="20"/>
                <w:szCs w:val="20"/>
              </w:rPr>
            </w:pPr>
            <w:r>
              <w:rPr>
                <w:rFonts w:ascii="Arial" w:hAnsi="Arial" w:cs="Arial"/>
                <w:sz w:val="20"/>
                <w:szCs w:val="20"/>
              </w:rPr>
              <w:lastRenderedPageBreak/>
              <w:t>2.3.</w:t>
            </w:r>
          </w:p>
        </w:tc>
        <w:tc>
          <w:tcPr>
            <w:tcW w:w="6804" w:type="dxa"/>
            <w:gridSpan w:val="2"/>
          </w:tcPr>
          <w:p w14:paraId="1898A9EF" w14:textId="77063977" w:rsidR="00316552" w:rsidRPr="008F1EAF" w:rsidRDefault="00316552" w:rsidP="00316552">
            <w:pPr>
              <w:jc w:val="both"/>
              <w:rPr>
                <w:rFonts w:ascii="Arial" w:hAnsi="Arial" w:cs="Arial"/>
                <w:b/>
                <w:bCs/>
                <w:sz w:val="20"/>
                <w:szCs w:val="20"/>
              </w:rPr>
            </w:pPr>
            <w:r w:rsidRPr="006D015D">
              <w:rPr>
                <w:rFonts w:ascii="Arial" w:hAnsi="Arial" w:cs="Arial"/>
                <w:sz w:val="20"/>
                <w:szCs w:val="20"/>
              </w:rPr>
              <w:t xml:space="preserve">Atliekant šį Pirkimą sukuriama DPS. Tiekėjai, kurių Paraiškos atitiks šiuose dokumentuose nustatytus reikalavimus ir kuriems bus leista dalyvauti DPS, bus kviečiami teikti Konkrečius Pasiūlymus dėl Konkretaus pirkimo pagal </w:t>
            </w:r>
            <w:r>
              <w:rPr>
                <w:rFonts w:ascii="Arial" w:hAnsi="Arial" w:cs="Arial"/>
                <w:sz w:val="20"/>
                <w:szCs w:val="20"/>
              </w:rPr>
              <w:t xml:space="preserve">Perkančiojo subjekto </w:t>
            </w:r>
            <w:r w:rsidRPr="006D015D">
              <w:rPr>
                <w:rFonts w:ascii="Arial" w:hAnsi="Arial" w:cs="Arial"/>
                <w:sz w:val="20"/>
                <w:szCs w:val="20"/>
              </w:rPr>
              <w:t>poreikį</w:t>
            </w:r>
          </w:p>
        </w:tc>
        <w:tc>
          <w:tcPr>
            <w:tcW w:w="7194" w:type="dxa"/>
            <w:gridSpan w:val="2"/>
          </w:tcPr>
          <w:p w14:paraId="33BC04F3" w14:textId="5C1F564E" w:rsidR="00316552" w:rsidRPr="002E78C8" w:rsidRDefault="00CD0461"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GB"/>
              </w:rPr>
              <w:t xml:space="preserve">This Procurement will create a DPS. Suppliers whose </w:t>
            </w:r>
            <w:proofErr w:type="gramStart"/>
            <w:r w:rsidRPr="002E78C8">
              <w:rPr>
                <w:rFonts w:ascii="Arial" w:hAnsi="Arial" w:cs="Arial"/>
                <w:sz w:val="20"/>
                <w:szCs w:val="20"/>
                <w:lang w:val="en-GB"/>
              </w:rPr>
              <w:t>Applications</w:t>
            </w:r>
            <w:proofErr w:type="gramEnd"/>
            <w:r w:rsidRPr="002E78C8">
              <w:rPr>
                <w:rFonts w:ascii="Arial" w:hAnsi="Arial" w:cs="Arial"/>
                <w:sz w:val="20"/>
                <w:szCs w:val="20"/>
                <w:lang w:val="en-GB"/>
              </w:rPr>
              <w:t xml:space="preserve"> comply with the requirements set out in these documents and who are allowed to participate in the DPS will be invited to submit Specific Tenders for the Specific </w:t>
            </w:r>
            <w:r w:rsidR="00C4652D" w:rsidRPr="002E78C8">
              <w:rPr>
                <w:rFonts w:ascii="Arial" w:hAnsi="Arial" w:cs="Arial"/>
                <w:sz w:val="20"/>
                <w:szCs w:val="20"/>
                <w:lang w:val="en-GB"/>
              </w:rPr>
              <w:t>the Contracting Entity’s p</w:t>
            </w:r>
            <w:r w:rsidRPr="002E78C8">
              <w:rPr>
                <w:rFonts w:ascii="Arial" w:hAnsi="Arial" w:cs="Arial"/>
                <w:sz w:val="20"/>
                <w:szCs w:val="20"/>
                <w:lang w:val="en-GB"/>
              </w:rPr>
              <w:t xml:space="preserve">rocurement </w:t>
            </w:r>
            <w:r w:rsidR="00C4652D" w:rsidRPr="002E78C8">
              <w:rPr>
                <w:rFonts w:ascii="Arial" w:hAnsi="Arial" w:cs="Arial"/>
                <w:sz w:val="20"/>
                <w:szCs w:val="20"/>
                <w:lang w:val="en-GB"/>
              </w:rPr>
              <w:t>p</w:t>
            </w:r>
            <w:r w:rsidRPr="002E78C8">
              <w:rPr>
                <w:rFonts w:ascii="Arial" w:hAnsi="Arial" w:cs="Arial"/>
                <w:sz w:val="20"/>
                <w:szCs w:val="20"/>
                <w:lang w:val="en-GB"/>
              </w:rPr>
              <w:t>rincipal/s.</w:t>
            </w:r>
          </w:p>
        </w:tc>
      </w:tr>
      <w:tr w:rsidR="00316552" w:rsidRPr="00B673FF" w14:paraId="35DFDB41" w14:textId="77777777" w:rsidTr="003C7F9B">
        <w:trPr>
          <w:gridAfter w:val="1"/>
          <w:wAfter w:w="16" w:type="dxa"/>
        </w:trPr>
        <w:tc>
          <w:tcPr>
            <w:tcW w:w="1271" w:type="dxa"/>
          </w:tcPr>
          <w:p w14:paraId="1EC83001" w14:textId="1C587B41" w:rsidR="00316552" w:rsidRDefault="00316552" w:rsidP="00316552">
            <w:pPr>
              <w:rPr>
                <w:rFonts w:ascii="Arial" w:hAnsi="Arial" w:cs="Arial"/>
                <w:sz w:val="20"/>
                <w:szCs w:val="20"/>
              </w:rPr>
            </w:pPr>
            <w:r>
              <w:rPr>
                <w:rFonts w:ascii="Arial" w:hAnsi="Arial" w:cs="Arial"/>
                <w:sz w:val="20"/>
                <w:szCs w:val="20"/>
              </w:rPr>
              <w:t>2.4.</w:t>
            </w:r>
          </w:p>
        </w:tc>
        <w:tc>
          <w:tcPr>
            <w:tcW w:w="6804" w:type="dxa"/>
            <w:gridSpan w:val="2"/>
          </w:tcPr>
          <w:p w14:paraId="00E653BC" w14:textId="09658B2A" w:rsidR="00316552" w:rsidRPr="006D015D" w:rsidRDefault="00316552" w:rsidP="00316552">
            <w:pPr>
              <w:jc w:val="both"/>
              <w:rPr>
                <w:rFonts w:ascii="Arial" w:hAnsi="Arial" w:cs="Arial"/>
                <w:sz w:val="20"/>
                <w:szCs w:val="20"/>
              </w:rPr>
            </w:pPr>
            <w:r w:rsidRPr="00EB4F26">
              <w:rPr>
                <w:rFonts w:ascii="Arial" w:hAnsi="Arial" w:cs="Arial"/>
                <w:sz w:val="20"/>
                <w:szCs w:val="20"/>
              </w:rPr>
              <w:t xml:space="preserve">DPS laikoma sukurta, kai </w:t>
            </w:r>
            <w:r>
              <w:rPr>
                <w:rFonts w:ascii="Arial" w:hAnsi="Arial" w:cs="Arial"/>
                <w:sz w:val="20"/>
                <w:szCs w:val="20"/>
              </w:rPr>
              <w:t>Perkantysis subjektas</w:t>
            </w:r>
            <w:r w:rsidRPr="00EB4F26">
              <w:rPr>
                <w:rFonts w:ascii="Arial" w:hAnsi="Arial" w:cs="Arial"/>
                <w:sz w:val="20"/>
                <w:szCs w:val="20"/>
              </w:rPr>
              <w:t xml:space="preserve"> įvertina visas tiekėjų iki pirkimo dokumentuose nustatyto Pirminių Paraiškų pateikimo termino pateiktas Paraiškas, įskaitant kvalifikacijos dokumentus, informaciją apie pašalinimo pagrindų nebuvimą ir (ar) kokybės vadybos sistemos aplinkos apsaugos vadybos sistemos standartų taikymo, nacionalinio saugumo reikalavimus ir tiekėjus, atitinkančius DPS reikalavimus, įtraukia į sudaromą DPS (ar konkrečią jos kategoriją, jeigu taikoma) ir </w:t>
            </w:r>
            <w:r>
              <w:rPr>
                <w:rFonts w:ascii="Arial" w:hAnsi="Arial" w:cs="Arial"/>
                <w:sz w:val="20"/>
                <w:szCs w:val="20"/>
              </w:rPr>
              <w:t xml:space="preserve">Perkantysis subjektas </w:t>
            </w:r>
            <w:r w:rsidRPr="00EB4F26">
              <w:rPr>
                <w:rFonts w:ascii="Arial" w:hAnsi="Arial" w:cs="Arial"/>
                <w:sz w:val="20"/>
                <w:szCs w:val="20"/>
              </w:rPr>
              <w:t xml:space="preserve"> informuoja tiekėjus apie leidimą dalyvauti DPS, jei yra gauta nustatytus reikalavimus atitinkančių Paraiškų. Negavus Paraiškų iki nustatyto Pirminių Paraiškų teikimo termino arba atmetus visas Paraiškas, DPS pirkimas pasibaigia ir DPS nesukuriama.</w:t>
            </w:r>
          </w:p>
        </w:tc>
        <w:tc>
          <w:tcPr>
            <w:tcW w:w="7194" w:type="dxa"/>
            <w:gridSpan w:val="2"/>
          </w:tcPr>
          <w:p w14:paraId="1F26FDB5" w14:textId="36E477E6" w:rsidR="00316552" w:rsidRPr="002E78C8" w:rsidRDefault="008C73C0"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GB"/>
              </w:rPr>
              <w:t xml:space="preserve">The DPS shall be deemed to be created when the </w:t>
            </w:r>
            <w:r w:rsidRPr="002E78C8">
              <w:rPr>
                <w:rFonts w:ascii="Arial" w:hAnsi="Arial" w:cs="Arial"/>
                <w:sz w:val="20"/>
                <w:szCs w:val="20"/>
                <w:lang w:val="en-GB"/>
              </w:rPr>
              <w:t>Contracting Entity</w:t>
            </w:r>
            <w:r w:rsidRPr="002E78C8">
              <w:rPr>
                <w:rFonts w:ascii="Arial" w:hAnsi="Arial" w:cs="Arial"/>
                <w:sz w:val="20"/>
                <w:szCs w:val="20"/>
                <w:lang w:val="en-GB"/>
              </w:rPr>
              <w:t xml:space="preserve"> has evaluated all the Applications submitted by the suppliers by the deadline for the submission of Initial Applications set out in the procurement documents, including the qualification documents, the information on the absence of grounds for exclusion, and/or the requirements for the application of the quality management system standards of the environmental management system, the requirements of national security, and the suppliers meeting the requirements of the DPS have been admitted to the DPS to be established (or to the specific category of the DPS, as applicable), and the </w:t>
            </w:r>
            <w:r w:rsidRPr="002E78C8">
              <w:rPr>
                <w:rFonts w:ascii="Arial" w:hAnsi="Arial" w:cs="Arial"/>
                <w:sz w:val="20"/>
                <w:szCs w:val="20"/>
                <w:lang w:val="en-GB"/>
              </w:rPr>
              <w:t>Contracting Entity</w:t>
            </w:r>
            <w:r w:rsidRPr="002E78C8">
              <w:rPr>
                <w:rFonts w:ascii="Arial" w:hAnsi="Arial" w:cs="Arial"/>
                <w:sz w:val="20"/>
                <w:szCs w:val="20"/>
                <w:lang w:val="en-GB"/>
              </w:rPr>
              <w:t xml:space="preserve"> has informed the suppliers of the admission to participate in the DPS if the Applications meeting the established requirements are received. In the event of non-receipt of Applications by the deadline for the submission of Initial Applications, or the rejection of all Applications, the procurement of the DPS shall be terminated and no DPS shall be created.</w:t>
            </w:r>
          </w:p>
        </w:tc>
      </w:tr>
      <w:tr w:rsidR="00316552" w:rsidRPr="00B673FF" w14:paraId="2936E674" w14:textId="77777777" w:rsidTr="003C7F9B">
        <w:trPr>
          <w:gridAfter w:val="1"/>
          <w:wAfter w:w="16" w:type="dxa"/>
        </w:trPr>
        <w:tc>
          <w:tcPr>
            <w:tcW w:w="1271" w:type="dxa"/>
          </w:tcPr>
          <w:p w14:paraId="478A6C71" w14:textId="2D7FA49E" w:rsidR="00316552" w:rsidRPr="002E78C8" w:rsidRDefault="00316552" w:rsidP="00316552">
            <w:pPr>
              <w:rPr>
                <w:rFonts w:ascii="Arial" w:hAnsi="Arial" w:cs="Arial"/>
                <w:sz w:val="20"/>
                <w:szCs w:val="20"/>
              </w:rPr>
            </w:pPr>
            <w:r w:rsidRPr="002E78C8">
              <w:rPr>
                <w:rFonts w:ascii="Arial" w:hAnsi="Arial" w:cs="Arial"/>
                <w:sz w:val="20"/>
                <w:szCs w:val="20"/>
              </w:rPr>
              <w:t>2.5.</w:t>
            </w:r>
          </w:p>
        </w:tc>
        <w:tc>
          <w:tcPr>
            <w:tcW w:w="6804" w:type="dxa"/>
            <w:gridSpan w:val="2"/>
          </w:tcPr>
          <w:p w14:paraId="246F0065" w14:textId="580462F2" w:rsidR="00316552" w:rsidRPr="002E78C8" w:rsidRDefault="00316552" w:rsidP="00316552">
            <w:pPr>
              <w:jc w:val="both"/>
              <w:rPr>
                <w:rFonts w:ascii="Arial" w:hAnsi="Arial" w:cs="Arial"/>
                <w:sz w:val="20"/>
                <w:szCs w:val="20"/>
              </w:rPr>
            </w:pPr>
            <w:r w:rsidRPr="002E78C8">
              <w:rPr>
                <w:rFonts w:ascii="Arial" w:hAnsi="Arial" w:cs="Arial"/>
                <w:sz w:val="20"/>
                <w:szCs w:val="20"/>
              </w:rPr>
              <w:t>Perkančiojo subjekto sukurtos DPS pagrindu, jos galiojimo laikotarpiu bus vykdomi Konkretūs pirkimai. Konkrečius pirkimus DPS vykdys ir jų pagrindu sutartis su laimėtojais sudarys tik Perkantysis subjektas.</w:t>
            </w:r>
          </w:p>
        </w:tc>
        <w:tc>
          <w:tcPr>
            <w:tcW w:w="7194" w:type="dxa"/>
            <w:gridSpan w:val="2"/>
          </w:tcPr>
          <w:p w14:paraId="516EF842" w14:textId="7C56A81C"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Based on the established DPS, the Contracting Entity will carry out Specific Procurements throughout the validity period of the DPS. Only the Contracting Entity will conduct these Specific Procurements and conclude contracts under them.</w:t>
            </w:r>
          </w:p>
        </w:tc>
      </w:tr>
      <w:tr w:rsidR="00316552" w:rsidRPr="00B673FF" w14:paraId="503AB93E" w14:textId="77777777" w:rsidTr="003C7F9B">
        <w:trPr>
          <w:gridAfter w:val="1"/>
          <w:wAfter w:w="16" w:type="dxa"/>
        </w:trPr>
        <w:tc>
          <w:tcPr>
            <w:tcW w:w="1271" w:type="dxa"/>
          </w:tcPr>
          <w:p w14:paraId="3A33A7E3" w14:textId="71E6DECB" w:rsidR="00316552" w:rsidRPr="002E78C8" w:rsidRDefault="00316552" w:rsidP="00316552">
            <w:pPr>
              <w:rPr>
                <w:rFonts w:ascii="Arial" w:hAnsi="Arial" w:cs="Arial"/>
                <w:sz w:val="20"/>
                <w:szCs w:val="20"/>
              </w:rPr>
            </w:pPr>
            <w:r w:rsidRPr="002E78C8">
              <w:rPr>
                <w:rFonts w:ascii="Arial" w:hAnsi="Arial" w:cs="Arial"/>
                <w:sz w:val="20"/>
                <w:szCs w:val="20"/>
              </w:rPr>
              <w:t>2.6.</w:t>
            </w:r>
          </w:p>
        </w:tc>
        <w:tc>
          <w:tcPr>
            <w:tcW w:w="6804" w:type="dxa"/>
            <w:gridSpan w:val="2"/>
          </w:tcPr>
          <w:p w14:paraId="6ABC8EB2" w14:textId="2442455A" w:rsidR="00316552" w:rsidRPr="002E78C8" w:rsidRDefault="00316552" w:rsidP="00316552">
            <w:pPr>
              <w:jc w:val="both"/>
              <w:rPr>
                <w:rFonts w:ascii="Arial" w:hAnsi="Arial" w:cs="Arial"/>
                <w:sz w:val="20"/>
                <w:szCs w:val="20"/>
              </w:rPr>
            </w:pPr>
            <w:r w:rsidRPr="002E78C8">
              <w:rPr>
                <w:rFonts w:ascii="Arial" w:hAnsi="Arial" w:cs="Arial"/>
                <w:sz w:val="20"/>
                <w:szCs w:val="20"/>
              </w:rPr>
              <w:t>DPS ir konkrečių pirkimų DPS pagrindu vykdymui naudojama CVP IS.</w:t>
            </w:r>
          </w:p>
        </w:tc>
        <w:tc>
          <w:tcPr>
            <w:tcW w:w="7194" w:type="dxa"/>
            <w:gridSpan w:val="2"/>
          </w:tcPr>
          <w:p w14:paraId="5EBB3DB2" w14:textId="4EF5857F"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 xml:space="preserve">The CPP </w:t>
            </w:r>
            <w:proofErr w:type="gramStart"/>
            <w:r w:rsidRPr="002E78C8">
              <w:rPr>
                <w:rFonts w:ascii="Arial" w:hAnsi="Arial" w:cs="Arial"/>
                <w:sz w:val="20"/>
                <w:szCs w:val="20"/>
                <w:lang w:val="en-US"/>
              </w:rPr>
              <w:t>IS shall be</w:t>
            </w:r>
            <w:proofErr w:type="gramEnd"/>
            <w:r w:rsidRPr="002E78C8">
              <w:rPr>
                <w:rFonts w:ascii="Arial" w:hAnsi="Arial" w:cs="Arial"/>
                <w:sz w:val="20"/>
                <w:szCs w:val="20"/>
                <w:lang w:val="en-US"/>
              </w:rPr>
              <w:t xml:space="preserve"> used for the implementation of the DPS and Specific Procurements under it.</w:t>
            </w:r>
          </w:p>
        </w:tc>
      </w:tr>
      <w:tr w:rsidR="00316552" w:rsidRPr="00B673FF" w14:paraId="632ABBDA" w14:textId="77777777" w:rsidTr="003C7F9B">
        <w:trPr>
          <w:gridAfter w:val="1"/>
          <w:wAfter w:w="16" w:type="dxa"/>
        </w:trPr>
        <w:tc>
          <w:tcPr>
            <w:tcW w:w="1271" w:type="dxa"/>
          </w:tcPr>
          <w:p w14:paraId="77E168B8" w14:textId="6D5F9078" w:rsidR="00316552" w:rsidRPr="002E78C8" w:rsidRDefault="00316552" w:rsidP="00316552">
            <w:pPr>
              <w:rPr>
                <w:rFonts w:ascii="Arial" w:hAnsi="Arial" w:cs="Arial"/>
                <w:sz w:val="20"/>
                <w:szCs w:val="20"/>
              </w:rPr>
            </w:pPr>
            <w:r w:rsidRPr="002E78C8">
              <w:rPr>
                <w:rFonts w:ascii="Arial" w:hAnsi="Arial" w:cs="Arial"/>
                <w:sz w:val="20"/>
                <w:szCs w:val="20"/>
              </w:rPr>
              <w:t>2.7.</w:t>
            </w:r>
          </w:p>
        </w:tc>
        <w:tc>
          <w:tcPr>
            <w:tcW w:w="6804" w:type="dxa"/>
            <w:gridSpan w:val="2"/>
          </w:tcPr>
          <w:p w14:paraId="1D7B5BF3" w14:textId="39C64D1C" w:rsidR="00316552" w:rsidRPr="002E78C8" w:rsidRDefault="00316552" w:rsidP="00316552">
            <w:pPr>
              <w:jc w:val="both"/>
              <w:rPr>
                <w:rFonts w:ascii="Arial" w:hAnsi="Arial" w:cs="Arial"/>
                <w:sz w:val="20"/>
                <w:szCs w:val="20"/>
              </w:rPr>
            </w:pPr>
            <w:r w:rsidRPr="002E78C8">
              <w:rPr>
                <w:rFonts w:ascii="Arial" w:hAnsi="Arial" w:cs="Arial"/>
                <w:sz w:val="20"/>
                <w:szCs w:val="20"/>
              </w:rPr>
              <w:t>Pirkimas vykdomas CVP IS priemonėmis, vadovaujantis šiais Pirkimo dokumentais, VPĮ, PĮ, CK, kitais pirkimus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ir PĮ nuostatos.</w:t>
            </w:r>
          </w:p>
        </w:tc>
        <w:tc>
          <w:tcPr>
            <w:tcW w:w="7194" w:type="dxa"/>
            <w:gridSpan w:val="2"/>
          </w:tcPr>
          <w:p w14:paraId="20832B8E" w14:textId="6A3B2BE2"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Procurement is carried out via CPP IS, in accordance with these Procurement documents, the LPP, the LP, the Civil Code of the Republic of Lithuania (CC), other relevant legal acts regulating procurement, and by following the principles of equal treatment, non-discrimination, transparency, mutual recognition, proportionality, confidentiality, and impartiality. For matters not covered by the Procurement documents, the provisions of the LPP and the LP apply directly.</w:t>
            </w:r>
          </w:p>
        </w:tc>
      </w:tr>
      <w:tr w:rsidR="00316552" w:rsidRPr="00B673FF" w14:paraId="3173F12E" w14:textId="77777777" w:rsidTr="003C7F9B">
        <w:trPr>
          <w:gridAfter w:val="1"/>
          <w:wAfter w:w="16" w:type="dxa"/>
        </w:trPr>
        <w:tc>
          <w:tcPr>
            <w:tcW w:w="1271" w:type="dxa"/>
          </w:tcPr>
          <w:p w14:paraId="79758F28" w14:textId="690165B8" w:rsidR="00316552" w:rsidRPr="002E78C8" w:rsidRDefault="00316552" w:rsidP="00316552">
            <w:pPr>
              <w:rPr>
                <w:rFonts w:ascii="Arial" w:hAnsi="Arial" w:cs="Arial"/>
                <w:sz w:val="20"/>
                <w:szCs w:val="20"/>
              </w:rPr>
            </w:pPr>
            <w:r w:rsidRPr="002E78C8">
              <w:rPr>
                <w:rFonts w:ascii="Arial" w:hAnsi="Arial" w:cs="Arial"/>
                <w:sz w:val="20"/>
                <w:szCs w:val="20"/>
              </w:rPr>
              <w:t>2.8.</w:t>
            </w:r>
          </w:p>
        </w:tc>
        <w:tc>
          <w:tcPr>
            <w:tcW w:w="6804" w:type="dxa"/>
            <w:gridSpan w:val="2"/>
          </w:tcPr>
          <w:p w14:paraId="2E01E020" w14:textId="446790F5" w:rsidR="00316552" w:rsidRPr="002E78C8" w:rsidRDefault="00316552" w:rsidP="00316552">
            <w:pPr>
              <w:jc w:val="both"/>
              <w:rPr>
                <w:rFonts w:ascii="Arial" w:hAnsi="Arial" w:cs="Arial"/>
                <w:sz w:val="20"/>
                <w:szCs w:val="20"/>
              </w:rPr>
            </w:pPr>
            <w:r w:rsidRPr="002E78C8">
              <w:rPr>
                <w:rFonts w:ascii="Arial" w:hAnsi="Arial" w:cs="Arial"/>
                <w:sz w:val="20"/>
                <w:szCs w:val="20"/>
              </w:rPr>
              <w:t>Paraiškas gali teikti tik CVP IS registruoti tiekėjai. Pirkimo dokumentų paaiškinimai, pranešimai, Perkančiojo subjekto ir tiekėjo susirašinėjimas bei kita informacija pateikiama tik CVP IS priemonėmis.</w:t>
            </w:r>
          </w:p>
        </w:tc>
        <w:tc>
          <w:tcPr>
            <w:tcW w:w="7194" w:type="dxa"/>
            <w:gridSpan w:val="2"/>
          </w:tcPr>
          <w:p w14:paraId="1900095D" w14:textId="6015C2B3"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Applications may be submitted only by Suppliers registered in the CPP IS. Clarifications of the Procurement documents, notifications, correspondence between the Contracting Entity and the Supplier, and other information shall be provided exclusively via CPP IS.</w:t>
            </w:r>
          </w:p>
        </w:tc>
      </w:tr>
      <w:tr w:rsidR="00316552" w:rsidRPr="00B673FF" w14:paraId="4E4114CC" w14:textId="77777777" w:rsidTr="003C7F9B">
        <w:trPr>
          <w:gridAfter w:val="1"/>
          <w:wAfter w:w="16" w:type="dxa"/>
        </w:trPr>
        <w:tc>
          <w:tcPr>
            <w:tcW w:w="1271" w:type="dxa"/>
          </w:tcPr>
          <w:p w14:paraId="19C0E155" w14:textId="137266E0" w:rsidR="00316552" w:rsidRPr="002E78C8" w:rsidRDefault="00316552" w:rsidP="00316552">
            <w:pPr>
              <w:rPr>
                <w:rFonts w:ascii="Arial" w:hAnsi="Arial" w:cs="Arial"/>
                <w:sz w:val="20"/>
                <w:szCs w:val="20"/>
              </w:rPr>
            </w:pPr>
            <w:r w:rsidRPr="002E78C8">
              <w:rPr>
                <w:rFonts w:ascii="Arial" w:hAnsi="Arial" w:cs="Arial"/>
                <w:sz w:val="20"/>
                <w:szCs w:val="20"/>
              </w:rPr>
              <w:lastRenderedPageBreak/>
              <w:t>2.9.</w:t>
            </w:r>
          </w:p>
        </w:tc>
        <w:tc>
          <w:tcPr>
            <w:tcW w:w="6804" w:type="dxa"/>
            <w:gridSpan w:val="2"/>
          </w:tcPr>
          <w:p w14:paraId="179137FF" w14:textId="0E403FBC" w:rsidR="00316552" w:rsidRPr="002E78C8" w:rsidRDefault="00316552" w:rsidP="00316552">
            <w:pPr>
              <w:jc w:val="both"/>
              <w:rPr>
                <w:rFonts w:ascii="Arial" w:hAnsi="Arial" w:cs="Arial"/>
                <w:iCs/>
                <w:sz w:val="20"/>
                <w:szCs w:val="20"/>
              </w:rPr>
            </w:pPr>
            <w:r w:rsidRPr="002E78C8">
              <w:rPr>
                <w:rFonts w:ascii="Arial" w:hAnsi="Arial" w:cs="Arial"/>
                <w:iCs/>
                <w:sz w:val="20"/>
                <w:szCs w:val="20"/>
              </w:rPr>
              <w:t>Pirkimą atlieka Perkančiojo subjekto vadovo sudaryta komisija.</w:t>
            </w:r>
          </w:p>
        </w:tc>
        <w:tc>
          <w:tcPr>
            <w:tcW w:w="7194" w:type="dxa"/>
            <w:gridSpan w:val="2"/>
          </w:tcPr>
          <w:p w14:paraId="391DFB5E" w14:textId="46764A4C" w:rsidR="00316552" w:rsidRPr="002E78C8" w:rsidRDefault="00316552" w:rsidP="00316552">
            <w:pPr>
              <w:pStyle w:val="ListParagraph"/>
              <w:tabs>
                <w:tab w:val="left" w:pos="567"/>
              </w:tabs>
              <w:spacing w:after="60"/>
              <w:ind w:left="0"/>
              <w:contextualSpacing w:val="0"/>
              <w:jc w:val="both"/>
              <w:rPr>
                <w:rFonts w:ascii="Arial" w:hAnsi="Arial" w:cs="Arial"/>
                <w:iCs/>
                <w:sz w:val="20"/>
                <w:szCs w:val="20"/>
                <w:lang w:val="en-US"/>
              </w:rPr>
            </w:pPr>
            <w:r w:rsidRPr="002E78C8">
              <w:rPr>
                <w:rFonts w:ascii="Arial" w:hAnsi="Arial" w:cs="Arial"/>
                <w:sz w:val="20"/>
                <w:szCs w:val="20"/>
                <w:lang w:val="en-US"/>
              </w:rPr>
              <w:t>The Procurement is conducted by the Commission appointed by the head of the Contracting Entity.</w:t>
            </w:r>
          </w:p>
        </w:tc>
      </w:tr>
      <w:tr w:rsidR="00316552" w:rsidRPr="00B673FF" w14:paraId="290BFF4F" w14:textId="77777777" w:rsidTr="003C7F9B">
        <w:trPr>
          <w:gridAfter w:val="1"/>
          <w:wAfter w:w="16" w:type="dxa"/>
        </w:trPr>
        <w:tc>
          <w:tcPr>
            <w:tcW w:w="1271" w:type="dxa"/>
          </w:tcPr>
          <w:p w14:paraId="47F8349F" w14:textId="37F51309" w:rsidR="00316552" w:rsidRPr="002E78C8" w:rsidRDefault="00316552" w:rsidP="00316552">
            <w:pPr>
              <w:rPr>
                <w:rFonts w:ascii="Arial" w:hAnsi="Arial" w:cs="Arial"/>
                <w:sz w:val="20"/>
                <w:szCs w:val="20"/>
              </w:rPr>
            </w:pPr>
            <w:r w:rsidRPr="002E78C8">
              <w:rPr>
                <w:rFonts w:ascii="Arial" w:hAnsi="Arial" w:cs="Arial"/>
                <w:sz w:val="20"/>
                <w:szCs w:val="20"/>
              </w:rPr>
              <w:t>2.10.</w:t>
            </w:r>
          </w:p>
        </w:tc>
        <w:tc>
          <w:tcPr>
            <w:tcW w:w="6804" w:type="dxa"/>
            <w:gridSpan w:val="2"/>
          </w:tcPr>
          <w:p w14:paraId="18079979" w14:textId="79C5211E" w:rsidR="00316552" w:rsidRPr="002E78C8" w:rsidRDefault="00316552" w:rsidP="00316552">
            <w:pPr>
              <w:jc w:val="both"/>
              <w:rPr>
                <w:rFonts w:ascii="Arial" w:hAnsi="Arial" w:cs="Arial"/>
                <w:sz w:val="20"/>
                <w:szCs w:val="20"/>
              </w:rPr>
            </w:pPr>
            <w:r w:rsidRPr="002E78C8">
              <w:rPr>
                <w:rFonts w:ascii="Arial" w:hAnsi="Arial" w:cs="Arial"/>
                <w:sz w:val="20"/>
                <w:szCs w:val="20"/>
              </w:rPr>
              <w:t>Pirkimo dokumentus sudaro:</w:t>
            </w:r>
          </w:p>
        </w:tc>
        <w:tc>
          <w:tcPr>
            <w:tcW w:w="7194" w:type="dxa"/>
            <w:gridSpan w:val="2"/>
          </w:tcPr>
          <w:p w14:paraId="76976509" w14:textId="54B51F8F"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Procurement documents consist of:</w:t>
            </w:r>
          </w:p>
        </w:tc>
      </w:tr>
      <w:tr w:rsidR="00316552" w:rsidRPr="00B673FF" w14:paraId="040E6FA4" w14:textId="77777777" w:rsidTr="003C7F9B">
        <w:trPr>
          <w:gridAfter w:val="1"/>
          <w:wAfter w:w="16" w:type="dxa"/>
        </w:trPr>
        <w:tc>
          <w:tcPr>
            <w:tcW w:w="1271" w:type="dxa"/>
          </w:tcPr>
          <w:p w14:paraId="47AF9713" w14:textId="26120436" w:rsidR="00316552" w:rsidRPr="002E78C8" w:rsidRDefault="00316552" w:rsidP="00316552">
            <w:pPr>
              <w:rPr>
                <w:rFonts w:ascii="Arial" w:hAnsi="Arial" w:cs="Arial"/>
                <w:sz w:val="20"/>
                <w:szCs w:val="20"/>
              </w:rPr>
            </w:pPr>
            <w:r w:rsidRPr="002E78C8">
              <w:rPr>
                <w:rFonts w:ascii="Arial" w:hAnsi="Arial" w:cs="Arial"/>
                <w:sz w:val="20"/>
                <w:szCs w:val="20"/>
              </w:rPr>
              <w:t>2.10.1.</w:t>
            </w:r>
          </w:p>
        </w:tc>
        <w:tc>
          <w:tcPr>
            <w:tcW w:w="6804" w:type="dxa"/>
            <w:gridSpan w:val="2"/>
          </w:tcPr>
          <w:p w14:paraId="3643984F" w14:textId="68CAD69E" w:rsidR="00316552" w:rsidRPr="002E78C8" w:rsidRDefault="00316552" w:rsidP="00316552">
            <w:pPr>
              <w:jc w:val="both"/>
              <w:rPr>
                <w:rFonts w:ascii="Arial" w:hAnsi="Arial" w:cs="Arial"/>
                <w:sz w:val="20"/>
                <w:szCs w:val="20"/>
              </w:rPr>
            </w:pPr>
            <w:r w:rsidRPr="002E78C8">
              <w:rPr>
                <w:rFonts w:ascii="Arial" w:hAnsi="Arial" w:cs="Arial"/>
                <w:sz w:val="20"/>
                <w:szCs w:val="20"/>
              </w:rPr>
              <w:t>Skelbimas apie pirkimą;</w:t>
            </w:r>
          </w:p>
        </w:tc>
        <w:tc>
          <w:tcPr>
            <w:tcW w:w="7194" w:type="dxa"/>
            <w:gridSpan w:val="2"/>
          </w:tcPr>
          <w:p w14:paraId="5A36D176" w14:textId="532A8C0D"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contract notice;</w:t>
            </w:r>
          </w:p>
        </w:tc>
      </w:tr>
      <w:tr w:rsidR="00316552" w:rsidRPr="00B673FF" w14:paraId="5136362F" w14:textId="77777777" w:rsidTr="003C7F9B">
        <w:trPr>
          <w:gridAfter w:val="1"/>
          <w:wAfter w:w="16" w:type="dxa"/>
        </w:trPr>
        <w:tc>
          <w:tcPr>
            <w:tcW w:w="1271" w:type="dxa"/>
          </w:tcPr>
          <w:p w14:paraId="1FCE6CE5" w14:textId="6B4CF3DB" w:rsidR="00316552" w:rsidRPr="002E78C8" w:rsidRDefault="00316552" w:rsidP="00316552">
            <w:pPr>
              <w:rPr>
                <w:rFonts w:ascii="Arial" w:hAnsi="Arial" w:cs="Arial"/>
                <w:sz w:val="20"/>
                <w:szCs w:val="20"/>
              </w:rPr>
            </w:pPr>
            <w:r w:rsidRPr="002E78C8">
              <w:rPr>
                <w:rFonts w:ascii="Arial" w:hAnsi="Arial" w:cs="Arial"/>
                <w:sz w:val="20"/>
                <w:szCs w:val="20"/>
              </w:rPr>
              <w:t>2.10.2.</w:t>
            </w:r>
          </w:p>
        </w:tc>
        <w:tc>
          <w:tcPr>
            <w:tcW w:w="6804" w:type="dxa"/>
            <w:gridSpan w:val="2"/>
          </w:tcPr>
          <w:p w14:paraId="4D34477C" w14:textId="1913F4A4" w:rsidR="00316552" w:rsidRPr="002E78C8" w:rsidRDefault="00316552" w:rsidP="00316552">
            <w:pPr>
              <w:jc w:val="both"/>
              <w:rPr>
                <w:rFonts w:ascii="Arial" w:hAnsi="Arial" w:cs="Arial"/>
                <w:sz w:val="20"/>
                <w:szCs w:val="20"/>
              </w:rPr>
            </w:pPr>
            <w:r w:rsidRPr="002E78C8">
              <w:rPr>
                <w:rFonts w:ascii="Arial" w:hAnsi="Arial" w:cs="Arial"/>
                <w:sz w:val="20"/>
                <w:szCs w:val="20"/>
              </w:rPr>
              <w:t>Pirkimo sąlygos, kurias sudaro:</w:t>
            </w:r>
          </w:p>
        </w:tc>
        <w:tc>
          <w:tcPr>
            <w:tcW w:w="7194" w:type="dxa"/>
            <w:gridSpan w:val="2"/>
          </w:tcPr>
          <w:p w14:paraId="69A74606" w14:textId="1789943B"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Procurement conditions, which include:</w:t>
            </w:r>
          </w:p>
        </w:tc>
      </w:tr>
      <w:tr w:rsidR="00316552" w:rsidRPr="00B673FF" w14:paraId="121DF144" w14:textId="77777777" w:rsidTr="003C7F9B">
        <w:trPr>
          <w:gridAfter w:val="1"/>
          <w:wAfter w:w="16" w:type="dxa"/>
        </w:trPr>
        <w:tc>
          <w:tcPr>
            <w:tcW w:w="1271" w:type="dxa"/>
          </w:tcPr>
          <w:p w14:paraId="723F57FF" w14:textId="22AA718D" w:rsidR="00316552" w:rsidRPr="002E78C8" w:rsidRDefault="00316552" w:rsidP="00316552">
            <w:pPr>
              <w:rPr>
                <w:rFonts w:ascii="Arial" w:hAnsi="Arial" w:cs="Arial"/>
                <w:sz w:val="20"/>
                <w:szCs w:val="20"/>
              </w:rPr>
            </w:pPr>
            <w:r w:rsidRPr="002E78C8">
              <w:rPr>
                <w:rFonts w:ascii="Arial" w:hAnsi="Arial" w:cs="Arial"/>
                <w:sz w:val="20"/>
                <w:szCs w:val="20"/>
              </w:rPr>
              <w:t>2.10.2.1.</w:t>
            </w:r>
          </w:p>
        </w:tc>
        <w:tc>
          <w:tcPr>
            <w:tcW w:w="6804" w:type="dxa"/>
            <w:gridSpan w:val="2"/>
          </w:tcPr>
          <w:p w14:paraId="031FCE06" w14:textId="24AB3799" w:rsidR="00316552" w:rsidRPr="002E78C8" w:rsidRDefault="00316552" w:rsidP="00316552">
            <w:pPr>
              <w:jc w:val="both"/>
              <w:rPr>
                <w:rFonts w:ascii="Arial" w:hAnsi="Arial" w:cs="Arial"/>
                <w:sz w:val="20"/>
                <w:szCs w:val="20"/>
              </w:rPr>
            </w:pPr>
            <w:r w:rsidRPr="002E78C8">
              <w:rPr>
                <w:rFonts w:ascii="Arial" w:hAnsi="Arial" w:cs="Arial"/>
                <w:sz w:val="20"/>
                <w:szCs w:val="20"/>
              </w:rPr>
              <w:t>DPS sukūrimo sąlygos ir jų priedai;</w:t>
            </w:r>
          </w:p>
        </w:tc>
        <w:tc>
          <w:tcPr>
            <w:tcW w:w="7194" w:type="dxa"/>
            <w:gridSpan w:val="2"/>
          </w:tcPr>
          <w:p w14:paraId="762F5D5F" w14:textId="396C62E7"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DPS establishment conditions and their annexes;</w:t>
            </w:r>
          </w:p>
        </w:tc>
      </w:tr>
      <w:tr w:rsidR="00316552" w:rsidRPr="00B673FF" w14:paraId="35CD4EE0" w14:textId="77777777" w:rsidTr="003C7F9B">
        <w:trPr>
          <w:gridAfter w:val="1"/>
          <w:wAfter w:w="16" w:type="dxa"/>
        </w:trPr>
        <w:tc>
          <w:tcPr>
            <w:tcW w:w="1271" w:type="dxa"/>
          </w:tcPr>
          <w:p w14:paraId="72278D1E" w14:textId="7B2285D8" w:rsidR="00316552" w:rsidRPr="002E78C8" w:rsidRDefault="00316552" w:rsidP="00316552">
            <w:pPr>
              <w:rPr>
                <w:rFonts w:ascii="Arial" w:hAnsi="Arial" w:cs="Arial"/>
                <w:sz w:val="20"/>
                <w:szCs w:val="20"/>
              </w:rPr>
            </w:pPr>
            <w:r w:rsidRPr="002E78C8">
              <w:rPr>
                <w:rFonts w:ascii="Arial" w:hAnsi="Arial" w:cs="Arial"/>
                <w:sz w:val="20"/>
                <w:szCs w:val="20"/>
              </w:rPr>
              <w:t>2.10.3.</w:t>
            </w:r>
          </w:p>
        </w:tc>
        <w:tc>
          <w:tcPr>
            <w:tcW w:w="6804" w:type="dxa"/>
            <w:gridSpan w:val="2"/>
          </w:tcPr>
          <w:p w14:paraId="725DB194" w14:textId="2F559B9E" w:rsidR="00316552" w:rsidRPr="002E78C8" w:rsidRDefault="00316552" w:rsidP="00316552">
            <w:pPr>
              <w:jc w:val="both"/>
              <w:rPr>
                <w:rFonts w:ascii="Arial" w:hAnsi="Arial" w:cs="Arial"/>
                <w:sz w:val="20"/>
                <w:szCs w:val="20"/>
              </w:rPr>
            </w:pPr>
            <w:r w:rsidRPr="002E78C8">
              <w:rPr>
                <w:rFonts w:ascii="Arial" w:hAnsi="Arial" w:cs="Arial"/>
                <w:sz w:val="20"/>
                <w:szCs w:val="20"/>
              </w:rPr>
              <w:t>Pirkimo dokumentų paaiškinimai (patikslinimai), taip pat atsakymai į tiekėjų klausimus (jeigu tokių bus);</w:t>
            </w:r>
          </w:p>
        </w:tc>
        <w:tc>
          <w:tcPr>
            <w:tcW w:w="7194" w:type="dxa"/>
            <w:gridSpan w:val="2"/>
          </w:tcPr>
          <w:p w14:paraId="0F727A5F" w14:textId="337AC435"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clarifications (amendments) of the Procurement documents, as well as responses to supplier inquiries (if any);</w:t>
            </w:r>
          </w:p>
        </w:tc>
      </w:tr>
      <w:tr w:rsidR="00316552" w:rsidRPr="00B673FF" w14:paraId="5284D5E8" w14:textId="77777777" w:rsidTr="003C7F9B">
        <w:trPr>
          <w:gridAfter w:val="1"/>
          <w:wAfter w:w="16" w:type="dxa"/>
        </w:trPr>
        <w:tc>
          <w:tcPr>
            <w:tcW w:w="1271" w:type="dxa"/>
          </w:tcPr>
          <w:p w14:paraId="7F257781" w14:textId="41B89A57" w:rsidR="00316552" w:rsidRPr="002E78C8" w:rsidRDefault="00316552" w:rsidP="00316552">
            <w:pPr>
              <w:rPr>
                <w:rFonts w:ascii="Arial" w:hAnsi="Arial" w:cs="Arial"/>
                <w:sz w:val="20"/>
                <w:szCs w:val="20"/>
              </w:rPr>
            </w:pPr>
            <w:r w:rsidRPr="002E78C8">
              <w:rPr>
                <w:rFonts w:ascii="Arial" w:hAnsi="Arial" w:cs="Arial"/>
                <w:sz w:val="20"/>
                <w:szCs w:val="20"/>
              </w:rPr>
              <w:t>2.10.4.</w:t>
            </w:r>
          </w:p>
        </w:tc>
        <w:tc>
          <w:tcPr>
            <w:tcW w:w="6804" w:type="dxa"/>
            <w:gridSpan w:val="2"/>
          </w:tcPr>
          <w:p w14:paraId="5B66965C" w14:textId="71F0967A" w:rsidR="00316552" w:rsidRPr="002E78C8" w:rsidRDefault="00316552" w:rsidP="00316552">
            <w:pPr>
              <w:jc w:val="both"/>
              <w:rPr>
                <w:rFonts w:ascii="Arial" w:hAnsi="Arial" w:cs="Arial"/>
                <w:sz w:val="20"/>
                <w:szCs w:val="20"/>
              </w:rPr>
            </w:pPr>
            <w:r w:rsidRPr="002E78C8">
              <w:rPr>
                <w:rFonts w:ascii="Arial" w:hAnsi="Arial" w:cs="Arial"/>
                <w:sz w:val="20"/>
                <w:szCs w:val="20"/>
              </w:rPr>
              <w:t>visa kita Perkančiojo subjekto CVP IS priemonėmis pateikta informacija.</w:t>
            </w:r>
          </w:p>
        </w:tc>
        <w:tc>
          <w:tcPr>
            <w:tcW w:w="7194" w:type="dxa"/>
            <w:gridSpan w:val="2"/>
          </w:tcPr>
          <w:p w14:paraId="09A32310" w14:textId="7AE6B0B6"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Any other information provided by the Contracting Entity via CPP IS.</w:t>
            </w:r>
          </w:p>
        </w:tc>
      </w:tr>
      <w:tr w:rsidR="00316552" w:rsidRPr="00B673FF" w14:paraId="09FAD0FD" w14:textId="77777777" w:rsidTr="003C7F9B">
        <w:trPr>
          <w:gridAfter w:val="1"/>
          <w:wAfter w:w="16" w:type="dxa"/>
        </w:trPr>
        <w:tc>
          <w:tcPr>
            <w:tcW w:w="1271" w:type="dxa"/>
          </w:tcPr>
          <w:p w14:paraId="4C4E490C" w14:textId="214F7184" w:rsidR="00316552" w:rsidRPr="002E78C8" w:rsidRDefault="00316552" w:rsidP="00316552">
            <w:pPr>
              <w:rPr>
                <w:rFonts w:ascii="Arial" w:hAnsi="Arial" w:cs="Arial"/>
                <w:sz w:val="20"/>
                <w:szCs w:val="20"/>
              </w:rPr>
            </w:pPr>
            <w:r w:rsidRPr="002E78C8">
              <w:rPr>
                <w:rFonts w:ascii="Arial" w:hAnsi="Arial" w:cs="Arial"/>
                <w:sz w:val="20"/>
                <w:szCs w:val="20"/>
              </w:rPr>
              <w:t>2.11.</w:t>
            </w:r>
          </w:p>
        </w:tc>
        <w:tc>
          <w:tcPr>
            <w:tcW w:w="6804" w:type="dxa"/>
            <w:gridSpan w:val="2"/>
          </w:tcPr>
          <w:p w14:paraId="725538E8" w14:textId="44CDC3CF" w:rsidR="00316552" w:rsidRPr="002E78C8" w:rsidRDefault="00316552" w:rsidP="00316552">
            <w:pPr>
              <w:jc w:val="both"/>
              <w:rPr>
                <w:rFonts w:ascii="Arial" w:hAnsi="Arial" w:cs="Arial"/>
                <w:sz w:val="20"/>
                <w:szCs w:val="20"/>
              </w:rPr>
            </w:pPr>
            <w:r w:rsidRPr="002E78C8">
              <w:rPr>
                <w:rFonts w:ascii="Arial" w:hAnsi="Arial" w:cs="Arial"/>
                <w:sz w:val="20"/>
                <w:szCs w:val="20"/>
              </w:rPr>
              <w:t>Jei yra prieštaravimų, neatitikimų tarp skelbimo ir kitų pirkimo dokumentų teisinga laikoma informacija, nurodyta skelbime.</w:t>
            </w:r>
          </w:p>
        </w:tc>
        <w:tc>
          <w:tcPr>
            <w:tcW w:w="7194" w:type="dxa"/>
            <w:gridSpan w:val="2"/>
          </w:tcPr>
          <w:p w14:paraId="4A751D88" w14:textId="3723035D"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In the event of contradictions or inconsistencies between the Contract notice and other Procurement documents, the information provided in the Contract notice shall prevail.</w:t>
            </w:r>
          </w:p>
        </w:tc>
      </w:tr>
      <w:tr w:rsidR="00316552" w:rsidRPr="00B673FF" w14:paraId="41AC06DB" w14:textId="77777777" w:rsidTr="003C7F9B">
        <w:trPr>
          <w:gridAfter w:val="1"/>
          <w:wAfter w:w="16" w:type="dxa"/>
        </w:trPr>
        <w:tc>
          <w:tcPr>
            <w:tcW w:w="1271" w:type="dxa"/>
          </w:tcPr>
          <w:p w14:paraId="4DF26E09" w14:textId="0FD20E3D" w:rsidR="00316552" w:rsidRPr="002E78C8" w:rsidRDefault="00316552" w:rsidP="00316552">
            <w:pPr>
              <w:rPr>
                <w:rFonts w:ascii="Arial" w:hAnsi="Arial" w:cs="Arial"/>
                <w:sz w:val="20"/>
                <w:szCs w:val="20"/>
              </w:rPr>
            </w:pPr>
            <w:r w:rsidRPr="002E78C8">
              <w:rPr>
                <w:rFonts w:ascii="Arial" w:hAnsi="Arial" w:cs="Arial"/>
                <w:sz w:val="20"/>
                <w:szCs w:val="20"/>
              </w:rPr>
              <w:t>2.12.</w:t>
            </w:r>
          </w:p>
        </w:tc>
        <w:tc>
          <w:tcPr>
            <w:tcW w:w="6804" w:type="dxa"/>
            <w:gridSpan w:val="2"/>
          </w:tcPr>
          <w:p w14:paraId="68742450" w14:textId="578E6FFC" w:rsidR="00316552" w:rsidRPr="002E78C8" w:rsidRDefault="00316552" w:rsidP="00316552">
            <w:pPr>
              <w:jc w:val="both"/>
              <w:rPr>
                <w:rFonts w:ascii="Arial" w:hAnsi="Arial" w:cs="Arial"/>
                <w:sz w:val="20"/>
                <w:szCs w:val="20"/>
              </w:rPr>
            </w:pPr>
            <w:r w:rsidRPr="002E78C8">
              <w:rPr>
                <w:rFonts w:ascii="Arial" w:hAnsi="Arial" w:cs="Arial"/>
                <w:sz w:val="20"/>
                <w:szCs w:val="20"/>
              </w:rPr>
              <w:t>Jeigu Perkantysis subjektas patikslina Pirkimo dokumentus, vadovaujamasi naujausia paskelbta Pirkimo dokumentų versija.</w:t>
            </w:r>
          </w:p>
        </w:tc>
        <w:tc>
          <w:tcPr>
            <w:tcW w:w="7194" w:type="dxa"/>
            <w:gridSpan w:val="2"/>
          </w:tcPr>
          <w:p w14:paraId="4AA1F11F" w14:textId="2FDB45C5"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If the Contracting Entity amends the Procurement documents, the most recently published version of the documents shall apply.</w:t>
            </w:r>
          </w:p>
        </w:tc>
      </w:tr>
      <w:tr w:rsidR="00316552" w:rsidRPr="00B673FF" w14:paraId="7677EFBB" w14:textId="77777777" w:rsidTr="003C7F9B">
        <w:trPr>
          <w:gridAfter w:val="1"/>
          <w:wAfter w:w="16" w:type="dxa"/>
        </w:trPr>
        <w:tc>
          <w:tcPr>
            <w:tcW w:w="1271" w:type="dxa"/>
          </w:tcPr>
          <w:p w14:paraId="253A0F06" w14:textId="5F4EAA56" w:rsidR="00316552" w:rsidRPr="002E78C8" w:rsidRDefault="00316552" w:rsidP="00316552">
            <w:pPr>
              <w:rPr>
                <w:rFonts w:ascii="Arial" w:hAnsi="Arial" w:cs="Arial"/>
                <w:sz w:val="20"/>
                <w:szCs w:val="20"/>
              </w:rPr>
            </w:pPr>
            <w:r w:rsidRPr="002E78C8">
              <w:rPr>
                <w:rFonts w:ascii="Arial" w:hAnsi="Arial" w:cs="Arial"/>
                <w:sz w:val="20"/>
                <w:szCs w:val="20"/>
              </w:rPr>
              <w:t>2.13.</w:t>
            </w:r>
          </w:p>
        </w:tc>
        <w:tc>
          <w:tcPr>
            <w:tcW w:w="6804" w:type="dxa"/>
            <w:gridSpan w:val="2"/>
          </w:tcPr>
          <w:p w14:paraId="3F5F2B87" w14:textId="7AA6C718" w:rsidR="00316552" w:rsidRPr="002E78C8" w:rsidRDefault="00316552" w:rsidP="00316552">
            <w:pPr>
              <w:jc w:val="both"/>
              <w:rPr>
                <w:rFonts w:ascii="Arial" w:hAnsi="Arial" w:cs="Arial"/>
                <w:sz w:val="20"/>
                <w:szCs w:val="20"/>
              </w:rPr>
            </w:pPr>
            <w:r w:rsidRPr="002E78C8">
              <w:rPr>
                <w:rFonts w:ascii="Arial" w:hAnsi="Arial" w:cs="Arial"/>
                <w:sz w:val="20"/>
                <w:szCs w:val="20"/>
              </w:rPr>
              <w:t>Atliekant konkrečius pirkimus DPS, Perkantysis subjektas laikosi riboto konkurso taisyklių. Derybos bet kuriuo DPS galiojimo laikotarpiu yra draudžiamos</w:t>
            </w:r>
          </w:p>
        </w:tc>
        <w:tc>
          <w:tcPr>
            <w:tcW w:w="7194" w:type="dxa"/>
            <w:gridSpan w:val="2"/>
          </w:tcPr>
          <w:p w14:paraId="4115A56C" w14:textId="0783944C"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In carrying out Specific Procurements under the DPS, the Contracting Entity follows the rules of restricted procedures. Negotiations during the entire validity period of the DPS are prohibited.</w:t>
            </w:r>
          </w:p>
        </w:tc>
      </w:tr>
      <w:tr w:rsidR="00316552" w:rsidRPr="00B673FF" w14:paraId="3C781FDE" w14:textId="77777777" w:rsidTr="003C7F9B">
        <w:trPr>
          <w:gridAfter w:val="1"/>
          <w:wAfter w:w="16" w:type="dxa"/>
        </w:trPr>
        <w:tc>
          <w:tcPr>
            <w:tcW w:w="1271" w:type="dxa"/>
          </w:tcPr>
          <w:p w14:paraId="261647B5" w14:textId="06945996" w:rsidR="00316552" w:rsidRPr="002E78C8" w:rsidRDefault="00316552" w:rsidP="00316552">
            <w:pPr>
              <w:rPr>
                <w:rFonts w:ascii="Arial" w:hAnsi="Arial" w:cs="Arial"/>
                <w:sz w:val="20"/>
                <w:szCs w:val="20"/>
              </w:rPr>
            </w:pPr>
            <w:r w:rsidRPr="002E78C8">
              <w:rPr>
                <w:rFonts w:ascii="Arial" w:hAnsi="Arial" w:cs="Arial"/>
                <w:sz w:val="20"/>
                <w:szCs w:val="20"/>
              </w:rPr>
              <w:t>2.14.</w:t>
            </w:r>
          </w:p>
        </w:tc>
        <w:tc>
          <w:tcPr>
            <w:tcW w:w="6804" w:type="dxa"/>
            <w:gridSpan w:val="2"/>
          </w:tcPr>
          <w:p w14:paraId="3FC9B7EF" w14:textId="3CAA7B08" w:rsidR="00316552" w:rsidRPr="002E78C8" w:rsidRDefault="00316552" w:rsidP="00316552">
            <w:pPr>
              <w:jc w:val="both"/>
              <w:rPr>
                <w:rFonts w:ascii="Arial" w:hAnsi="Arial" w:cs="Arial"/>
                <w:sz w:val="20"/>
                <w:szCs w:val="20"/>
              </w:rPr>
            </w:pPr>
            <w:r w:rsidRPr="002E78C8">
              <w:rPr>
                <w:rFonts w:ascii="Arial" w:hAnsi="Arial" w:cs="Arial"/>
                <w:sz w:val="20"/>
                <w:szCs w:val="20"/>
              </w:rPr>
              <w:t>Tiekėjų skaičius DPS neribojamas, paraiškas tiekėjai gali teikti visą DPS galiojimo laikotarpį.</w:t>
            </w:r>
          </w:p>
        </w:tc>
        <w:tc>
          <w:tcPr>
            <w:tcW w:w="7194" w:type="dxa"/>
            <w:gridSpan w:val="2"/>
          </w:tcPr>
          <w:p w14:paraId="38A21122" w14:textId="344467DE"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number of suppliers in the DPS is not limited; suppliers may submit Applications at any time during the validity of the DPS.</w:t>
            </w:r>
          </w:p>
        </w:tc>
      </w:tr>
      <w:tr w:rsidR="00316552" w:rsidRPr="00B673FF" w14:paraId="1F9AC4C9" w14:textId="77777777" w:rsidTr="003C7F9B">
        <w:trPr>
          <w:gridAfter w:val="1"/>
          <w:wAfter w:w="16" w:type="dxa"/>
        </w:trPr>
        <w:tc>
          <w:tcPr>
            <w:tcW w:w="1271" w:type="dxa"/>
          </w:tcPr>
          <w:p w14:paraId="7390D8BA" w14:textId="45BF624F" w:rsidR="00316552" w:rsidRPr="002E78C8" w:rsidRDefault="00316552" w:rsidP="00316552">
            <w:pPr>
              <w:rPr>
                <w:rFonts w:ascii="Arial" w:hAnsi="Arial" w:cs="Arial"/>
                <w:sz w:val="20"/>
                <w:szCs w:val="20"/>
              </w:rPr>
            </w:pPr>
            <w:r w:rsidRPr="002E78C8">
              <w:rPr>
                <w:rFonts w:ascii="Arial" w:hAnsi="Arial" w:cs="Arial"/>
                <w:sz w:val="20"/>
                <w:szCs w:val="20"/>
              </w:rPr>
              <w:t>2.15.</w:t>
            </w:r>
          </w:p>
        </w:tc>
        <w:tc>
          <w:tcPr>
            <w:tcW w:w="6804" w:type="dxa"/>
            <w:gridSpan w:val="2"/>
          </w:tcPr>
          <w:p w14:paraId="16D74E8F" w14:textId="457C9E45"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Perkantysis subjektas laikys, kad visi tiekėjai, teikiantys paraiškas, yra susipažinę su Pirkimo 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 šio Pirkimo ar susijusiems su šiuo Pirkimu. </w:t>
            </w:r>
          </w:p>
        </w:tc>
        <w:tc>
          <w:tcPr>
            <w:tcW w:w="7194" w:type="dxa"/>
            <w:gridSpan w:val="2"/>
          </w:tcPr>
          <w:p w14:paraId="5CED8882" w14:textId="39E8BC8C"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Contracting Entity will assume that all suppliers submitting Applications have familiarized themselves with the Procurement documents, the legal acts of the Republic of Lithuania governing the application of procurement measures and procurement procedures, the conclusion and execution of procurement contracts, and other legislation that may affect any relationships established between the Contracting Entity and the suppliers in connection with this Procurement.</w:t>
            </w:r>
          </w:p>
        </w:tc>
      </w:tr>
      <w:tr w:rsidR="00316552" w:rsidRPr="00B673FF" w14:paraId="037A5A5E" w14:textId="77777777" w:rsidTr="003C7F9B">
        <w:trPr>
          <w:gridAfter w:val="1"/>
          <w:wAfter w:w="16" w:type="dxa"/>
        </w:trPr>
        <w:tc>
          <w:tcPr>
            <w:tcW w:w="1271" w:type="dxa"/>
          </w:tcPr>
          <w:p w14:paraId="58ADB5F3" w14:textId="4C3026C6" w:rsidR="00316552" w:rsidRPr="002E78C8" w:rsidRDefault="00316552" w:rsidP="00316552">
            <w:pPr>
              <w:rPr>
                <w:rFonts w:ascii="Arial" w:hAnsi="Arial" w:cs="Arial"/>
                <w:sz w:val="20"/>
                <w:szCs w:val="20"/>
              </w:rPr>
            </w:pPr>
            <w:r w:rsidRPr="002E78C8">
              <w:rPr>
                <w:rFonts w:ascii="Arial" w:hAnsi="Arial" w:cs="Arial"/>
                <w:sz w:val="20"/>
                <w:szCs w:val="20"/>
              </w:rPr>
              <w:t>2.16.</w:t>
            </w:r>
          </w:p>
        </w:tc>
        <w:tc>
          <w:tcPr>
            <w:tcW w:w="6804" w:type="dxa"/>
            <w:gridSpan w:val="2"/>
          </w:tcPr>
          <w:p w14:paraId="1B29FDA0" w14:textId="070A9674" w:rsidR="00316552" w:rsidRPr="002E78C8" w:rsidRDefault="00316552" w:rsidP="00316552">
            <w:pPr>
              <w:jc w:val="both"/>
              <w:rPr>
                <w:rFonts w:ascii="Arial" w:hAnsi="Arial" w:cs="Arial"/>
                <w:sz w:val="20"/>
                <w:szCs w:val="20"/>
              </w:rPr>
            </w:pPr>
            <w:r w:rsidRPr="002E78C8">
              <w:rPr>
                <w:rFonts w:ascii="Arial" w:hAnsi="Arial" w:cs="Arial"/>
                <w:sz w:val="20"/>
                <w:szCs w:val="20"/>
              </w:rPr>
              <w:t>Pirkime negali dalyvauti tiekėjai, tiekėjų grupės nariai, Subtiekėjai, Ūkio subjektai, kurių pajėgumais remiamasi:</w:t>
            </w:r>
          </w:p>
        </w:tc>
        <w:tc>
          <w:tcPr>
            <w:tcW w:w="7194" w:type="dxa"/>
            <w:gridSpan w:val="2"/>
          </w:tcPr>
          <w:p w14:paraId="34F3AE81" w14:textId="19ED554E"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following entities may not participate in the Procurement:</w:t>
            </w:r>
          </w:p>
        </w:tc>
      </w:tr>
      <w:tr w:rsidR="00316552" w:rsidRPr="00B673FF" w14:paraId="262B2BBD" w14:textId="77777777" w:rsidTr="003C7F9B">
        <w:trPr>
          <w:gridAfter w:val="1"/>
          <w:wAfter w:w="16" w:type="dxa"/>
        </w:trPr>
        <w:tc>
          <w:tcPr>
            <w:tcW w:w="1271" w:type="dxa"/>
          </w:tcPr>
          <w:p w14:paraId="3B7DF441" w14:textId="044CFAAD" w:rsidR="00316552" w:rsidRPr="002E78C8" w:rsidRDefault="00316552" w:rsidP="00316552">
            <w:pPr>
              <w:rPr>
                <w:rFonts w:ascii="Arial" w:hAnsi="Arial" w:cs="Arial"/>
                <w:sz w:val="20"/>
                <w:szCs w:val="20"/>
              </w:rPr>
            </w:pPr>
            <w:r w:rsidRPr="002E78C8">
              <w:rPr>
                <w:rFonts w:ascii="Arial" w:hAnsi="Arial" w:cs="Arial"/>
                <w:sz w:val="20"/>
                <w:szCs w:val="20"/>
              </w:rPr>
              <w:t>2.16.1.</w:t>
            </w:r>
          </w:p>
        </w:tc>
        <w:tc>
          <w:tcPr>
            <w:tcW w:w="6804" w:type="dxa"/>
            <w:gridSpan w:val="2"/>
          </w:tcPr>
          <w:p w14:paraId="6A104065" w14:textId="00A6123B" w:rsidR="00316552" w:rsidRPr="002E78C8" w:rsidRDefault="00316552" w:rsidP="00316552">
            <w:pPr>
              <w:jc w:val="both"/>
              <w:rPr>
                <w:rFonts w:ascii="Arial" w:hAnsi="Arial" w:cs="Arial"/>
                <w:sz w:val="20"/>
                <w:szCs w:val="20"/>
              </w:rPr>
            </w:pPr>
            <w:r w:rsidRPr="002E78C8">
              <w:rPr>
                <w:rFonts w:ascii="Arial" w:hAnsi="Arial" w:cs="Arial"/>
                <w:sz w:val="20"/>
                <w:szCs w:val="20"/>
              </w:rPr>
              <w:t>kuriems, pagal Jungtinių Tautų saugumo tarybos sprendimus taikomos Europos Sąjungos ribojamosios priemonės (sankcijos) ar kitų tarptautinių organizacijų tarptautinės sankcijos, arba jei taikomos Jungtinių Amerikos Valstijų ribojamosios priemonės (sankcijos);</w:t>
            </w:r>
          </w:p>
        </w:tc>
        <w:tc>
          <w:tcPr>
            <w:tcW w:w="7194" w:type="dxa"/>
            <w:gridSpan w:val="2"/>
          </w:tcPr>
          <w:p w14:paraId="0C835A48" w14:textId="7C676CE5"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suppliers, members of supplier groups, Sub-suppliers, or Economic operators on whose capacities are relied, who are subject to restrictive measures (sanctions) imposed by the United Nations Security Council, the European Union, or other international organizations, or by the United States of America;</w:t>
            </w:r>
          </w:p>
        </w:tc>
      </w:tr>
      <w:tr w:rsidR="00316552" w:rsidRPr="00B673FF" w14:paraId="4103BE7B" w14:textId="77777777" w:rsidTr="003C7F9B">
        <w:trPr>
          <w:gridAfter w:val="1"/>
          <w:wAfter w:w="16" w:type="dxa"/>
        </w:trPr>
        <w:tc>
          <w:tcPr>
            <w:tcW w:w="1271" w:type="dxa"/>
          </w:tcPr>
          <w:p w14:paraId="71CA933C" w14:textId="7178CE14" w:rsidR="00316552" w:rsidRPr="002E78C8" w:rsidRDefault="00316552" w:rsidP="00316552">
            <w:pPr>
              <w:rPr>
                <w:rFonts w:ascii="Arial" w:hAnsi="Arial" w:cs="Arial"/>
                <w:sz w:val="20"/>
                <w:szCs w:val="20"/>
              </w:rPr>
            </w:pPr>
            <w:r w:rsidRPr="002E78C8">
              <w:rPr>
                <w:rFonts w:ascii="Arial" w:hAnsi="Arial" w:cs="Arial"/>
                <w:sz w:val="20"/>
                <w:szCs w:val="20"/>
              </w:rPr>
              <w:t>2.16.2.</w:t>
            </w:r>
          </w:p>
        </w:tc>
        <w:tc>
          <w:tcPr>
            <w:tcW w:w="6804" w:type="dxa"/>
            <w:gridSpan w:val="2"/>
          </w:tcPr>
          <w:p w14:paraId="037F4BD4" w14:textId="5E42E905"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kurie nėra registruoti (tiekėjas, tiekėjų grupės narys, Subtiekėjas, Ūkio subjektas, kurio pajėgumais remiamasi, </w:t>
            </w:r>
            <w:proofErr w:type="spellStart"/>
            <w:r w:rsidRPr="002E78C8">
              <w:rPr>
                <w:rFonts w:ascii="Arial" w:hAnsi="Arial" w:cs="Arial"/>
                <w:sz w:val="20"/>
                <w:szCs w:val="20"/>
              </w:rPr>
              <w:t>Kvazisubtiekėjas</w:t>
            </w:r>
            <w:proofErr w:type="spellEnd"/>
            <w:r w:rsidRPr="002E78C8">
              <w:rPr>
                <w:rFonts w:ascii="Arial" w:hAnsi="Arial" w:cs="Arial"/>
                <w:sz w:val="20"/>
                <w:szCs w:val="20"/>
              </w:rPr>
              <w:t xml:space="preserve">, kuris yra fizinis </w:t>
            </w:r>
            <w:r w:rsidRPr="002E78C8">
              <w:rPr>
                <w:rFonts w:ascii="Arial" w:hAnsi="Arial" w:cs="Arial"/>
                <w:sz w:val="20"/>
                <w:szCs w:val="20"/>
              </w:rPr>
              <w:lastRenderedPageBreak/>
              <w:t>asmuo, – nuolat gyvenantis ar turintis pilietybę) Europos Sąjungos valstybėje narėje, Šiaurės Atlanto sutarties organizacijos valstybėje narėje ar trečiojoje šalyje, pasirašiusioje PĮ 29 straipsnio 4 dalyje nurodytus tarptautinius susitarimus.</w:t>
            </w:r>
          </w:p>
        </w:tc>
        <w:tc>
          <w:tcPr>
            <w:tcW w:w="7194" w:type="dxa"/>
            <w:gridSpan w:val="2"/>
          </w:tcPr>
          <w:p w14:paraId="458CAE33" w14:textId="203C6A36"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lastRenderedPageBreak/>
              <w:t>suppliers (including individual members of a supplier group, Sub-suppliers, or Economic operators on whose capacities the supplier relies, and Quasi-Sub-</w:t>
            </w:r>
            <w:r w:rsidRPr="002E78C8">
              <w:rPr>
                <w:rFonts w:ascii="Arial" w:hAnsi="Arial" w:cs="Arial"/>
                <w:sz w:val="20"/>
                <w:szCs w:val="20"/>
                <w:lang w:val="en-US"/>
              </w:rPr>
              <w:lastRenderedPageBreak/>
              <w:t>suppliers if they are natural persons) not registered or having citizenship / residency in a Member State of the European Union, a NATO member country, or a third country that has signed international agreements as referred to in Article 29 (4) of the LP.</w:t>
            </w:r>
          </w:p>
        </w:tc>
      </w:tr>
      <w:tr w:rsidR="00316552" w:rsidRPr="00B673FF" w14:paraId="757B9F5D" w14:textId="77777777" w:rsidTr="003C7F9B">
        <w:trPr>
          <w:gridAfter w:val="1"/>
          <w:wAfter w:w="16" w:type="dxa"/>
        </w:trPr>
        <w:tc>
          <w:tcPr>
            <w:tcW w:w="1271" w:type="dxa"/>
          </w:tcPr>
          <w:p w14:paraId="19C5D3DD" w14:textId="45965DEF" w:rsidR="00316552" w:rsidRPr="002E78C8" w:rsidRDefault="00316552" w:rsidP="00316552">
            <w:pPr>
              <w:rPr>
                <w:rFonts w:ascii="Arial" w:hAnsi="Arial" w:cs="Arial"/>
                <w:sz w:val="20"/>
                <w:szCs w:val="20"/>
              </w:rPr>
            </w:pPr>
            <w:r w:rsidRPr="002E78C8">
              <w:rPr>
                <w:rFonts w:ascii="Arial" w:hAnsi="Arial" w:cs="Arial"/>
                <w:sz w:val="20"/>
                <w:szCs w:val="20"/>
              </w:rPr>
              <w:lastRenderedPageBreak/>
              <w:t>2.17.</w:t>
            </w:r>
          </w:p>
        </w:tc>
        <w:tc>
          <w:tcPr>
            <w:tcW w:w="6804" w:type="dxa"/>
            <w:gridSpan w:val="2"/>
          </w:tcPr>
          <w:p w14:paraId="555D9289" w14:textId="68486CC6" w:rsidR="00316552" w:rsidRPr="002E78C8" w:rsidRDefault="00316552" w:rsidP="00316552">
            <w:pPr>
              <w:jc w:val="both"/>
              <w:rPr>
                <w:rFonts w:ascii="Arial" w:hAnsi="Arial" w:cs="Arial"/>
                <w:sz w:val="20"/>
                <w:szCs w:val="20"/>
              </w:rPr>
            </w:pPr>
            <w:r w:rsidRPr="002E78C8">
              <w:rPr>
                <w:rFonts w:ascii="Arial" w:hAnsi="Arial" w:cs="Arial"/>
                <w:sz w:val="20"/>
                <w:szCs w:val="20"/>
              </w:rPr>
              <w:t>DPS sukūrimui netaikomi aplinkos apsaugos kriterijai. Konkretaus pirkimo sąlygose Perkantysis subjektas nustatys aplinkos apsaugos kriterijus, vadovaujantis Lietuvos Respublikos aplinkos ministro 2011 m. birželio 28 d. įsakymu Nr. D1-508 „Dėl Aplinkos apsaugos kriterijų taikymo, vykdant žaliuosius pirkimus, tvarkos aprašo patvirtinimo“.</w:t>
            </w:r>
          </w:p>
        </w:tc>
        <w:tc>
          <w:tcPr>
            <w:tcW w:w="7194" w:type="dxa"/>
            <w:gridSpan w:val="2"/>
          </w:tcPr>
          <w:p w14:paraId="01CB7607" w14:textId="6AE40ACC"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Environmental protection criteria are not applied to the establishment of the DPS. In the terms of reference of a specific procurement, the procurement contractor will establish environmental protection criteria in accordance with the Order of the Minister of the Environment of the Republic of Lithuania of 28 June 2011 No. D1-508 “On the Approval of the Procedure for the Application of Environmental Protection Criteria in Green Procurement”.</w:t>
            </w:r>
          </w:p>
        </w:tc>
      </w:tr>
      <w:tr w:rsidR="00316552" w:rsidRPr="00B673FF" w14:paraId="2135C3BC" w14:textId="77777777" w:rsidTr="003C7F9B">
        <w:trPr>
          <w:gridAfter w:val="1"/>
          <w:wAfter w:w="16" w:type="dxa"/>
        </w:trPr>
        <w:tc>
          <w:tcPr>
            <w:tcW w:w="1271" w:type="dxa"/>
          </w:tcPr>
          <w:p w14:paraId="76302092" w14:textId="0C7D3B7C" w:rsidR="00316552" w:rsidRPr="002E78C8" w:rsidRDefault="00316552" w:rsidP="00316552">
            <w:pPr>
              <w:rPr>
                <w:rFonts w:ascii="Arial" w:hAnsi="Arial" w:cs="Arial"/>
                <w:sz w:val="20"/>
                <w:szCs w:val="20"/>
              </w:rPr>
            </w:pPr>
            <w:r w:rsidRPr="002E78C8">
              <w:rPr>
                <w:rFonts w:ascii="Arial" w:hAnsi="Arial" w:cs="Arial"/>
                <w:sz w:val="20"/>
                <w:szCs w:val="20"/>
              </w:rPr>
              <w:t>3.</w:t>
            </w:r>
          </w:p>
        </w:tc>
        <w:tc>
          <w:tcPr>
            <w:tcW w:w="6804" w:type="dxa"/>
            <w:gridSpan w:val="2"/>
            <w:vAlign w:val="center"/>
          </w:tcPr>
          <w:p w14:paraId="2F5E76C1" w14:textId="0E835ED9"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PIRKIMO OBJEKTAS, JO APIMTIS</w:t>
            </w:r>
          </w:p>
        </w:tc>
        <w:tc>
          <w:tcPr>
            <w:tcW w:w="7194" w:type="dxa"/>
            <w:gridSpan w:val="2"/>
          </w:tcPr>
          <w:p w14:paraId="55FE8B60" w14:textId="790C5E80" w:rsidR="00316552" w:rsidRPr="002E78C8" w:rsidRDefault="00316552" w:rsidP="00316552">
            <w:pPr>
              <w:pStyle w:val="ListParagraph"/>
              <w:tabs>
                <w:tab w:val="left" w:pos="567"/>
              </w:tabs>
              <w:spacing w:before="60" w:after="60"/>
              <w:ind w:left="0"/>
              <w:contextualSpacing w:val="0"/>
              <w:jc w:val="center"/>
              <w:rPr>
                <w:rFonts w:ascii="Arial" w:hAnsi="Arial" w:cs="Arial"/>
                <w:sz w:val="20"/>
                <w:szCs w:val="20"/>
                <w:lang w:val="en-GB"/>
              </w:rPr>
            </w:pPr>
            <w:bookmarkStart w:id="9" w:name="_Toc48931916"/>
            <w:r w:rsidRPr="002E78C8">
              <w:rPr>
                <w:rFonts w:ascii="Arial" w:hAnsi="Arial" w:cs="Arial"/>
                <w:b/>
                <w:bCs/>
                <w:sz w:val="20"/>
                <w:szCs w:val="20"/>
                <w:lang w:val="en-GB"/>
              </w:rPr>
              <w:t>OBJECT OF PROCUREMENT</w:t>
            </w:r>
            <w:bookmarkEnd w:id="9"/>
            <w:r w:rsidRPr="002E78C8">
              <w:rPr>
                <w:rFonts w:ascii="Arial" w:hAnsi="Arial" w:cs="Arial"/>
                <w:b/>
                <w:bCs/>
                <w:sz w:val="20"/>
                <w:szCs w:val="20"/>
                <w:lang w:val="en-GB"/>
              </w:rPr>
              <w:t xml:space="preserve"> AND ITS SCOPE</w:t>
            </w:r>
          </w:p>
        </w:tc>
      </w:tr>
      <w:tr w:rsidR="00316552" w:rsidRPr="00B673FF" w14:paraId="32535331" w14:textId="77777777" w:rsidTr="003C7F9B">
        <w:trPr>
          <w:gridAfter w:val="1"/>
          <w:wAfter w:w="16" w:type="dxa"/>
        </w:trPr>
        <w:tc>
          <w:tcPr>
            <w:tcW w:w="1271" w:type="dxa"/>
          </w:tcPr>
          <w:p w14:paraId="1B533496" w14:textId="27D775D1" w:rsidR="00316552" w:rsidRPr="002E78C8" w:rsidRDefault="00316552" w:rsidP="00316552">
            <w:pPr>
              <w:rPr>
                <w:rFonts w:ascii="Arial" w:hAnsi="Arial" w:cs="Arial"/>
                <w:sz w:val="20"/>
                <w:szCs w:val="20"/>
              </w:rPr>
            </w:pPr>
            <w:r w:rsidRPr="002E78C8">
              <w:rPr>
                <w:rFonts w:ascii="Arial" w:hAnsi="Arial" w:cs="Arial"/>
                <w:sz w:val="20"/>
                <w:szCs w:val="20"/>
              </w:rPr>
              <w:t>3.1.</w:t>
            </w:r>
          </w:p>
        </w:tc>
        <w:tc>
          <w:tcPr>
            <w:tcW w:w="6804" w:type="dxa"/>
            <w:gridSpan w:val="2"/>
          </w:tcPr>
          <w:p w14:paraId="62151869" w14:textId="5C9B4755"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Perkantysis subjektas numato įsigyti </w:t>
            </w:r>
            <w:r w:rsidRPr="002E78C8">
              <w:rPr>
                <w:rFonts w:ascii="Arial" w:eastAsia="Arial" w:hAnsi="Arial" w:cs="Arial"/>
                <w:sz w:val="20"/>
                <w:szCs w:val="20"/>
              </w:rPr>
              <w:t xml:space="preserve">magistralinių dujotiekių diagnostikos paslaugas. Pirkimo objekto aprašymas pateikiamas Techninėje specifikacijoje ir jos prieduose </w:t>
            </w:r>
            <w:r w:rsidRPr="002E78C8">
              <w:rPr>
                <w:rFonts w:ascii="Arial" w:eastAsia="Arial" w:hAnsi="Arial" w:cs="Arial"/>
                <w:b/>
                <w:bCs/>
                <w:sz w:val="20"/>
                <w:szCs w:val="20"/>
              </w:rPr>
              <w:t>(Pirkimo sąlygų 7 priedas)</w:t>
            </w:r>
          </w:p>
        </w:tc>
        <w:tc>
          <w:tcPr>
            <w:tcW w:w="7194" w:type="dxa"/>
            <w:gridSpan w:val="2"/>
          </w:tcPr>
          <w:p w14:paraId="5E565DA4" w14:textId="50A85D0A"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Contracting Entity intends to procure main gas pipeline diagnostic services</w:t>
            </w:r>
            <w:r w:rsidRPr="002E78C8">
              <w:rPr>
                <w:rFonts w:ascii="Arial" w:hAnsi="Arial" w:cs="Arial"/>
                <w:color w:val="FF0000"/>
                <w:sz w:val="20"/>
                <w:szCs w:val="20"/>
                <w:lang w:val="en-US"/>
              </w:rPr>
              <w:t xml:space="preserve">. </w:t>
            </w:r>
            <w:r w:rsidRPr="002E78C8">
              <w:rPr>
                <w:rFonts w:ascii="Arial" w:hAnsi="Arial" w:cs="Arial"/>
                <w:color w:val="000000" w:themeColor="text1"/>
                <w:sz w:val="20"/>
                <w:szCs w:val="20"/>
                <w:lang w:val="en-US"/>
              </w:rPr>
              <w:t xml:space="preserve">A description of the procurement object is provided in the Technical Specification with annexes </w:t>
            </w:r>
            <w:r w:rsidRPr="002E78C8">
              <w:rPr>
                <w:rFonts w:ascii="Arial" w:hAnsi="Arial" w:cs="Arial"/>
                <w:b/>
                <w:bCs/>
                <w:color w:val="000000" w:themeColor="text1"/>
                <w:sz w:val="20"/>
                <w:szCs w:val="20"/>
                <w:lang w:val="en-US"/>
              </w:rPr>
              <w:t>(Annex 6 to these Procurements conditions).</w:t>
            </w:r>
            <w:r w:rsidRPr="002E78C8">
              <w:rPr>
                <w:rFonts w:ascii="Arial" w:hAnsi="Arial" w:cs="Arial"/>
                <w:color w:val="FF0000"/>
                <w:sz w:val="20"/>
                <w:szCs w:val="20"/>
                <w:lang w:val="en-US"/>
              </w:rPr>
              <w:t xml:space="preserve"> </w:t>
            </w:r>
          </w:p>
        </w:tc>
      </w:tr>
      <w:tr w:rsidR="00316552" w:rsidRPr="00B673FF" w14:paraId="2D4BD6C0" w14:textId="77777777" w:rsidTr="003C7F9B">
        <w:trPr>
          <w:gridAfter w:val="1"/>
          <w:wAfter w:w="16" w:type="dxa"/>
        </w:trPr>
        <w:tc>
          <w:tcPr>
            <w:tcW w:w="1271" w:type="dxa"/>
          </w:tcPr>
          <w:p w14:paraId="41AB46E2" w14:textId="287222EF" w:rsidR="00316552" w:rsidRPr="002E78C8" w:rsidRDefault="00316552" w:rsidP="00316552">
            <w:pPr>
              <w:rPr>
                <w:rFonts w:ascii="Arial" w:hAnsi="Arial" w:cs="Arial"/>
                <w:sz w:val="20"/>
                <w:szCs w:val="20"/>
              </w:rPr>
            </w:pPr>
            <w:r w:rsidRPr="002E78C8">
              <w:rPr>
                <w:rFonts w:ascii="Arial" w:hAnsi="Arial" w:cs="Arial"/>
                <w:sz w:val="20"/>
                <w:szCs w:val="20"/>
              </w:rPr>
              <w:t>3.2.</w:t>
            </w:r>
          </w:p>
        </w:tc>
        <w:tc>
          <w:tcPr>
            <w:tcW w:w="6804" w:type="dxa"/>
            <w:gridSpan w:val="2"/>
          </w:tcPr>
          <w:p w14:paraId="62CB1BE6" w14:textId="0860353E" w:rsidR="00316552" w:rsidRPr="002E78C8" w:rsidRDefault="00316552" w:rsidP="00316552">
            <w:pPr>
              <w:jc w:val="both"/>
              <w:rPr>
                <w:rFonts w:ascii="Arial" w:hAnsi="Arial" w:cs="Arial"/>
                <w:sz w:val="20"/>
                <w:szCs w:val="20"/>
              </w:rPr>
            </w:pPr>
            <w:r w:rsidRPr="002E78C8">
              <w:rPr>
                <w:rFonts w:ascii="Arial" w:eastAsia="Arial" w:hAnsi="Arial" w:cs="Arial"/>
                <w:sz w:val="20"/>
                <w:szCs w:val="20"/>
              </w:rPr>
              <w:t>Atlikus</w:t>
            </w:r>
            <w:r w:rsidRPr="002E78C8">
              <w:rPr>
                <w:rFonts w:ascii="Arial" w:hAnsi="Arial" w:cs="Arial"/>
                <w:sz w:val="20"/>
                <w:szCs w:val="20"/>
              </w:rPr>
              <w:t xml:space="preserve"> šį </w:t>
            </w:r>
            <w:r w:rsidRPr="002E78C8">
              <w:rPr>
                <w:rFonts w:ascii="Arial" w:eastAsia="Arial" w:hAnsi="Arial" w:cs="Arial"/>
                <w:sz w:val="20"/>
                <w:szCs w:val="20"/>
              </w:rPr>
              <w:t>Pirkimą</w:t>
            </w:r>
            <w:r w:rsidRPr="002E78C8">
              <w:rPr>
                <w:rFonts w:ascii="Arial" w:hAnsi="Arial" w:cs="Arial"/>
                <w:sz w:val="20"/>
                <w:szCs w:val="20"/>
              </w:rPr>
              <w:t xml:space="preserve"> bus </w:t>
            </w:r>
            <w:r w:rsidRPr="002E78C8">
              <w:rPr>
                <w:rFonts w:ascii="Arial" w:eastAsia="Arial" w:hAnsi="Arial" w:cs="Arial"/>
                <w:sz w:val="20"/>
                <w:szCs w:val="20"/>
              </w:rPr>
              <w:t>sukurta</w:t>
            </w:r>
            <w:r w:rsidRPr="002E78C8">
              <w:rPr>
                <w:rFonts w:ascii="Arial" w:hAnsi="Arial" w:cs="Arial"/>
                <w:sz w:val="20"/>
                <w:szCs w:val="20"/>
              </w:rPr>
              <w:t xml:space="preserve"> DPS. Tiekėjai, kuriems bus leista dalyvauti DPS, bus kviečiami teikti Pasiūlymus </w:t>
            </w:r>
            <w:r w:rsidRPr="002E78C8">
              <w:rPr>
                <w:rFonts w:ascii="Arial" w:eastAsia="Arial" w:hAnsi="Arial" w:cs="Arial"/>
                <w:sz w:val="20"/>
                <w:szCs w:val="20"/>
              </w:rPr>
              <w:t>konkretiems pirkimams</w:t>
            </w:r>
            <w:r w:rsidRPr="002E78C8">
              <w:rPr>
                <w:rFonts w:ascii="Arial" w:hAnsi="Arial" w:cs="Arial"/>
                <w:sz w:val="20"/>
                <w:szCs w:val="20"/>
              </w:rPr>
              <w:t xml:space="preserve"> šioje DPS. Vykdant konkretų pirkimą DPS, reikalavimai pirkimo objektui bus pateikiami konkretaus pirkimo sąlygose.</w:t>
            </w:r>
          </w:p>
        </w:tc>
        <w:tc>
          <w:tcPr>
            <w:tcW w:w="7194" w:type="dxa"/>
            <w:gridSpan w:val="2"/>
          </w:tcPr>
          <w:p w14:paraId="24FA318E" w14:textId="477CCA49"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Upon completion of this Procurement, a DPS will be established. Suppliers admitted to the DPS will be invited to submit Tenders for Specific Procurements within the DPS. The requirements for the object of Procurement will be provided in the Specific Procurement conditions.</w:t>
            </w:r>
          </w:p>
        </w:tc>
      </w:tr>
      <w:tr w:rsidR="00316552" w:rsidRPr="00B673FF" w14:paraId="35D5F816" w14:textId="77777777" w:rsidTr="003C7F9B">
        <w:trPr>
          <w:gridAfter w:val="1"/>
          <w:wAfter w:w="16" w:type="dxa"/>
        </w:trPr>
        <w:tc>
          <w:tcPr>
            <w:tcW w:w="1271" w:type="dxa"/>
          </w:tcPr>
          <w:p w14:paraId="517A4623" w14:textId="1725C6AD" w:rsidR="00316552" w:rsidRPr="002E78C8" w:rsidRDefault="00316552" w:rsidP="00316552">
            <w:pPr>
              <w:rPr>
                <w:rFonts w:ascii="Arial" w:hAnsi="Arial" w:cs="Arial"/>
                <w:sz w:val="20"/>
                <w:szCs w:val="20"/>
              </w:rPr>
            </w:pPr>
            <w:r w:rsidRPr="002E78C8">
              <w:rPr>
                <w:rFonts w:ascii="Arial" w:hAnsi="Arial" w:cs="Arial"/>
                <w:sz w:val="20"/>
                <w:szCs w:val="20"/>
              </w:rPr>
              <w:t>3.3.</w:t>
            </w:r>
          </w:p>
        </w:tc>
        <w:tc>
          <w:tcPr>
            <w:tcW w:w="6804" w:type="dxa"/>
            <w:gridSpan w:val="2"/>
          </w:tcPr>
          <w:p w14:paraId="5AE18401" w14:textId="6DF3CCA7" w:rsidR="00316552" w:rsidRPr="002E78C8" w:rsidRDefault="00316552" w:rsidP="00316552">
            <w:pPr>
              <w:jc w:val="both"/>
              <w:rPr>
                <w:rFonts w:ascii="Arial" w:hAnsi="Arial" w:cs="Arial"/>
                <w:sz w:val="20"/>
                <w:szCs w:val="20"/>
              </w:rPr>
            </w:pPr>
            <w:r w:rsidRPr="002E78C8">
              <w:rPr>
                <w:rFonts w:ascii="Arial" w:hAnsi="Arial" w:cs="Arial"/>
                <w:sz w:val="20"/>
                <w:szCs w:val="20"/>
              </w:rPr>
              <w:t>DPS nėra skirstomas į kategorijas.</w:t>
            </w:r>
          </w:p>
        </w:tc>
        <w:tc>
          <w:tcPr>
            <w:tcW w:w="7194" w:type="dxa"/>
            <w:gridSpan w:val="2"/>
          </w:tcPr>
          <w:p w14:paraId="18920BA8" w14:textId="6C4458F1" w:rsidR="00316552" w:rsidRPr="002E78C8" w:rsidRDefault="00316552" w:rsidP="00316552">
            <w:pPr>
              <w:spacing w:before="100" w:beforeAutospacing="1" w:after="100" w:afterAutospacing="1"/>
              <w:rPr>
                <w:rFonts w:ascii="Arial" w:hAnsi="Arial" w:cs="Arial"/>
                <w:sz w:val="20"/>
                <w:szCs w:val="20"/>
                <w:lang w:val="en-US"/>
              </w:rPr>
            </w:pPr>
            <w:r w:rsidRPr="002E78C8">
              <w:rPr>
                <w:rFonts w:ascii="Arial" w:hAnsi="Arial" w:cs="Arial"/>
                <w:sz w:val="20"/>
                <w:szCs w:val="20"/>
                <w:lang w:val="en-US"/>
              </w:rPr>
              <w:t>The DPS is not divided into categories.</w:t>
            </w:r>
          </w:p>
        </w:tc>
      </w:tr>
      <w:tr w:rsidR="00316552" w:rsidRPr="00B673FF" w14:paraId="0033E6BC" w14:textId="77777777" w:rsidTr="003C7F9B">
        <w:trPr>
          <w:gridAfter w:val="1"/>
          <w:wAfter w:w="16" w:type="dxa"/>
        </w:trPr>
        <w:tc>
          <w:tcPr>
            <w:tcW w:w="1271" w:type="dxa"/>
          </w:tcPr>
          <w:p w14:paraId="6C9B257A" w14:textId="7DBD9790" w:rsidR="00316552" w:rsidRPr="002E78C8" w:rsidRDefault="00316552" w:rsidP="00316552">
            <w:pPr>
              <w:rPr>
                <w:rFonts w:ascii="Arial" w:hAnsi="Arial" w:cs="Arial"/>
                <w:sz w:val="20"/>
                <w:szCs w:val="20"/>
              </w:rPr>
            </w:pPr>
            <w:r w:rsidRPr="002E78C8">
              <w:rPr>
                <w:rFonts w:ascii="Arial" w:hAnsi="Arial" w:cs="Arial"/>
                <w:sz w:val="20"/>
                <w:szCs w:val="20"/>
              </w:rPr>
              <w:t>3.4.</w:t>
            </w:r>
          </w:p>
        </w:tc>
        <w:tc>
          <w:tcPr>
            <w:tcW w:w="6804" w:type="dxa"/>
            <w:gridSpan w:val="2"/>
          </w:tcPr>
          <w:p w14:paraId="16F9B016" w14:textId="47D612CF" w:rsidR="00316552" w:rsidRPr="002E78C8" w:rsidRDefault="00316552" w:rsidP="00316552">
            <w:pPr>
              <w:spacing w:line="295" w:lineRule="auto"/>
              <w:jc w:val="both"/>
              <w:rPr>
                <w:rFonts w:ascii="Arial" w:eastAsia="Arial" w:hAnsi="Arial" w:cs="Arial"/>
                <w:i/>
                <w:iCs/>
                <w:color w:val="FF0000"/>
                <w:sz w:val="20"/>
                <w:szCs w:val="20"/>
              </w:rPr>
            </w:pPr>
            <w:r w:rsidRPr="002E78C8">
              <w:rPr>
                <w:rFonts w:ascii="Arial" w:eastAsia="Arial" w:hAnsi="Arial" w:cs="Arial"/>
                <w:sz w:val="20"/>
                <w:szCs w:val="20"/>
              </w:rPr>
              <w:t xml:space="preserve">DPS galiojimo terminas – </w:t>
            </w:r>
            <w:r w:rsidRPr="002E78C8">
              <w:rPr>
                <w:rFonts w:ascii="Arial" w:eastAsia="Arial" w:hAnsi="Arial" w:cs="Arial"/>
                <w:b/>
                <w:bCs/>
                <w:sz w:val="20"/>
                <w:szCs w:val="20"/>
              </w:rPr>
              <w:t>60 (šešiasdešimt) mėnesių nuo DPS sukūrimo dienos</w:t>
            </w:r>
            <w:r w:rsidRPr="002E78C8">
              <w:rPr>
                <w:rFonts w:ascii="Arial" w:eastAsia="Arial" w:hAnsi="Arial" w:cs="Arial"/>
                <w:sz w:val="20"/>
                <w:szCs w:val="20"/>
              </w:rPr>
              <w:t xml:space="preserve">. </w:t>
            </w:r>
            <w:r w:rsidRPr="002E78C8">
              <w:rPr>
                <w:rFonts w:ascii="Arial" w:hAnsi="Arial" w:cs="Arial"/>
                <w:color w:val="000000" w:themeColor="text1"/>
                <w:sz w:val="20"/>
                <w:szCs w:val="20"/>
              </w:rPr>
              <w:t>DPS galiojimas gali būti keičiamas: Perkantysis subjektas turi teisę sutrumpinti nustatytą DPS galiojimą arba jį pratęsti, jei neviršijama DPS maksimali numatoma apimtis.</w:t>
            </w:r>
          </w:p>
        </w:tc>
        <w:tc>
          <w:tcPr>
            <w:tcW w:w="7194" w:type="dxa"/>
            <w:gridSpan w:val="2"/>
          </w:tcPr>
          <w:p w14:paraId="03E4EBBA" w14:textId="366E190D" w:rsidR="00316552" w:rsidRPr="002E78C8" w:rsidRDefault="00316552" w:rsidP="00316552">
            <w:pPr>
              <w:spacing w:before="100" w:beforeAutospacing="1" w:after="100" w:afterAutospacing="1"/>
              <w:jc w:val="both"/>
              <w:rPr>
                <w:rFonts w:ascii="Arial" w:hAnsi="Arial" w:cs="Arial"/>
                <w:sz w:val="20"/>
                <w:szCs w:val="20"/>
                <w:lang w:val="en-US"/>
              </w:rPr>
            </w:pPr>
            <w:r w:rsidRPr="002E78C8">
              <w:rPr>
                <w:rFonts w:ascii="Arial" w:hAnsi="Arial" w:cs="Arial"/>
                <w:color w:val="000000" w:themeColor="text1"/>
                <w:sz w:val="20"/>
                <w:szCs w:val="20"/>
                <w:lang w:val="en-US"/>
              </w:rPr>
              <w:t xml:space="preserve">The DPS validity period is </w:t>
            </w:r>
            <w:r w:rsidR="001B6EA7" w:rsidRPr="002E78C8">
              <w:rPr>
                <w:rFonts w:ascii="Arial" w:hAnsi="Arial" w:cs="Arial"/>
                <w:color w:val="000000" w:themeColor="text1"/>
                <w:sz w:val="20"/>
                <w:szCs w:val="20"/>
                <w:lang w:val="en-US"/>
              </w:rPr>
              <w:t>60</w:t>
            </w:r>
            <w:r w:rsidRPr="002E78C8">
              <w:rPr>
                <w:rFonts w:ascii="Arial" w:hAnsi="Arial" w:cs="Arial"/>
                <w:color w:val="000000" w:themeColor="text1"/>
                <w:sz w:val="20"/>
                <w:szCs w:val="20"/>
                <w:lang w:val="en-US"/>
              </w:rPr>
              <w:t xml:space="preserve"> (s</w:t>
            </w:r>
            <w:r w:rsidR="001B6EA7" w:rsidRPr="002E78C8">
              <w:rPr>
                <w:rFonts w:ascii="Arial" w:hAnsi="Arial" w:cs="Arial"/>
                <w:color w:val="000000" w:themeColor="text1"/>
                <w:sz w:val="20"/>
                <w:szCs w:val="20"/>
                <w:lang w:val="en-US"/>
              </w:rPr>
              <w:t>ixty</w:t>
            </w:r>
            <w:r w:rsidRPr="002E78C8">
              <w:rPr>
                <w:rFonts w:ascii="Arial" w:hAnsi="Arial" w:cs="Arial"/>
                <w:color w:val="000000" w:themeColor="text1"/>
                <w:sz w:val="20"/>
                <w:szCs w:val="20"/>
                <w:lang w:val="en-US"/>
              </w:rPr>
              <w:t xml:space="preserve">) </w:t>
            </w:r>
            <w:r w:rsidR="001B6EA7" w:rsidRPr="002E78C8">
              <w:rPr>
                <w:rFonts w:ascii="Arial" w:hAnsi="Arial" w:cs="Arial"/>
                <w:color w:val="000000" w:themeColor="text1"/>
                <w:sz w:val="20"/>
                <w:szCs w:val="20"/>
                <w:lang w:val="en-US"/>
              </w:rPr>
              <w:t>months from the date</w:t>
            </w:r>
            <w:r w:rsidR="00C11C8D" w:rsidRPr="002E78C8">
              <w:rPr>
                <w:rFonts w:ascii="Arial" w:hAnsi="Arial" w:cs="Arial"/>
                <w:color w:val="000000" w:themeColor="text1"/>
                <w:sz w:val="20"/>
                <w:szCs w:val="20"/>
                <w:lang w:val="en-US"/>
              </w:rPr>
              <w:t xml:space="preserve"> of DPS establishment</w:t>
            </w:r>
            <w:r w:rsidRPr="002E78C8">
              <w:rPr>
                <w:rFonts w:ascii="Arial" w:hAnsi="Arial" w:cs="Arial"/>
                <w:color w:val="000000" w:themeColor="text1"/>
                <w:sz w:val="20"/>
                <w:szCs w:val="20"/>
                <w:lang w:val="en-US"/>
              </w:rPr>
              <w:t>. The validity of the DPS may be changed: the Contracting Entity has the right to shorten or extend the validity period, provided the maximum intended scope of the DPS is not exceeded.</w:t>
            </w:r>
          </w:p>
        </w:tc>
      </w:tr>
      <w:tr w:rsidR="00316552" w:rsidRPr="00B673FF" w14:paraId="31E89CF2" w14:textId="77777777" w:rsidTr="003C7F9B">
        <w:trPr>
          <w:gridAfter w:val="1"/>
          <w:wAfter w:w="16" w:type="dxa"/>
        </w:trPr>
        <w:tc>
          <w:tcPr>
            <w:tcW w:w="1271" w:type="dxa"/>
          </w:tcPr>
          <w:p w14:paraId="62277B8F" w14:textId="72B17BB3" w:rsidR="00316552" w:rsidRPr="002E78C8" w:rsidRDefault="00316552" w:rsidP="00316552">
            <w:pPr>
              <w:rPr>
                <w:rFonts w:ascii="Arial" w:hAnsi="Arial" w:cs="Arial"/>
                <w:sz w:val="20"/>
                <w:szCs w:val="20"/>
              </w:rPr>
            </w:pPr>
            <w:r w:rsidRPr="002E78C8">
              <w:rPr>
                <w:rFonts w:ascii="Arial" w:hAnsi="Arial" w:cs="Arial"/>
                <w:sz w:val="20"/>
                <w:szCs w:val="20"/>
              </w:rPr>
              <w:t>3.5.</w:t>
            </w:r>
          </w:p>
        </w:tc>
        <w:tc>
          <w:tcPr>
            <w:tcW w:w="6804" w:type="dxa"/>
            <w:gridSpan w:val="2"/>
          </w:tcPr>
          <w:p w14:paraId="1FBBFECF" w14:textId="315E5F14" w:rsidR="00316552" w:rsidRPr="002E78C8" w:rsidRDefault="00316552" w:rsidP="00316552">
            <w:pPr>
              <w:spacing w:line="271" w:lineRule="auto"/>
              <w:jc w:val="both"/>
              <w:rPr>
                <w:rFonts w:ascii="Arial" w:hAnsi="Arial" w:cs="Arial"/>
                <w:color w:val="FF0000"/>
                <w:sz w:val="20"/>
                <w:szCs w:val="20"/>
              </w:rPr>
            </w:pPr>
            <w:r w:rsidRPr="002E78C8">
              <w:rPr>
                <w:rFonts w:ascii="Arial" w:hAnsi="Arial" w:cs="Arial"/>
                <w:sz w:val="20"/>
                <w:szCs w:val="20"/>
              </w:rPr>
              <w:t xml:space="preserve">DPS maksimali numatoma apimtis: </w:t>
            </w:r>
            <w:r w:rsidRPr="002E78C8">
              <w:rPr>
                <w:rFonts w:ascii="Arial" w:hAnsi="Arial" w:cs="Arial"/>
                <w:b/>
                <w:bCs/>
                <w:sz w:val="20"/>
                <w:szCs w:val="20"/>
              </w:rPr>
              <w:t>3.500.000,00</w:t>
            </w:r>
            <w:r w:rsidRPr="002E78C8">
              <w:rPr>
                <w:rFonts w:ascii="Arial" w:hAnsi="Arial" w:cs="Arial"/>
                <w:sz w:val="20"/>
                <w:szCs w:val="20"/>
              </w:rPr>
              <w:t xml:space="preserve"> </w:t>
            </w:r>
            <w:r w:rsidRPr="002E78C8">
              <w:rPr>
                <w:rFonts w:ascii="Arial" w:hAnsi="Arial" w:cs="Arial"/>
                <w:b/>
                <w:bCs/>
                <w:sz w:val="20"/>
                <w:szCs w:val="20"/>
              </w:rPr>
              <w:t>Eur be PVM.</w:t>
            </w:r>
          </w:p>
        </w:tc>
        <w:tc>
          <w:tcPr>
            <w:tcW w:w="7194" w:type="dxa"/>
            <w:gridSpan w:val="2"/>
          </w:tcPr>
          <w:p w14:paraId="0A2B159B" w14:textId="0740346D" w:rsidR="00316552" w:rsidRPr="002E78C8" w:rsidRDefault="00316552" w:rsidP="00316552">
            <w:pPr>
              <w:spacing w:before="100" w:beforeAutospacing="1" w:after="100" w:afterAutospacing="1"/>
              <w:jc w:val="both"/>
              <w:rPr>
                <w:rFonts w:ascii="Arial" w:hAnsi="Arial" w:cs="Arial"/>
                <w:sz w:val="20"/>
                <w:szCs w:val="20"/>
                <w:lang w:val="en-US"/>
              </w:rPr>
            </w:pPr>
            <w:r w:rsidRPr="002E78C8">
              <w:rPr>
                <w:rFonts w:ascii="Arial" w:hAnsi="Arial" w:cs="Arial"/>
                <w:sz w:val="20"/>
                <w:szCs w:val="20"/>
                <w:lang w:val="en-US"/>
              </w:rPr>
              <w:t xml:space="preserve">The maximum estimated value of the </w:t>
            </w:r>
            <w:r w:rsidRPr="002E78C8">
              <w:rPr>
                <w:rFonts w:ascii="Arial" w:hAnsi="Arial" w:cs="Arial"/>
                <w:b/>
                <w:bCs/>
                <w:sz w:val="20"/>
                <w:szCs w:val="20"/>
                <w:lang w:val="en-US"/>
              </w:rPr>
              <w:t>DPS: 3.500.000,00 Eur be PVM</w:t>
            </w:r>
          </w:p>
        </w:tc>
      </w:tr>
      <w:tr w:rsidR="00316552" w:rsidRPr="00B673FF" w14:paraId="6B02C089" w14:textId="77777777" w:rsidTr="003C7F9B">
        <w:trPr>
          <w:gridAfter w:val="1"/>
          <w:wAfter w:w="16" w:type="dxa"/>
        </w:trPr>
        <w:tc>
          <w:tcPr>
            <w:tcW w:w="1271" w:type="dxa"/>
          </w:tcPr>
          <w:p w14:paraId="43D9CE40" w14:textId="7EE2FEE5" w:rsidR="00316552" w:rsidRPr="002E78C8" w:rsidRDefault="00316552" w:rsidP="00316552">
            <w:pPr>
              <w:rPr>
                <w:rFonts w:ascii="Arial" w:hAnsi="Arial" w:cs="Arial"/>
                <w:sz w:val="20"/>
                <w:szCs w:val="20"/>
              </w:rPr>
            </w:pPr>
            <w:r w:rsidRPr="002E78C8">
              <w:rPr>
                <w:rFonts w:ascii="Arial" w:hAnsi="Arial" w:cs="Arial"/>
                <w:sz w:val="20"/>
                <w:szCs w:val="20"/>
              </w:rPr>
              <w:t>4.</w:t>
            </w:r>
          </w:p>
        </w:tc>
        <w:tc>
          <w:tcPr>
            <w:tcW w:w="6804" w:type="dxa"/>
            <w:gridSpan w:val="2"/>
            <w:vAlign w:val="center"/>
          </w:tcPr>
          <w:p w14:paraId="15CA3B07" w14:textId="7DF47915"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PIRKIMO DOKUMENTŲ PAAIŠKINIMAI IKI PIRMINIŲ PARAIŠKŲ PATEIKIMO TERMINO PABAIGOS IR DPS GALIOJIMO LAIKOTARPIU</w:t>
            </w:r>
          </w:p>
        </w:tc>
        <w:tc>
          <w:tcPr>
            <w:tcW w:w="7194" w:type="dxa"/>
            <w:gridSpan w:val="2"/>
          </w:tcPr>
          <w:p w14:paraId="0A4743DA" w14:textId="66B265B9" w:rsidR="00316552" w:rsidRPr="002E78C8" w:rsidRDefault="00316552" w:rsidP="00316552">
            <w:pPr>
              <w:pStyle w:val="Heading1"/>
              <w:spacing w:before="60" w:after="60"/>
              <w:jc w:val="center"/>
              <w:rPr>
                <w:rFonts w:ascii="Arial" w:hAnsi="Arial" w:cs="Arial"/>
                <w:b/>
                <w:bCs/>
                <w:sz w:val="20"/>
                <w:szCs w:val="20"/>
              </w:rPr>
            </w:pPr>
            <w:bookmarkStart w:id="10" w:name="_Toc196397387"/>
            <w:r w:rsidRPr="002E78C8">
              <w:rPr>
                <w:rFonts w:ascii="Arial" w:hAnsi="Arial" w:cs="Arial"/>
                <w:b/>
                <w:bCs/>
                <w:sz w:val="20"/>
                <w:szCs w:val="20"/>
              </w:rPr>
              <w:t>CLARIFICATIONS OF PROCUREMENT DOCUMENTS BEFORE THE DEADLINE FOR SUBMISSION OF INITIAL APPLICATIONS AND DURING THE VALIDITY OF THE DPS</w:t>
            </w:r>
            <w:bookmarkEnd w:id="10"/>
          </w:p>
        </w:tc>
      </w:tr>
      <w:tr w:rsidR="00316552" w:rsidRPr="00B673FF" w14:paraId="6F833A83" w14:textId="77777777" w:rsidTr="003C7F9B">
        <w:trPr>
          <w:gridAfter w:val="1"/>
          <w:wAfter w:w="16" w:type="dxa"/>
        </w:trPr>
        <w:tc>
          <w:tcPr>
            <w:tcW w:w="1271" w:type="dxa"/>
          </w:tcPr>
          <w:p w14:paraId="63A12667" w14:textId="39E0723E" w:rsidR="00316552" w:rsidRPr="002E78C8" w:rsidRDefault="00316552" w:rsidP="00316552">
            <w:pPr>
              <w:rPr>
                <w:rFonts w:ascii="Arial" w:hAnsi="Arial" w:cs="Arial"/>
                <w:sz w:val="20"/>
                <w:szCs w:val="20"/>
              </w:rPr>
            </w:pPr>
            <w:r w:rsidRPr="002E78C8">
              <w:rPr>
                <w:rFonts w:ascii="Arial" w:hAnsi="Arial" w:cs="Arial"/>
                <w:sz w:val="20"/>
                <w:szCs w:val="20"/>
              </w:rPr>
              <w:t>4.1.</w:t>
            </w:r>
          </w:p>
        </w:tc>
        <w:tc>
          <w:tcPr>
            <w:tcW w:w="6804" w:type="dxa"/>
            <w:gridSpan w:val="2"/>
          </w:tcPr>
          <w:p w14:paraId="384B2725" w14:textId="29DBD90A"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rPr>
              <w:t xml:space="preserve">Pirkimo dokumentai gali būti paaiškinti, patikslinti tiekėjų iniciatyva, jiems CVP IS susirašinėjimo priemonėmis kreipiantis į Perkantįjį subjektą. Prašymai paaiškinti Pirkimo sąlygas turi būti pateikiami CVP IS susirašinėjimo priemonėmis ne vėliau kaip likus: </w:t>
            </w:r>
            <w:r w:rsidRPr="002E78C8">
              <w:rPr>
                <w:rFonts w:ascii="Arial" w:hAnsi="Arial" w:cs="Arial"/>
                <w:sz w:val="20"/>
                <w:szCs w:val="20"/>
                <w:u w:val="single"/>
              </w:rPr>
              <w:t>10 dienų iki pirminių paraiškų</w:t>
            </w:r>
            <w:r w:rsidRPr="002E78C8">
              <w:rPr>
                <w:rFonts w:ascii="Arial" w:hAnsi="Arial" w:cs="Arial"/>
                <w:sz w:val="20"/>
                <w:szCs w:val="20"/>
              </w:rPr>
              <w:t xml:space="preserve"> (kurios teikiamos per Pirkimo dokumentuose ir CVP IS nustatytą terminą) pateikimo termino pabaigos. Tiekėjai turėtų būti aktyvūs ir pateikti </w:t>
            </w:r>
            <w:r w:rsidRPr="002E78C8">
              <w:rPr>
                <w:rFonts w:ascii="Arial" w:hAnsi="Arial" w:cs="Arial"/>
                <w:sz w:val="20"/>
                <w:szCs w:val="20"/>
              </w:rPr>
              <w:lastRenderedPageBreak/>
              <w:t>klausimus ar paprašyti paaiškinti Pirkimo dokumentus iš karto juos išanalizavę.</w:t>
            </w:r>
          </w:p>
        </w:tc>
        <w:tc>
          <w:tcPr>
            <w:tcW w:w="7194" w:type="dxa"/>
            <w:gridSpan w:val="2"/>
          </w:tcPr>
          <w:p w14:paraId="3629753B" w14:textId="19DC9DE7"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lastRenderedPageBreak/>
              <w:t xml:space="preserve">The Procurement documents may be clarified or amended upon the initiative of the suppliers by submitting inquiries to the Contracting Entity via CPP IS communication tools. Requests to clarify the Procurement conditions must be submitted via CPP IS no later than </w:t>
            </w:r>
            <w:r w:rsidRPr="002E78C8">
              <w:rPr>
                <w:rFonts w:ascii="Arial" w:hAnsi="Arial" w:cs="Arial"/>
                <w:sz w:val="20"/>
                <w:szCs w:val="20"/>
                <w:u w:val="single"/>
                <w:lang w:val="en-US"/>
              </w:rPr>
              <w:t>10 days prior to the deadline for the submission of initial Applications</w:t>
            </w:r>
            <w:r w:rsidRPr="002E78C8">
              <w:rPr>
                <w:rFonts w:ascii="Arial" w:hAnsi="Arial" w:cs="Arial"/>
                <w:sz w:val="20"/>
                <w:szCs w:val="20"/>
                <w:lang w:val="en-US"/>
              </w:rPr>
              <w:t xml:space="preserve"> (as indicated in the Procurement documents and CPP IS). Suppliers are encouraged to be proactive and submit inquiries immediately after reviewing the documents.</w:t>
            </w:r>
          </w:p>
        </w:tc>
      </w:tr>
      <w:tr w:rsidR="00316552" w:rsidRPr="00B673FF" w14:paraId="48870E70" w14:textId="77777777" w:rsidTr="003C7F9B">
        <w:trPr>
          <w:gridAfter w:val="1"/>
          <w:wAfter w:w="16" w:type="dxa"/>
        </w:trPr>
        <w:tc>
          <w:tcPr>
            <w:tcW w:w="1271" w:type="dxa"/>
          </w:tcPr>
          <w:p w14:paraId="1868AAE1" w14:textId="35B359F2" w:rsidR="00316552" w:rsidRPr="002E78C8" w:rsidRDefault="00316552" w:rsidP="00316552">
            <w:pPr>
              <w:rPr>
                <w:rFonts w:ascii="Arial" w:hAnsi="Arial" w:cs="Arial"/>
                <w:sz w:val="20"/>
                <w:szCs w:val="20"/>
              </w:rPr>
            </w:pPr>
            <w:r w:rsidRPr="002E78C8">
              <w:rPr>
                <w:rFonts w:ascii="Arial" w:hAnsi="Arial" w:cs="Arial"/>
                <w:sz w:val="20"/>
                <w:szCs w:val="20"/>
              </w:rPr>
              <w:t>4.2.</w:t>
            </w:r>
          </w:p>
        </w:tc>
        <w:tc>
          <w:tcPr>
            <w:tcW w:w="6804" w:type="dxa"/>
            <w:gridSpan w:val="2"/>
          </w:tcPr>
          <w:p w14:paraId="027033D0" w14:textId="77464181" w:rsidR="00316552" w:rsidRPr="002E78C8" w:rsidRDefault="00316552" w:rsidP="00316552">
            <w:pPr>
              <w:jc w:val="both"/>
              <w:rPr>
                <w:rFonts w:ascii="Arial" w:hAnsi="Arial" w:cs="Arial"/>
                <w:sz w:val="20"/>
                <w:szCs w:val="20"/>
              </w:rPr>
            </w:pPr>
            <w:r w:rsidRPr="002E78C8">
              <w:rPr>
                <w:rFonts w:ascii="Arial" w:hAnsi="Arial" w:cs="Arial"/>
                <w:sz w:val="20"/>
                <w:szCs w:val="20"/>
              </w:rPr>
              <w:t>Nesibaigus pirminių paraiškų pateikimo terminui, Perkantysis subjektas turi teisę savo iniciatyva paaiškinti, patikslinti Pirkimo dokumentus, laikantis Pirkimo dokumentuose nustatytų terminų.</w:t>
            </w:r>
          </w:p>
        </w:tc>
        <w:tc>
          <w:tcPr>
            <w:tcW w:w="7194" w:type="dxa"/>
            <w:gridSpan w:val="2"/>
          </w:tcPr>
          <w:p w14:paraId="25805D46" w14:textId="2C2B34CD"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Before the deadline for submission of initial Applications, the Contracting Entity also has the right to clarify or amend the Procurement documents on its own initiative, observing the deadlines set out in the Procurement documents.</w:t>
            </w:r>
          </w:p>
        </w:tc>
      </w:tr>
      <w:tr w:rsidR="00316552" w:rsidRPr="00B673FF" w14:paraId="22BD6CEC" w14:textId="77777777" w:rsidTr="003C7F9B">
        <w:trPr>
          <w:gridAfter w:val="1"/>
          <w:wAfter w:w="16" w:type="dxa"/>
        </w:trPr>
        <w:tc>
          <w:tcPr>
            <w:tcW w:w="1271" w:type="dxa"/>
          </w:tcPr>
          <w:p w14:paraId="0041BE86" w14:textId="256AEDDA" w:rsidR="00316552" w:rsidRPr="002E78C8" w:rsidRDefault="00316552" w:rsidP="00316552">
            <w:pPr>
              <w:rPr>
                <w:rFonts w:ascii="Arial" w:hAnsi="Arial" w:cs="Arial"/>
                <w:sz w:val="20"/>
                <w:szCs w:val="20"/>
              </w:rPr>
            </w:pPr>
            <w:r w:rsidRPr="002E78C8">
              <w:rPr>
                <w:rFonts w:ascii="Arial" w:hAnsi="Arial" w:cs="Arial"/>
                <w:sz w:val="20"/>
                <w:szCs w:val="20"/>
              </w:rPr>
              <w:t>4.3.</w:t>
            </w:r>
          </w:p>
        </w:tc>
        <w:tc>
          <w:tcPr>
            <w:tcW w:w="6804" w:type="dxa"/>
            <w:gridSpan w:val="2"/>
          </w:tcPr>
          <w:p w14:paraId="7536DA5E" w14:textId="1E3462BD"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Atsakydamas į kiekvieną tiekėjo CVP IS susirašinėjimo priemonėmis pateiktą prašymą paaiškinti Pirkimo sąlygas, jeigu jis buvo pateiktas nepasibaigus nustatytam terminui, arba aiškindamas, tikslindamas Pirkimo sąlygas savo iniciatyva, Perkantysis subjektas turi paaiškinimus, patikslinimus paskelbti CVP IS ir išsiųsti visiems tiekėjams, kurie prisijungė prie Pirkimo, </w:t>
            </w:r>
            <w:r w:rsidRPr="002E78C8">
              <w:rPr>
                <w:rFonts w:ascii="Arial" w:hAnsi="Arial" w:cs="Arial"/>
                <w:b/>
                <w:bCs/>
                <w:sz w:val="20"/>
                <w:szCs w:val="20"/>
              </w:rPr>
              <w:t>ne vėliau kaip likus 6 dienoms iki pirminių Paraiškų</w:t>
            </w:r>
            <w:r w:rsidRPr="002E78C8">
              <w:rPr>
                <w:rFonts w:ascii="Arial" w:hAnsi="Arial" w:cs="Arial"/>
                <w:sz w:val="20"/>
                <w:szCs w:val="20"/>
              </w:rPr>
              <w:t xml:space="preserve"> (kurios teikiamos per CVP IS nustatytą terminą) </w:t>
            </w:r>
            <w:r w:rsidRPr="002E78C8">
              <w:rPr>
                <w:rFonts w:ascii="Arial" w:hAnsi="Arial" w:cs="Arial"/>
                <w:b/>
                <w:bCs/>
                <w:sz w:val="20"/>
                <w:szCs w:val="20"/>
              </w:rPr>
              <w:t>pateikimo termino pabaigos</w:t>
            </w:r>
            <w:r w:rsidRPr="002E78C8">
              <w:rPr>
                <w:rFonts w:ascii="Arial" w:hAnsi="Arial" w:cs="Arial"/>
                <w:sz w:val="20"/>
                <w:szCs w:val="20"/>
              </w:rPr>
              <w:t>. Perkantysis subjektas, atsakydamas tiekėjui, kartu siunčia paaiškinimus visiems prie Pirkimo prisijungusiems tiekėjams, bet nenurodo, kuris tiekėjas pateikė prašymą paaiškinti Pirkimo sąlygas.</w:t>
            </w:r>
          </w:p>
        </w:tc>
        <w:tc>
          <w:tcPr>
            <w:tcW w:w="7194" w:type="dxa"/>
            <w:gridSpan w:val="2"/>
          </w:tcPr>
          <w:p w14:paraId="54643120" w14:textId="1CB63FD6"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 xml:space="preserve">In response to each supplier’s request to clarify the Procurement conditions submitted via CPP IS (provided the request was submitted before the deadline), or when clarifying / amending the Procurement conditions on its own initiative, the Contracting Entity must publish the clarifications/amendments in CPP IS and send them to all suppliers who have joined the Procurement </w:t>
            </w:r>
            <w:r w:rsidRPr="002E78C8">
              <w:rPr>
                <w:rFonts w:ascii="Arial" w:hAnsi="Arial" w:cs="Arial"/>
                <w:b/>
                <w:bCs/>
                <w:sz w:val="20"/>
                <w:szCs w:val="20"/>
                <w:lang w:val="en-US"/>
              </w:rPr>
              <w:t>no later than 6 days prior to the deadline for submission of initial Applications</w:t>
            </w:r>
            <w:r w:rsidRPr="002E78C8">
              <w:rPr>
                <w:rFonts w:ascii="Arial" w:hAnsi="Arial" w:cs="Arial"/>
                <w:sz w:val="20"/>
                <w:szCs w:val="20"/>
                <w:lang w:val="en-US"/>
              </w:rPr>
              <w:t>. The Contracting Entity will send the same clarifications to all joined suppliers but will not disclose which supplier submitted the original question.</w:t>
            </w:r>
          </w:p>
        </w:tc>
      </w:tr>
      <w:tr w:rsidR="00316552" w:rsidRPr="00B673FF" w14:paraId="2E15B1E8" w14:textId="77777777" w:rsidTr="003C7F9B">
        <w:trPr>
          <w:gridAfter w:val="1"/>
          <w:wAfter w:w="16" w:type="dxa"/>
        </w:trPr>
        <w:tc>
          <w:tcPr>
            <w:tcW w:w="1271" w:type="dxa"/>
          </w:tcPr>
          <w:p w14:paraId="511294F2" w14:textId="02E04F31" w:rsidR="00316552" w:rsidRPr="002E78C8" w:rsidRDefault="00316552" w:rsidP="00316552">
            <w:pPr>
              <w:rPr>
                <w:rFonts w:ascii="Arial" w:hAnsi="Arial" w:cs="Arial"/>
                <w:sz w:val="20"/>
                <w:szCs w:val="20"/>
              </w:rPr>
            </w:pPr>
            <w:r w:rsidRPr="002E78C8">
              <w:rPr>
                <w:rFonts w:ascii="Arial" w:hAnsi="Arial" w:cs="Arial"/>
                <w:sz w:val="20"/>
                <w:szCs w:val="20"/>
              </w:rPr>
              <w:t>4.4.</w:t>
            </w:r>
          </w:p>
        </w:tc>
        <w:tc>
          <w:tcPr>
            <w:tcW w:w="6804" w:type="dxa"/>
            <w:gridSpan w:val="2"/>
          </w:tcPr>
          <w:p w14:paraId="50E8F6A8" w14:textId="6869743B"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Tuo atveju, kai tikslinama skelbime apie Pirkimą paskelbta informacija, Perkantysis subjektas atitinkamai patikslina skelbimą apie Pirkimą ir, prireikus, pratęsia pirminių paraiškų pateikimo terminą, tokiam laikotarpiui, kad tiekėjai, rengdami paraiškas, galėtų susipažinti ir įvertinti patikslinimus. Jeigu Perkantysis subjektas paaiškindamas (patikslindamas) Pirkimo dokumentus negali jų pateikti taip, kad visi tiekėjai juos gautų ne vėliau nei nurodyta šių sąlygų 4.3. punkte, perkelia pirminių Paraiškų pateikimo terminą tokiam laikotarpiui, kad tiekėjai, kurie rengia pirmines Paraiškas, galėtų susipažinti su šiais paaiškinimais (patikslinimais). </w:t>
            </w:r>
          </w:p>
        </w:tc>
        <w:tc>
          <w:tcPr>
            <w:tcW w:w="7194" w:type="dxa"/>
            <w:gridSpan w:val="2"/>
          </w:tcPr>
          <w:p w14:paraId="144B76B5" w14:textId="0B44AE07"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 xml:space="preserve">If the clarification concerns information published in the Contract notice, the Contracting Entity shall also amend the Contract notice accordingly and, if necessary, extend the deadline for submission of initial Applications by a sufficient </w:t>
            </w:r>
            <w:proofErr w:type="gramStart"/>
            <w:r w:rsidRPr="002E78C8">
              <w:rPr>
                <w:rFonts w:ascii="Arial" w:hAnsi="Arial" w:cs="Arial"/>
                <w:sz w:val="20"/>
                <w:szCs w:val="20"/>
                <w:lang w:val="en-US"/>
              </w:rPr>
              <w:t>period of time</w:t>
            </w:r>
            <w:proofErr w:type="gramEnd"/>
            <w:r w:rsidRPr="002E78C8">
              <w:rPr>
                <w:rFonts w:ascii="Arial" w:hAnsi="Arial" w:cs="Arial"/>
                <w:sz w:val="20"/>
                <w:szCs w:val="20"/>
                <w:lang w:val="en-US"/>
              </w:rPr>
              <w:t xml:space="preserve"> to allow suppliers to review and evaluate the clarifications. If the Contracting Entity is unable to publish the clarifications on time as set out in point 4.3, it must extend the deadline for submission of initial Applications accordingly.</w:t>
            </w:r>
          </w:p>
        </w:tc>
      </w:tr>
      <w:tr w:rsidR="00316552" w:rsidRPr="00B673FF" w14:paraId="455F41C1" w14:textId="77777777" w:rsidTr="003C7F9B">
        <w:trPr>
          <w:gridAfter w:val="1"/>
          <w:wAfter w:w="16" w:type="dxa"/>
        </w:trPr>
        <w:tc>
          <w:tcPr>
            <w:tcW w:w="1271" w:type="dxa"/>
          </w:tcPr>
          <w:p w14:paraId="7B9E6FE1" w14:textId="58756EE0" w:rsidR="00316552" w:rsidRPr="002E78C8" w:rsidRDefault="00316552" w:rsidP="00316552">
            <w:pPr>
              <w:rPr>
                <w:rFonts w:ascii="Arial" w:hAnsi="Arial" w:cs="Arial"/>
                <w:sz w:val="20"/>
                <w:szCs w:val="20"/>
              </w:rPr>
            </w:pPr>
            <w:r w:rsidRPr="002E78C8">
              <w:rPr>
                <w:rFonts w:ascii="Arial" w:hAnsi="Arial" w:cs="Arial"/>
                <w:sz w:val="20"/>
                <w:szCs w:val="20"/>
              </w:rPr>
              <w:t>4.5.</w:t>
            </w:r>
          </w:p>
        </w:tc>
        <w:tc>
          <w:tcPr>
            <w:tcW w:w="6804" w:type="dxa"/>
            <w:gridSpan w:val="2"/>
          </w:tcPr>
          <w:p w14:paraId="0836FDFB" w14:textId="62C93F5B" w:rsidR="00316552" w:rsidRPr="002E78C8" w:rsidRDefault="00316552" w:rsidP="00316552">
            <w:pPr>
              <w:jc w:val="both"/>
              <w:rPr>
                <w:rFonts w:ascii="Arial" w:hAnsi="Arial" w:cs="Arial"/>
                <w:sz w:val="20"/>
                <w:szCs w:val="20"/>
              </w:rPr>
            </w:pPr>
            <w:r w:rsidRPr="002E78C8">
              <w:rPr>
                <w:rFonts w:ascii="Arial" w:hAnsi="Arial" w:cs="Arial"/>
                <w:sz w:val="20"/>
                <w:szCs w:val="20"/>
              </w:rPr>
              <w:t>Apie pirminių Paraiškų pateikimo termino (jei jis buvo nurodytas skelbimo dalyje „papildoma informacija“) pratęsimą pranešama patikslinant skelbimą. Pranešimai apie pirminių Paraiškų pateikimo termino nukėlimą taip pat paskelbiami CVP IS ir TED bei išsiunčiami CVP IS priemonėmis visiems prie pirkimo prisijungusiems tiekėjams.</w:t>
            </w:r>
          </w:p>
        </w:tc>
        <w:tc>
          <w:tcPr>
            <w:tcW w:w="7194" w:type="dxa"/>
            <w:gridSpan w:val="2"/>
          </w:tcPr>
          <w:p w14:paraId="40BA47BF" w14:textId="63E3F536"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Any extension of the deadline for submission of initial Applications (if it was stated in the “additional information” section of the Contract notice) shall be communicated by amending the notice. These extensions are also published in CPP IS and TED and sent via CPP IS to all suppliers who have joined the Procurement.</w:t>
            </w:r>
          </w:p>
        </w:tc>
      </w:tr>
      <w:tr w:rsidR="00316552" w:rsidRPr="00B673FF" w14:paraId="7DEE618B" w14:textId="77777777" w:rsidTr="003C7F9B">
        <w:trPr>
          <w:gridAfter w:val="1"/>
          <w:wAfter w:w="16" w:type="dxa"/>
        </w:trPr>
        <w:tc>
          <w:tcPr>
            <w:tcW w:w="1271" w:type="dxa"/>
          </w:tcPr>
          <w:p w14:paraId="58085A79" w14:textId="1632A51B" w:rsidR="00316552" w:rsidRPr="002E78C8" w:rsidRDefault="00316552" w:rsidP="00316552">
            <w:pPr>
              <w:rPr>
                <w:rFonts w:ascii="Arial" w:hAnsi="Arial" w:cs="Arial"/>
                <w:sz w:val="20"/>
                <w:szCs w:val="20"/>
              </w:rPr>
            </w:pPr>
            <w:r w:rsidRPr="002E78C8">
              <w:rPr>
                <w:rFonts w:ascii="Arial" w:hAnsi="Arial" w:cs="Arial"/>
                <w:sz w:val="20"/>
                <w:szCs w:val="20"/>
              </w:rPr>
              <w:t>4.6.</w:t>
            </w:r>
          </w:p>
        </w:tc>
        <w:tc>
          <w:tcPr>
            <w:tcW w:w="6804" w:type="dxa"/>
            <w:gridSpan w:val="2"/>
          </w:tcPr>
          <w:p w14:paraId="5383AB66" w14:textId="672378C0"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Tiekėjas bet kuriuo DPS galiojimo laikotarpiu šiame skyriuje nustatyta tvarka gali kreiptis į Perkantįjį subjektą  dėl Pirkimo, kuriuo siekiama sukurti DPS, dokumentų paaiškinimo. Perkantysis subjektas taip pat turi teisę Pirkimo dokumentus paaiškinti savo iniciatyva. </w:t>
            </w:r>
            <w:r w:rsidRPr="002E78C8">
              <w:rPr>
                <w:rFonts w:ascii="Arial" w:hAnsi="Arial" w:cs="Arial"/>
                <w:b/>
                <w:bCs/>
                <w:sz w:val="20"/>
                <w:szCs w:val="20"/>
              </w:rPr>
              <w:t>Paaiškinimai teikiami per protingą terminą, tačiau ne ilgesnį kaip 5 darbo dienos</w:t>
            </w:r>
            <w:r w:rsidRPr="002E78C8">
              <w:rPr>
                <w:rFonts w:ascii="Arial" w:hAnsi="Arial" w:cs="Arial"/>
                <w:sz w:val="20"/>
                <w:szCs w:val="20"/>
              </w:rPr>
              <w:t xml:space="preserve">. Perkantysis subjektas paaiškinimus turi paskelbti CVP IS ir išsiųsti visiems prie Pirkimo prisijungusiems tiekėjams. Perkantysis subjektas, atsakydamas tiekėjui, kartu siunčia paaiškinimus ir visiems prie Pirkimo prisijungusiems </w:t>
            </w:r>
            <w:r w:rsidRPr="002E78C8">
              <w:rPr>
                <w:rFonts w:ascii="Arial" w:hAnsi="Arial" w:cs="Arial"/>
                <w:sz w:val="20"/>
                <w:szCs w:val="20"/>
              </w:rPr>
              <w:lastRenderedPageBreak/>
              <w:t xml:space="preserve">tiekėjams, bet nenurodo, kuris tiekėjas pateikė prašymą paaiškinti Pirkimo sąlygas.  </w:t>
            </w:r>
          </w:p>
        </w:tc>
        <w:tc>
          <w:tcPr>
            <w:tcW w:w="7194" w:type="dxa"/>
            <w:gridSpan w:val="2"/>
          </w:tcPr>
          <w:p w14:paraId="7D5340EB" w14:textId="064DABBF"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lastRenderedPageBreak/>
              <w:t xml:space="preserve">During the entire validity period of the DPS, suppliers may request clarification of the Procurement documents concerning the establishment of the DPS in accordance with the procedure laid down in this section. The Contracting Entity may also clarify the Procurement documents on its own initiative. </w:t>
            </w:r>
            <w:r w:rsidRPr="002E78C8">
              <w:rPr>
                <w:rFonts w:ascii="Arial" w:hAnsi="Arial" w:cs="Arial"/>
                <w:b/>
                <w:bCs/>
                <w:sz w:val="20"/>
                <w:szCs w:val="20"/>
                <w:lang w:val="en-US"/>
              </w:rPr>
              <w:t>Clarifications must be provided within a reasonable period, but no longer than 5 business days.</w:t>
            </w:r>
            <w:r w:rsidRPr="002E78C8">
              <w:rPr>
                <w:rFonts w:ascii="Arial" w:hAnsi="Arial" w:cs="Arial"/>
                <w:sz w:val="20"/>
                <w:szCs w:val="20"/>
                <w:lang w:val="en-US"/>
              </w:rPr>
              <w:t xml:space="preserve"> The clarifications must be published in CPP IS and sent to all suppliers participating in the Procurement. When responding to a supplier, the </w:t>
            </w:r>
            <w:r w:rsidRPr="002E78C8">
              <w:rPr>
                <w:rFonts w:ascii="Arial" w:hAnsi="Arial" w:cs="Arial"/>
                <w:sz w:val="20"/>
                <w:szCs w:val="20"/>
                <w:lang w:val="en-US"/>
              </w:rPr>
              <w:lastRenderedPageBreak/>
              <w:t>Contracting Entity shall also send the clarifications to all other suppliers without revealing the identity of the supplier who submitted the request.</w:t>
            </w:r>
          </w:p>
        </w:tc>
      </w:tr>
      <w:tr w:rsidR="00316552" w:rsidRPr="00B673FF" w14:paraId="27FAB5AE" w14:textId="77777777" w:rsidTr="003C7F9B">
        <w:trPr>
          <w:gridAfter w:val="1"/>
          <w:wAfter w:w="16" w:type="dxa"/>
        </w:trPr>
        <w:tc>
          <w:tcPr>
            <w:tcW w:w="1271" w:type="dxa"/>
          </w:tcPr>
          <w:p w14:paraId="59C66750" w14:textId="22B76D82" w:rsidR="00316552" w:rsidRPr="002E78C8" w:rsidRDefault="00316552" w:rsidP="00316552">
            <w:pPr>
              <w:rPr>
                <w:rFonts w:ascii="Arial" w:hAnsi="Arial" w:cs="Arial"/>
                <w:sz w:val="20"/>
                <w:szCs w:val="20"/>
              </w:rPr>
            </w:pPr>
            <w:r w:rsidRPr="002E78C8">
              <w:rPr>
                <w:rFonts w:ascii="Arial" w:hAnsi="Arial" w:cs="Arial"/>
                <w:sz w:val="20"/>
                <w:szCs w:val="20"/>
              </w:rPr>
              <w:lastRenderedPageBreak/>
              <w:t>4.7.</w:t>
            </w:r>
          </w:p>
        </w:tc>
        <w:tc>
          <w:tcPr>
            <w:tcW w:w="6804" w:type="dxa"/>
            <w:gridSpan w:val="2"/>
          </w:tcPr>
          <w:p w14:paraId="2B763CCF" w14:textId="6084DA30" w:rsidR="00316552" w:rsidRPr="002E78C8" w:rsidRDefault="00316552" w:rsidP="00316552">
            <w:pPr>
              <w:jc w:val="both"/>
              <w:rPr>
                <w:rFonts w:ascii="Arial" w:hAnsi="Arial" w:cs="Arial"/>
                <w:sz w:val="20"/>
                <w:szCs w:val="20"/>
              </w:rPr>
            </w:pPr>
            <w:r w:rsidRPr="002E78C8">
              <w:rPr>
                <w:rFonts w:ascii="Arial" w:hAnsi="Arial" w:cs="Arial"/>
                <w:sz w:val="20"/>
                <w:szCs w:val="20"/>
              </w:rPr>
              <w:t>Kai vykdomi konkretūs pirkimai DPS pagrindu, konkretaus pirkimo dokumentų paaiškinimai, patikslinimai teikiami konkretaus pirkimo dokumentuose nustatyta tvarka.</w:t>
            </w:r>
          </w:p>
        </w:tc>
        <w:tc>
          <w:tcPr>
            <w:tcW w:w="7194" w:type="dxa"/>
            <w:gridSpan w:val="2"/>
          </w:tcPr>
          <w:p w14:paraId="72079562" w14:textId="78CDF184"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When conducting Specific Procurements under the DPS, clarifications and amendments to the Specific Procurement conditions shall be provided in accordance with the procedure set out in those Specific Procurement documents.</w:t>
            </w:r>
          </w:p>
        </w:tc>
      </w:tr>
      <w:tr w:rsidR="00316552" w:rsidRPr="00B673FF" w14:paraId="03AC1A2C" w14:textId="77777777" w:rsidTr="003C7F9B">
        <w:trPr>
          <w:gridAfter w:val="1"/>
          <w:wAfter w:w="16" w:type="dxa"/>
        </w:trPr>
        <w:tc>
          <w:tcPr>
            <w:tcW w:w="1271" w:type="dxa"/>
          </w:tcPr>
          <w:p w14:paraId="75AC8C7E" w14:textId="55ACD1AB" w:rsidR="00316552" w:rsidRPr="002E78C8" w:rsidRDefault="00316552" w:rsidP="00316552">
            <w:pPr>
              <w:rPr>
                <w:rFonts w:ascii="Arial" w:hAnsi="Arial" w:cs="Arial"/>
                <w:sz w:val="20"/>
                <w:szCs w:val="20"/>
              </w:rPr>
            </w:pPr>
            <w:r w:rsidRPr="002E78C8">
              <w:rPr>
                <w:rFonts w:ascii="Arial" w:hAnsi="Arial" w:cs="Arial"/>
                <w:sz w:val="20"/>
                <w:szCs w:val="20"/>
              </w:rPr>
              <w:t>4.8.</w:t>
            </w:r>
          </w:p>
        </w:tc>
        <w:tc>
          <w:tcPr>
            <w:tcW w:w="6804" w:type="dxa"/>
            <w:gridSpan w:val="2"/>
          </w:tcPr>
          <w:p w14:paraId="1F8506AE" w14:textId="3A23A012" w:rsidR="00316552" w:rsidRPr="002E78C8" w:rsidRDefault="00316552" w:rsidP="00316552">
            <w:pPr>
              <w:jc w:val="both"/>
              <w:rPr>
                <w:rFonts w:ascii="Arial" w:hAnsi="Arial" w:cs="Arial"/>
                <w:color w:val="000000" w:themeColor="text1"/>
                <w:sz w:val="20"/>
                <w:szCs w:val="20"/>
              </w:rPr>
            </w:pPr>
            <w:r w:rsidRPr="002E78C8">
              <w:rPr>
                <w:rFonts w:ascii="Arial" w:hAnsi="Arial" w:cs="Arial"/>
                <w:color w:val="000000" w:themeColor="text1"/>
                <w:sz w:val="20"/>
                <w:szCs w:val="20"/>
              </w:rPr>
              <w:t xml:space="preserve">Vykdant Konkrečius pirkimus, Perkantysis subjektas turi teisę nustatyti sutrumpintą pasiūlymų pateikimo terminą. Jei tiekėjas nesutinka su nustatytu terminu, jis privalo apie tai informuoti Perkantįjį subjektą CVP IS priemonėmis iki pasiūlymų pateikimo termino pabaigos. Tokiu atveju, vadovaujantis </w:t>
            </w:r>
            <w:r w:rsidR="00930A8E" w:rsidRPr="002E78C8">
              <w:rPr>
                <w:rFonts w:ascii="Arial" w:hAnsi="Arial" w:cs="Arial"/>
                <w:color w:val="000000" w:themeColor="text1"/>
                <w:sz w:val="20"/>
                <w:szCs w:val="20"/>
              </w:rPr>
              <w:t>VPĮ</w:t>
            </w:r>
            <w:r w:rsidR="00AC79FA" w:rsidRPr="002E78C8">
              <w:rPr>
                <w:rFonts w:ascii="Arial" w:hAnsi="Arial" w:cs="Arial"/>
                <w:color w:val="000000" w:themeColor="text1"/>
                <w:sz w:val="20"/>
                <w:szCs w:val="20"/>
              </w:rPr>
              <w:t xml:space="preserve"> 62 </w:t>
            </w:r>
            <w:proofErr w:type="spellStart"/>
            <w:r w:rsidR="00AC79FA" w:rsidRPr="002E78C8">
              <w:rPr>
                <w:rFonts w:ascii="Arial" w:hAnsi="Arial" w:cs="Arial"/>
                <w:color w:val="000000" w:themeColor="text1"/>
                <w:sz w:val="20"/>
                <w:szCs w:val="20"/>
              </w:rPr>
              <w:t>str</w:t>
            </w:r>
            <w:proofErr w:type="spellEnd"/>
            <w:r w:rsidR="00AC79FA" w:rsidRPr="002E78C8">
              <w:rPr>
                <w:rFonts w:ascii="Arial" w:hAnsi="Arial" w:cs="Arial"/>
                <w:color w:val="000000" w:themeColor="text1"/>
                <w:sz w:val="20"/>
                <w:szCs w:val="20"/>
              </w:rPr>
              <w:t xml:space="preserve"> 6 d., / </w:t>
            </w:r>
            <w:r w:rsidRPr="002E78C8">
              <w:rPr>
                <w:rFonts w:ascii="Arial" w:hAnsi="Arial" w:cs="Arial"/>
                <w:color w:val="000000" w:themeColor="text1"/>
                <w:sz w:val="20"/>
                <w:szCs w:val="20"/>
              </w:rPr>
              <w:t>PĮ 74 str. 4 d., pasiūlymų pateikimo terminas nustatomi ne mažesni terminai, kaip:</w:t>
            </w:r>
          </w:p>
          <w:p w14:paraId="4D5E0326" w14:textId="77777777" w:rsidR="00316552" w:rsidRPr="002E78C8" w:rsidRDefault="00316552" w:rsidP="00316552">
            <w:pPr>
              <w:jc w:val="both"/>
              <w:rPr>
                <w:rFonts w:ascii="Arial" w:hAnsi="Arial" w:cs="Arial"/>
                <w:color w:val="000000" w:themeColor="text1"/>
                <w:sz w:val="20"/>
                <w:szCs w:val="20"/>
              </w:rPr>
            </w:pPr>
            <w:r w:rsidRPr="002E78C8">
              <w:rPr>
                <w:rFonts w:ascii="Arial" w:hAnsi="Arial" w:cs="Arial"/>
                <w:color w:val="000000" w:themeColor="text1"/>
                <w:sz w:val="20"/>
                <w:szCs w:val="20"/>
              </w:rPr>
              <w:t>Supaprastinto pirkimo atveju – 7 dienos;</w:t>
            </w:r>
          </w:p>
          <w:p w14:paraId="7796B714" w14:textId="2AAB9CA7" w:rsidR="00316552" w:rsidRPr="002E78C8" w:rsidRDefault="00316552" w:rsidP="00316552">
            <w:pPr>
              <w:jc w:val="both"/>
              <w:rPr>
                <w:rFonts w:ascii="Arial" w:hAnsi="Arial" w:cs="Arial"/>
                <w:sz w:val="20"/>
                <w:szCs w:val="20"/>
              </w:rPr>
            </w:pPr>
            <w:r w:rsidRPr="002E78C8">
              <w:rPr>
                <w:rFonts w:ascii="Arial" w:hAnsi="Arial" w:cs="Arial"/>
                <w:color w:val="000000" w:themeColor="text1"/>
                <w:sz w:val="20"/>
                <w:szCs w:val="20"/>
              </w:rPr>
              <w:t>Tarptautinio pirkimo atveju –  10 dienų.</w:t>
            </w:r>
          </w:p>
        </w:tc>
        <w:tc>
          <w:tcPr>
            <w:tcW w:w="7194" w:type="dxa"/>
            <w:gridSpan w:val="2"/>
          </w:tcPr>
          <w:p w14:paraId="40DAF252" w14:textId="6498BDB8" w:rsidR="00930A8E" w:rsidRPr="002E78C8" w:rsidRDefault="003931B6" w:rsidP="00930A8E">
            <w:pPr>
              <w:widowControl w:val="0"/>
              <w:spacing w:after="60"/>
              <w:jc w:val="both"/>
              <w:rPr>
                <w:rFonts w:ascii="Arial" w:hAnsi="Arial" w:cs="Arial"/>
                <w:sz w:val="20"/>
                <w:szCs w:val="20"/>
                <w:lang w:val="en-GB"/>
              </w:rPr>
            </w:pPr>
            <w:r w:rsidRPr="002E78C8">
              <w:rPr>
                <w:rFonts w:ascii="Arial" w:hAnsi="Arial" w:cs="Arial"/>
                <w:sz w:val="20"/>
                <w:szCs w:val="20"/>
              </w:rPr>
              <w:t xml:space="preserve">When </w:t>
            </w:r>
            <w:proofErr w:type="spellStart"/>
            <w:r w:rsidRPr="002E78C8">
              <w:rPr>
                <w:rFonts w:ascii="Arial" w:hAnsi="Arial" w:cs="Arial"/>
                <w:sz w:val="20"/>
                <w:szCs w:val="20"/>
              </w:rPr>
              <w:t>c</w:t>
            </w:r>
            <w:r w:rsidRPr="002E78C8">
              <w:rPr>
                <w:rFonts w:ascii="Arial" w:hAnsi="Arial" w:cs="Arial"/>
                <w:sz w:val="20"/>
                <w:szCs w:val="20"/>
              </w:rPr>
              <w:t>onducting</w:t>
            </w:r>
            <w:proofErr w:type="spellEnd"/>
            <w:r w:rsidRPr="002E78C8">
              <w:rPr>
                <w:rFonts w:ascii="Arial" w:hAnsi="Arial" w:cs="Arial"/>
                <w:sz w:val="20"/>
                <w:szCs w:val="20"/>
              </w:rPr>
              <w:t xml:space="preserve"> Specific </w:t>
            </w:r>
            <w:proofErr w:type="spellStart"/>
            <w:r w:rsidRPr="002E78C8">
              <w:rPr>
                <w:rFonts w:ascii="Arial" w:hAnsi="Arial" w:cs="Arial"/>
                <w:sz w:val="20"/>
                <w:szCs w:val="20"/>
              </w:rPr>
              <w:t>Procurements</w:t>
            </w:r>
            <w:proofErr w:type="spellEnd"/>
            <w:r w:rsidRPr="002E78C8">
              <w:rPr>
                <w:rFonts w:ascii="Arial" w:hAnsi="Arial" w:cs="Arial"/>
                <w:sz w:val="20"/>
                <w:szCs w:val="20"/>
              </w:rPr>
              <w:t xml:space="preserve">, the </w:t>
            </w:r>
            <w:proofErr w:type="spellStart"/>
            <w:r w:rsidRPr="002E78C8">
              <w:rPr>
                <w:rFonts w:ascii="Arial" w:hAnsi="Arial" w:cs="Arial"/>
                <w:sz w:val="20"/>
                <w:szCs w:val="20"/>
              </w:rPr>
              <w:t>Contracting</w:t>
            </w:r>
            <w:proofErr w:type="spellEnd"/>
            <w:r w:rsidRPr="002E78C8">
              <w:rPr>
                <w:rFonts w:ascii="Arial" w:hAnsi="Arial" w:cs="Arial"/>
                <w:sz w:val="20"/>
                <w:szCs w:val="20"/>
              </w:rPr>
              <w:t xml:space="preserve"> </w:t>
            </w:r>
            <w:proofErr w:type="spellStart"/>
            <w:r w:rsidRPr="002E78C8">
              <w:rPr>
                <w:rFonts w:ascii="Arial" w:hAnsi="Arial" w:cs="Arial"/>
                <w:sz w:val="20"/>
                <w:szCs w:val="20"/>
              </w:rPr>
              <w:t>Entity</w:t>
            </w:r>
            <w:proofErr w:type="spellEnd"/>
            <w:r w:rsidRPr="002E78C8">
              <w:rPr>
                <w:rFonts w:ascii="Arial" w:hAnsi="Arial" w:cs="Arial"/>
                <w:sz w:val="20"/>
                <w:szCs w:val="20"/>
              </w:rPr>
              <w:t xml:space="preserve"> </w:t>
            </w:r>
            <w:proofErr w:type="spellStart"/>
            <w:r w:rsidRPr="002E78C8">
              <w:rPr>
                <w:rFonts w:ascii="Arial" w:hAnsi="Arial" w:cs="Arial"/>
                <w:sz w:val="20"/>
                <w:szCs w:val="20"/>
              </w:rPr>
              <w:t>has</w:t>
            </w:r>
            <w:proofErr w:type="spellEnd"/>
            <w:r w:rsidRPr="002E78C8">
              <w:rPr>
                <w:rFonts w:ascii="Arial" w:hAnsi="Arial" w:cs="Arial"/>
                <w:sz w:val="20"/>
                <w:szCs w:val="20"/>
              </w:rPr>
              <w:t xml:space="preserve"> the </w:t>
            </w:r>
            <w:proofErr w:type="spellStart"/>
            <w:r w:rsidRPr="002E78C8">
              <w:rPr>
                <w:rFonts w:ascii="Arial" w:hAnsi="Arial" w:cs="Arial"/>
                <w:sz w:val="20"/>
                <w:szCs w:val="20"/>
              </w:rPr>
              <w:t>right</w:t>
            </w:r>
            <w:proofErr w:type="spellEnd"/>
            <w:r w:rsidRPr="002E78C8">
              <w:rPr>
                <w:rFonts w:ascii="Arial" w:hAnsi="Arial" w:cs="Arial"/>
                <w:sz w:val="20"/>
                <w:szCs w:val="20"/>
              </w:rPr>
              <w:t xml:space="preserve"> to </w:t>
            </w:r>
            <w:proofErr w:type="spellStart"/>
            <w:r w:rsidRPr="002E78C8">
              <w:rPr>
                <w:rFonts w:ascii="Arial" w:hAnsi="Arial" w:cs="Arial"/>
                <w:sz w:val="20"/>
                <w:szCs w:val="20"/>
              </w:rPr>
              <w:t>set</w:t>
            </w:r>
            <w:proofErr w:type="spellEnd"/>
            <w:r w:rsidRPr="002E78C8">
              <w:rPr>
                <w:rFonts w:ascii="Arial" w:hAnsi="Arial" w:cs="Arial"/>
                <w:sz w:val="20"/>
                <w:szCs w:val="20"/>
              </w:rPr>
              <w:t xml:space="preserve"> a </w:t>
            </w:r>
            <w:proofErr w:type="spellStart"/>
            <w:r w:rsidRPr="002E78C8">
              <w:rPr>
                <w:rFonts w:ascii="Arial" w:hAnsi="Arial" w:cs="Arial"/>
                <w:sz w:val="20"/>
                <w:szCs w:val="20"/>
              </w:rPr>
              <w:t>shortened</w:t>
            </w:r>
            <w:proofErr w:type="spellEnd"/>
            <w:r w:rsidRPr="002E78C8">
              <w:rPr>
                <w:rFonts w:ascii="Arial" w:hAnsi="Arial" w:cs="Arial"/>
                <w:sz w:val="20"/>
                <w:szCs w:val="20"/>
              </w:rPr>
              <w:t xml:space="preserve"> </w:t>
            </w:r>
            <w:proofErr w:type="spellStart"/>
            <w:r w:rsidRPr="002E78C8">
              <w:rPr>
                <w:rFonts w:ascii="Arial" w:hAnsi="Arial" w:cs="Arial"/>
                <w:sz w:val="20"/>
                <w:szCs w:val="20"/>
              </w:rPr>
              <w:t>proposal</w:t>
            </w:r>
            <w:proofErr w:type="spellEnd"/>
            <w:r w:rsidRPr="002E78C8">
              <w:rPr>
                <w:rFonts w:ascii="Arial" w:hAnsi="Arial" w:cs="Arial"/>
                <w:sz w:val="20"/>
                <w:szCs w:val="20"/>
              </w:rPr>
              <w:t xml:space="preserve"> </w:t>
            </w:r>
            <w:proofErr w:type="spellStart"/>
            <w:r w:rsidRPr="002E78C8">
              <w:rPr>
                <w:rFonts w:ascii="Arial" w:hAnsi="Arial" w:cs="Arial"/>
                <w:sz w:val="20"/>
                <w:szCs w:val="20"/>
              </w:rPr>
              <w:t>submission</w:t>
            </w:r>
            <w:proofErr w:type="spellEnd"/>
            <w:r w:rsidRPr="002E78C8">
              <w:rPr>
                <w:rFonts w:ascii="Arial" w:hAnsi="Arial" w:cs="Arial"/>
                <w:sz w:val="20"/>
                <w:szCs w:val="20"/>
              </w:rPr>
              <w:t xml:space="preserve"> </w:t>
            </w:r>
            <w:proofErr w:type="spellStart"/>
            <w:r w:rsidRPr="002E78C8">
              <w:rPr>
                <w:rFonts w:ascii="Arial" w:hAnsi="Arial" w:cs="Arial"/>
                <w:sz w:val="20"/>
                <w:szCs w:val="20"/>
              </w:rPr>
              <w:t>deadline</w:t>
            </w:r>
            <w:proofErr w:type="spellEnd"/>
            <w:r w:rsidRPr="002E78C8">
              <w:rPr>
                <w:rFonts w:ascii="Arial" w:hAnsi="Arial" w:cs="Arial"/>
                <w:sz w:val="20"/>
                <w:szCs w:val="20"/>
              </w:rPr>
              <w:t>.</w:t>
            </w:r>
            <w:r w:rsidRPr="002E78C8">
              <w:rPr>
                <w:rFonts w:ascii="Arial" w:hAnsi="Arial" w:cs="Arial"/>
                <w:sz w:val="20"/>
                <w:szCs w:val="20"/>
                <w:lang w:val="en-GB"/>
              </w:rPr>
              <w:t xml:space="preserve"> </w:t>
            </w:r>
            <w:r w:rsidR="00930A8E" w:rsidRPr="002E78C8">
              <w:rPr>
                <w:rFonts w:ascii="Arial" w:hAnsi="Arial" w:cs="Arial"/>
                <w:sz w:val="20"/>
                <w:szCs w:val="20"/>
                <w:lang w:val="en-GB"/>
              </w:rPr>
              <w:t>If a supplier disagrees with the deadline for the submission of Tenders set by the CVP IS, it shall inform the contracting entity by means of the CVP IS before the expiry of the deadline for the submission of Tenders. In this case, in accordance with Article 62(6) of the L</w:t>
            </w:r>
            <w:r w:rsidR="00116809">
              <w:rPr>
                <w:rFonts w:ascii="Arial" w:hAnsi="Arial" w:cs="Arial"/>
                <w:sz w:val="20"/>
                <w:szCs w:val="20"/>
                <w:lang w:val="en-GB"/>
              </w:rPr>
              <w:t>PP</w:t>
            </w:r>
            <w:r w:rsidR="00930A8E" w:rsidRPr="002E78C8">
              <w:rPr>
                <w:rFonts w:ascii="Arial" w:hAnsi="Arial" w:cs="Arial"/>
                <w:sz w:val="20"/>
                <w:szCs w:val="20"/>
                <w:lang w:val="en-GB"/>
              </w:rPr>
              <w:t xml:space="preserve"> / Article 74(4) of the L</w:t>
            </w:r>
            <w:r w:rsidR="00116809">
              <w:rPr>
                <w:rFonts w:ascii="Arial" w:hAnsi="Arial" w:cs="Arial"/>
                <w:sz w:val="20"/>
                <w:szCs w:val="20"/>
                <w:lang w:val="en-GB"/>
              </w:rPr>
              <w:t>P</w:t>
            </w:r>
            <w:r w:rsidR="00930A8E" w:rsidRPr="002E78C8">
              <w:rPr>
                <w:rFonts w:ascii="Arial" w:hAnsi="Arial" w:cs="Arial"/>
                <w:sz w:val="20"/>
                <w:szCs w:val="20"/>
                <w:lang w:val="en-GB"/>
              </w:rPr>
              <w:t>, the time limits for the submission of the Tender shall not be less than:</w:t>
            </w:r>
          </w:p>
          <w:p w14:paraId="6BFA7D76" w14:textId="2A8EFEA5" w:rsidR="00316552" w:rsidRPr="002E78C8" w:rsidRDefault="00930A8E" w:rsidP="00930A8E">
            <w:pPr>
              <w:jc w:val="both"/>
              <w:rPr>
                <w:rFonts w:ascii="Arial" w:hAnsi="Arial" w:cs="Arial"/>
                <w:sz w:val="20"/>
                <w:szCs w:val="20"/>
                <w:lang w:val="en-US"/>
              </w:rPr>
            </w:pPr>
            <w:r w:rsidRPr="002E78C8">
              <w:rPr>
                <w:rFonts w:ascii="Arial" w:hAnsi="Arial" w:cs="Arial"/>
                <w:sz w:val="20"/>
                <w:szCs w:val="20"/>
                <w:lang w:val="en-GB"/>
              </w:rPr>
              <w:t>In the case of a simplified procedure, 7 days;</w:t>
            </w:r>
            <w:r w:rsidRPr="002E78C8">
              <w:rPr>
                <w:rFonts w:ascii="Arial" w:hAnsi="Arial" w:cs="Arial"/>
                <w:sz w:val="20"/>
                <w:szCs w:val="20"/>
                <w:lang w:val="en-GB"/>
              </w:rPr>
              <w:br/>
              <w:t>For an international procurement, 10 days.</w:t>
            </w:r>
          </w:p>
        </w:tc>
      </w:tr>
      <w:tr w:rsidR="00316552" w:rsidRPr="00B673FF" w14:paraId="1ABF3FA9" w14:textId="77777777" w:rsidTr="003C7F9B">
        <w:trPr>
          <w:gridAfter w:val="1"/>
          <w:wAfter w:w="16" w:type="dxa"/>
        </w:trPr>
        <w:tc>
          <w:tcPr>
            <w:tcW w:w="1271" w:type="dxa"/>
          </w:tcPr>
          <w:p w14:paraId="21CFF306" w14:textId="0BA90EC0" w:rsidR="00316552" w:rsidRPr="002E78C8" w:rsidRDefault="00316552" w:rsidP="00316552">
            <w:pPr>
              <w:rPr>
                <w:rFonts w:ascii="Arial" w:hAnsi="Arial" w:cs="Arial"/>
                <w:sz w:val="20"/>
                <w:szCs w:val="20"/>
              </w:rPr>
            </w:pPr>
            <w:r w:rsidRPr="002E78C8">
              <w:rPr>
                <w:rFonts w:ascii="Arial" w:hAnsi="Arial" w:cs="Arial"/>
                <w:sz w:val="20"/>
                <w:szCs w:val="20"/>
              </w:rPr>
              <w:t>5.</w:t>
            </w:r>
          </w:p>
        </w:tc>
        <w:tc>
          <w:tcPr>
            <w:tcW w:w="6804" w:type="dxa"/>
            <w:gridSpan w:val="2"/>
          </w:tcPr>
          <w:p w14:paraId="41AB00F3" w14:textId="1DCA9A0F"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PARAIŠKŲ TEIKIMAS</w:t>
            </w:r>
          </w:p>
        </w:tc>
        <w:tc>
          <w:tcPr>
            <w:tcW w:w="7194" w:type="dxa"/>
            <w:gridSpan w:val="2"/>
          </w:tcPr>
          <w:p w14:paraId="585046F6" w14:textId="559FE51C" w:rsidR="00316552" w:rsidRPr="002E78C8" w:rsidRDefault="00316552" w:rsidP="00316552">
            <w:pPr>
              <w:jc w:val="center"/>
              <w:rPr>
                <w:rFonts w:ascii="Arial" w:hAnsi="Arial" w:cs="Arial"/>
                <w:sz w:val="20"/>
                <w:szCs w:val="20"/>
                <w:lang w:val="en-US"/>
              </w:rPr>
            </w:pPr>
            <w:r w:rsidRPr="002E78C8">
              <w:rPr>
                <w:rFonts w:ascii="Arial" w:hAnsi="Arial" w:cs="Arial"/>
                <w:b/>
                <w:bCs/>
                <w:sz w:val="20"/>
                <w:szCs w:val="20"/>
              </w:rPr>
              <w:t>SUBMISSION OF APPLICATIONS</w:t>
            </w:r>
          </w:p>
        </w:tc>
      </w:tr>
      <w:tr w:rsidR="00316552" w:rsidRPr="00B673FF" w14:paraId="4725628F" w14:textId="77777777" w:rsidTr="003C7F9B">
        <w:trPr>
          <w:gridAfter w:val="1"/>
          <w:wAfter w:w="16" w:type="dxa"/>
        </w:trPr>
        <w:tc>
          <w:tcPr>
            <w:tcW w:w="1271" w:type="dxa"/>
          </w:tcPr>
          <w:p w14:paraId="2B39103A" w14:textId="3C235F5D" w:rsidR="00316552" w:rsidRPr="002E78C8" w:rsidRDefault="00316552" w:rsidP="00316552">
            <w:pPr>
              <w:jc w:val="both"/>
              <w:rPr>
                <w:rFonts w:ascii="Arial" w:hAnsi="Arial" w:cs="Arial"/>
                <w:sz w:val="20"/>
                <w:szCs w:val="20"/>
              </w:rPr>
            </w:pPr>
            <w:r w:rsidRPr="002E78C8">
              <w:rPr>
                <w:rFonts w:ascii="Arial" w:hAnsi="Arial" w:cs="Arial"/>
                <w:sz w:val="20"/>
                <w:szCs w:val="20"/>
              </w:rPr>
              <w:t>5.1.</w:t>
            </w:r>
          </w:p>
        </w:tc>
        <w:tc>
          <w:tcPr>
            <w:tcW w:w="6804" w:type="dxa"/>
            <w:gridSpan w:val="2"/>
          </w:tcPr>
          <w:p w14:paraId="4730501F" w14:textId="5A90143C" w:rsidR="00316552" w:rsidRPr="002E78C8" w:rsidRDefault="00316552" w:rsidP="00316552">
            <w:pPr>
              <w:jc w:val="both"/>
              <w:rPr>
                <w:rFonts w:ascii="Arial" w:hAnsi="Arial" w:cs="Arial"/>
                <w:sz w:val="20"/>
                <w:szCs w:val="20"/>
              </w:rPr>
            </w:pPr>
            <w:r w:rsidRPr="002E78C8">
              <w:rPr>
                <w:rFonts w:ascii="Arial" w:hAnsi="Arial" w:cs="Arial"/>
                <w:sz w:val="20"/>
                <w:szCs w:val="20"/>
              </w:rPr>
              <w:t>Tiekėjai, norintys dalyvauti DPS, teikia paraiškas.</w:t>
            </w:r>
          </w:p>
        </w:tc>
        <w:tc>
          <w:tcPr>
            <w:tcW w:w="7194" w:type="dxa"/>
            <w:gridSpan w:val="2"/>
          </w:tcPr>
          <w:p w14:paraId="237E80F1" w14:textId="1EBB9F02"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Suppliers wishing to participate in the DPS shall submit Applications.</w:t>
            </w:r>
          </w:p>
        </w:tc>
      </w:tr>
      <w:tr w:rsidR="00316552" w:rsidRPr="00B673FF" w14:paraId="1275D458" w14:textId="77777777" w:rsidTr="003C7F9B">
        <w:trPr>
          <w:gridAfter w:val="1"/>
          <w:wAfter w:w="16" w:type="dxa"/>
        </w:trPr>
        <w:tc>
          <w:tcPr>
            <w:tcW w:w="1271" w:type="dxa"/>
          </w:tcPr>
          <w:p w14:paraId="26EA5D3B" w14:textId="3CE433BB" w:rsidR="00316552" w:rsidRPr="002E78C8" w:rsidRDefault="00316552" w:rsidP="00316552">
            <w:pPr>
              <w:jc w:val="both"/>
              <w:rPr>
                <w:rFonts w:ascii="Arial" w:hAnsi="Arial" w:cs="Arial"/>
                <w:sz w:val="20"/>
                <w:szCs w:val="20"/>
              </w:rPr>
            </w:pPr>
            <w:r w:rsidRPr="002E78C8">
              <w:rPr>
                <w:rFonts w:ascii="Arial" w:hAnsi="Arial" w:cs="Arial"/>
                <w:sz w:val="20"/>
                <w:szCs w:val="20"/>
              </w:rPr>
              <w:t>5.1.1.</w:t>
            </w:r>
          </w:p>
        </w:tc>
        <w:tc>
          <w:tcPr>
            <w:tcW w:w="6804" w:type="dxa"/>
            <w:gridSpan w:val="2"/>
          </w:tcPr>
          <w:p w14:paraId="0807655F" w14:textId="0DAE9D1B" w:rsidR="00316552" w:rsidRPr="002E78C8" w:rsidRDefault="00316552" w:rsidP="00316552">
            <w:pPr>
              <w:jc w:val="both"/>
              <w:rPr>
                <w:rFonts w:ascii="Arial" w:hAnsi="Arial" w:cs="Arial"/>
                <w:sz w:val="20"/>
                <w:szCs w:val="20"/>
              </w:rPr>
            </w:pPr>
            <w:r w:rsidRPr="002E78C8">
              <w:rPr>
                <w:rFonts w:ascii="Arial" w:hAnsi="Arial" w:cs="Arial"/>
                <w:sz w:val="20"/>
                <w:szCs w:val="20"/>
              </w:rPr>
              <w:t>Paraiška turi galioti visą DPS galiojimo laikotarpį (ar iki jos atsiėmimo).</w:t>
            </w:r>
          </w:p>
        </w:tc>
        <w:tc>
          <w:tcPr>
            <w:tcW w:w="7194" w:type="dxa"/>
            <w:gridSpan w:val="2"/>
          </w:tcPr>
          <w:p w14:paraId="1EC8A530" w14:textId="77777777" w:rsidR="00316552" w:rsidRPr="002E78C8" w:rsidRDefault="00316552" w:rsidP="00316552">
            <w:pPr>
              <w:jc w:val="both"/>
              <w:rPr>
                <w:rFonts w:ascii="Arial" w:hAnsi="Arial" w:cs="Arial"/>
                <w:sz w:val="20"/>
                <w:szCs w:val="20"/>
                <w:lang w:val="en-US"/>
              </w:rPr>
            </w:pPr>
          </w:p>
        </w:tc>
      </w:tr>
      <w:tr w:rsidR="00316552" w:rsidRPr="00B673FF" w14:paraId="599B6044" w14:textId="77777777" w:rsidTr="003C7F9B">
        <w:trPr>
          <w:gridAfter w:val="1"/>
          <w:wAfter w:w="16" w:type="dxa"/>
        </w:trPr>
        <w:tc>
          <w:tcPr>
            <w:tcW w:w="1271" w:type="dxa"/>
          </w:tcPr>
          <w:p w14:paraId="294C31CD" w14:textId="3198DB46" w:rsidR="00316552" w:rsidRPr="002E78C8" w:rsidRDefault="00316552" w:rsidP="00316552">
            <w:pPr>
              <w:jc w:val="both"/>
              <w:rPr>
                <w:rFonts w:ascii="Arial" w:hAnsi="Arial" w:cs="Arial"/>
                <w:sz w:val="20"/>
                <w:szCs w:val="20"/>
              </w:rPr>
            </w:pPr>
            <w:r w:rsidRPr="002E78C8">
              <w:rPr>
                <w:rFonts w:ascii="Arial" w:hAnsi="Arial" w:cs="Arial"/>
                <w:sz w:val="20"/>
                <w:szCs w:val="20"/>
              </w:rPr>
              <w:t>5.2.</w:t>
            </w:r>
          </w:p>
        </w:tc>
        <w:tc>
          <w:tcPr>
            <w:tcW w:w="6804" w:type="dxa"/>
            <w:gridSpan w:val="2"/>
          </w:tcPr>
          <w:p w14:paraId="6B1F50A0" w14:textId="24F8DD5D" w:rsidR="00316552" w:rsidRPr="002E78C8" w:rsidRDefault="00316552" w:rsidP="00316552">
            <w:pPr>
              <w:jc w:val="both"/>
              <w:rPr>
                <w:rFonts w:ascii="Arial" w:hAnsi="Arial" w:cs="Arial"/>
                <w:sz w:val="20"/>
                <w:szCs w:val="20"/>
              </w:rPr>
            </w:pPr>
            <w:r w:rsidRPr="002E78C8">
              <w:rPr>
                <w:rFonts w:ascii="Arial" w:eastAsia="Arial" w:hAnsi="Arial" w:cs="Arial"/>
                <w:sz w:val="20"/>
                <w:szCs w:val="20"/>
              </w:rPr>
              <w:t>Tiekėjas gali pateikti tik vieną paraišką, nepriklausomai nuo to, ar paraišką teikia individualiai arba kaip  tiekėjų grupės narys.</w:t>
            </w:r>
          </w:p>
        </w:tc>
        <w:tc>
          <w:tcPr>
            <w:tcW w:w="7194" w:type="dxa"/>
            <w:gridSpan w:val="2"/>
          </w:tcPr>
          <w:p w14:paraId="4FDCA2DF" w14:textId="642F2D5F"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The Supplier may submit only one Application, whether individually or as a member of a group of suppliers.</w:t>
            </w:r>
          </w:p>
          <w:p w14:paraId="2B64EB15" w14:textId="77777777" w:rsidR="00316552" w:rsidRPr="002E78C8" w:rsidRDefault="00316552" w:rsidP="00316552">
            <w:pPr>
              <w:jc w:val="both"/>
              <w:rPr>
                <w:rFonts w:ascii="Arial" w:hAnsi="Arial" w:cs="Arial"/>
                <w:sz w:val="20"/>
                <w:szCs w:val="20"/>
                <w:lang w:val="en-US"/>
              </w:rPr>
            </w:pPr>
          </w:p>
        </w:tc>
      </w:tr>
      <w:tr w:rsidR="00316552" w:rsidRPr="00B673FF" w14:paraId="234E2B68" w14:textId="77777777" w:rsidTr="003C7F9B">
        <w:trPr>
          <w:gridAfter w:val="1"/>
          <w:wAfter w:w="16" w:type="dxa"/>
        </w:trPr>
        <w:tc>
          <w:tcPr>
            <w:tcW w:w="1271" w:type="dxa"/>
          </w:tcPr>
          <w:p w14:paraId="3542E786" w14:textId="148B5D13" w:rsidR="00316552" w:rsidRPr="002E78C8" w:rsidRDefault="00316552" w:rsidP="00316552">
            <w:pPr>
              <w:jc w:val="both"/>
              <w:rPr>
                <w:rFonts w:ascii="Arial" w:hAnsi="Arial" w:cs="Arial"/>
                <w:sz w:val="20"/>
                <w:szCs w:val="20"/>
              </w:rPr>
            </w:pPr>
            <w:r w:rsidRPr="002E78C8">
              <w:rPr>
                <w:rFonts w:ascii="Arial" w:hAnsi="Arial" w:cs="Arial"/>
                <w:sz w:val="20"/>
                <w:szCs w:val="20"/>
              </w:rPr>
              <w:t>5.3.</w:t>
            </w:r>
          </w:p>
        </w:tc>
        <w:tc>
          <w:tcPr>
            <w:tcW w:w="6804" w:type="dxa"/>
            <w:gridSpan w:val="2"/>
          </w:tcPr>
          <w:p w14:paraId="62B8CFDA" w14:textId="61A53A56" w:rsidR="00316552" w:rsidRPr="002E78C8" w:rsidRDefault="00316552" w:rsidP="00316552">
            <w:pPr>
              <w:ind w:left="6"/>
              <w:jc w:val="both"/>
              <w:rPr>
                <w:rFonts w:ascii="Arial" w:hAnsi="Arial" w:cs="Arial"/>
                <w:sz w:val="20"/>
                <w:szCs w:val="20"/>
              </w:rPr>
            </w:pPr>
            <w:r w:rsidRPr="002E78C8">
              <w:rPr>
                <w:rFonts w:ascii="Arial" w:hAnsi="Arial" w:cs="Arial"/>
                <w:sz w:val="20"/>
                <w:szCs w:val="20"/>
              </w:rPr>
              <w:t xml:space="preserve">Paraiškos teikiamos bei bet koks su tuo susijęs susirašinėjimas vykdomas tik CVP IS priemonėmis. Paraiškas gali teikti tik CVP IS registruoti tiekėjai. Kitomis priemonėmis ar forma pateiktos </w:t>
            </w:r>
            <w:sdt>
              <w:sdtPr>
                <w:rPr>
                  <w:rFonts w:ascii="Arial" w:hAnsi="Arial" w:cs="Arial"/>
                  <w:sz w:val="20"/>
                  <w:szCs w:val="20"/>
                </w:rPr>
                <w:tag w:val="goog_rdk_72"/>
                <w:id w:val="909963220"/>
              </w:sdtPr>
              <w:sdtContent/>
            </w:sdt>
            <w:r w:rsidRPr="002E78C8">
              <w:rPr>
                <w:rFonts w:ascii="Arial" w:hAnsi="Arial" w:cs="Arial"/>
                <w:sz w:val="20"/>
                <w:szCs w:val="20"/>
              </w:rPr>
              <w:t xml:space="preserve">paraiškos bus atmestos. </w:t>
            </w:r>
          </w:p>
        </w:tc>
        <w:tc>
          <w:tcPr>
            <w:tcW w:w="7194" w:type="dxa"/>
            <w:gridSpan w:val="2"/>
          </w:tcPr>
          <w:p w14:paraId="670AC5AB" w14:textId="5678B702"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 xml:space="preserve">Applications and all related communication shall be submitted exclusively via </w:t>
            </w:r>
            <w:proofErr w:type="gramStart"/>
            <w:r w:rsidRPr="002E78C8">
              <w:rPr>
                <w:rFonts w:ascii="Arial" w:hAnsi="Arial" w:cs="Arial"/>
                <w:sz w:val="20"/>
                <w:szCs w:val="20"/>
                <w:lang w:val="en-US"/>
              </w:rPr>
              <w:t>the CPP</w:t>
            </w:r>
            <w:proofErr w:type="gramEnd"/>
            <w:r w:rsidRPr="002E78C8">
              <w:rPr>
                <w:rFonts w:ascii="Arial" w:hAnsi="Arial" w:cs="Arial"/>
                <w:sz w:val="20"/>
                <w:szCs w:val="20"/>
                <w:lang w:val="en-US"/>
              </w:rPr>
              <w:t xml:space="preserve"> IS. Only suppliers registered in the CPP </w:t>
            </w:r>
            <w:proofErr w:type="gramStart"/>
            <w:r w:rsidRPr="002E78C8">
              <w:rPr>
                <w:rFonts w:ascii="Arial" w:hAnsi="Arial" w:cs="Arial"/>
                <w:sz w:val="20"/>
                <w:szCs w:val="20"/>
                <w:lang w:val="en-US"/>
              </w:rPr>
              <w:t>IS may submit</w:t>
            </w:r>
            <w:proofErr w:type="gramEnd"/>
            <w:r w:rsidRPr="002E78C8">
              <w:rPr>
                <w:rFonts w:ascii="Arial" w:hAnsi="Arial" w:cs="Arial"/>
                <w:sz w:val="20"/>
                <w:szCs w:val="20"/>
                <w:lang w:val="en-US"/>
              </w:rPr>
              <w:t xml:space="preserve"> Applications. Applications submitted by other means or in other formats will be rejected.</w:t>
            </w:r>
          </w:p>
        </w:tc>
      </w:tr>
      <w:tr w:rsidR="00316552" w:rsidRPr="00B673FF" w14:paraId="7940824E" w14:textId="77777777" w:rsidTr="003C7F9B">
        <w:trPr>
          <w:gridAfter w:val="1"/>
          <w:wAfter w:w="16" w:type="dxa"/>
        </w:trPr>
        <w:tc>
          <w:tcPr>
            <w:tcW w:w="1271" w:type="dxa"/>
          </w:tcPr>
          <w:p w14:paraId="08E3F90B" w14:textId="6D40CDBE" w:rsidR="00316552" w:rsidRPr="002E78C8" w:rsidRDefault="00316552" w:rsidP="00316552">
            <w:pPr>
              <w:jc w:val="both"/>
              <w:rPr>
                <w:rFonts w:ascii="Arial" w:hAnsi="Arial" w:cs="Arial"/>
                <w:sz w:val="20"/>
                <w:szCs w:val="20"/>
              </w:rPr>
            </w:pPr>
            <w:r w:rsidRPr="002E78C8">
              <w:rPr>
                <w:rFonts w:ascii="Arial" w:hAnsi="Arial" w:cs="Arial"/>
                <w:sz w:val="20"/>
                <w:szCs w:val="20"/>
              </w:rPr>
              <w:t>5.4.</w:t>
            </w:r>
          </w:p>
        </w:tc>
        <w:tc>
          <w:tcPr>
            <w:tcW w:w="6804" w:type="dxa"/>
            <w:gridSpan w:val="2"/>
          </w:tcPr>
          <w:p w14:paraId="2CD5E0AE" w14:textId="2D378C64"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Išsiuntus pirmąjį kvietimą dalyvauti konkrečiame pirkime, pirminių paraiškų pateikimo terminai nebetaikomi. Tiekėjai bet kuriuo DPS galiojimo metu galės teikti paraiškas DPS. </w:t>
            </w:r>
            <w:r w:rsidRPr="002E78C8">
              <w:rPr>
                <w:rFonts w:ascii="Arial" w:eastAsia="Arial" w:hAnsi="Arial" w:cs="Arial"/>
                <w:sz w:val="20"/>
                <w:szCs w:val="20"/>
              </w:rPr>
              <w:t>Tiekėjai, iki paraiškų pateikimo termino pabaigos pateikę paraišką tik dėl dalyvavimo dalyje DPS kategorijų, bet kuriuo metu DPS galiojimo laikotarpiu gali pateikti paraišką ir dėl dalyvavimo kitose kategorijose.</w:t>
            </w:r>
          </w:p>
        </w:tc>
        <w:tc>
          <w:tcPr>
            <w:tcW w:w="7194" w:type="dxa"/>
            <w:gridSpan w:val="2"/>
          </w:tcPr>
          <w:p w14:paraId="24194A34" w14:textId="657ABC78"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After the first invitation to participate in a Specific Procurement is sent, the deadline for submission of initial Applications no longer applies. Suppliers may submit Applications at any time during the validity period of the DPS. Suppliers who submitted Applications for only some categories before the initial deadline may submit additional Applications for other categories at any time during the DPS validity period.</w:t>
            </w:r>
          </w:p>
        </w:tc>
      </w:tr>
      <w:tr w:rsidR="00316552" w:rsidRPr="00B673FF" w14:paraId="384C51A3" w14:textId="77777777" w:rsidTr="003C7F9B">
        <w:trPr>
          <w:gridAfter w:val="1"/>
          <w:wAfter w:w="16" w:type="dxa"/>
        </w:trPr>
        <w:tc>
          <w:tcPr>
            <w:tcW w:w="1271" w:type="dxa"/>
          </w:tcPr>
          <w:p w14:paraId="3AD3ED3C" w14:textId="1EB0F7DA" w:rsidR="00316552" w:rsidRPr="002E78C8" w:rsidRDefault="00316552" w:rsidP="00316552">
            <w:pPr>
              <w:jc w:val="both"/>
              <w:rPr>
                <w:rFonts w:ascii="Arial" w:hAnsi="Arial" w:cs="Arial"/>
                <w:sz w:val="20"/>
                <w:szCs w:val="20"/>
              </w:rPr>
            </w:pPr>
            <w:r w:rsidRPr="002E78C8">
              <w:rPr>
                <w:rFonts w:ascii="Arial" w:hAnsi="Arial" w:cs="Arial"/>
                <w:sz w:val="20"/>
                <w:szCs w:val="20"/>
              </w:rPr>
              <w:t>5.5.</w:t>
            </w:r>
          </w:p>
        </w:tc>
        <w:tc>
          <w:tcPr>
            <w:tcW w:w="6804" w:type="dxa"/>
            <w:gridSpan w:val="2"/>
          </w:tcPr>
          <w:p w14:paraId="6F40FD39" w14:textId="36B7FAA0" w:rsidR="00316552" w:rsidRPr="002E78C8" w:rsidRDefault="00316552" w:rsidP="00316552">
            <w:pPr>
              <w:jc w:val="both"/>
              <w:rPr>
                <w:rFonts w:ascii="Arial" w:hAnsi="Arial" w:cs="Arial"/>
                <w:b/>
                <w:bCs/>
                <w:sz w:val="20"/>
                <w:szCs w:val="20"/>
              </w:rPr>
            </w:pPr>
            <w:r w:rsidRPr="002E78C8">
              <w:rPr>
                <w:rFonts w:ascii="Arial" w:hAnsi="Arial" w:cs="Arial"/>
                <w:b/>
                <w:bCs/>
                <w:sz w:val="20"/>
                <w:szCs w:val="20"/>
              </w:rPr>
              <w:t>Paraišką sudaro šie dokumentai, kuriuos tiekėjas privalo pateikti:</w:t>
            </w:r>
          </w:p>
        </w:tc>
        <w:tc>
          <w:tcPr>
            <w:tcW w:w="7194" w:type="dxa"/>
            <w:gridSpan w:val="2"/>
          </w:tcPr>
          <w:p w14:paraId="2B3F5929" w14:textId="3F9EDE41"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The Application shall consist of the following documents, which must be submitted by the supplier:</w:t>
            </w:r>
          </w:p>
        </w:tc>
      </w:tr>
      <w:tr w:rsidR="00316552" w:rsidRPr="00B673FF" w14:paraId="083DC0DB" w14:textId="77777777" w:rsidTr="003C7F9B">
        <w:trPr>
          <w:gridAfter w:val="1"/>
          <w:wAfter w:w="16" w:type="dxa"/>
        </w:trPr>
        <w:tc>
          <w:tcPr>
            <w:tcW w:w="1271" w:type="dxa"/>
          </w:tcPr>
          <w:p w14:paraId="62E4A897" w14:textId="4EDD8E96" w:rsidR="00316552" w:rsidRPr="002E78C8" w:rsidRDefault="00316552" w:rsidP="00316552">
            <w:pPr>
              <w:jc w:val="both"/>
              <w:rPr>
                <w:rFonts w:ascii="Arial" w:hAnsi="Arial" w:cs="Arial"/>
                <w:sz w:val="20"/>
                <w:szCs w:val="20"/>
              </w:rPr>
            </w:pPr>
            <w:r w:rsidRPr="002E78C8">
              <w:rPr>
                <w:rFonts w:ascii="Arial" w:hAnsi="Arial" w:cs="Arial"/>
                <w:sz w:val="20"/>
                <w:szCs w:val="20"/>
              </w:rPr>
              <w:t>5.5.1.</w:t>
            </w:r>
          </w:p>
        </w:tc>
        <w:tc>
          <w:tcPr>
            <w:tcW w:w="6804" w:type="dxa"/>
            <w:gridSpan w:val="2"/>
          </w:tcPr>
          <w:p w14:paraId="7924828B" w14:textId="18A5E6CD" w:rsidR="00316552" w:rsidRPr="002E78C8" w:rsidRDefault="00316552" w:rsidP="00316552">
            <w:pPr>
              <w:spacing w:line="295" w:lineRule="auto"/>
              <w:jc w:val="both"/>
              <w:rPr>
                <w:rFonts w:ascii="Arial" w:hAnsi="Arial" w:cs="Arial"/>
                <w:sz w:val="20"/>
                <w:szCs w:val="20"/>
              </w:rPr>
            </w:pPr>
            <w:r w:rsidRPr="002E78C8">
              <w:rPr>
                <w:rFonts w:ascii="Arial" w:hAnsi="Arial" w:cs="Arial"/>
                <w:sz w:val="20"/>
                <w:szCs w:val="20"/>
              </w:rPr>
              <w:t xml:space="preserve">Paraiškos </w:t>
            </w:r>
            <w:r w:rsidRPr="002E78C8">
              <w:rPr>
                <w:rFonts w:ascii="Arial" w:eastAsia="Arial" w:hAnsi="Arial" w:cs="Arial"/>
                <w:sz w:val="20"/>
                <w:szCs w:val="20"/>
              </w:rPr>
              <w:t>formą</w:t>
            </w:r>
            <w:r w:rsidRPr="002E78C8">
              <w:rPr>
                <w:rFonts w:ascii="Arial" w:hAnsi="Arial" w:cs="Arial"/>
                <w:sz w:val="20"/>
                <w:szCs w:val="20"/>
              </w:rPr>
              <w:t xml:space="preserve"> </w:t>
            </w:r>
            <w:r w:rsidRPr="002E78C8">
              <w:rPr>
                <w:rFonts w:ascii="Arial" w:hAnsi="Arial" w:cs="Arial"/>
                <w:b/>
                <w:bCs/>
                <w:sz w:val="20"/>
                <w:szCs w:val="20"/>
              </w:rPr>
              <w:t>(Pirkimo sąlygų 4 priedas</w:t>
            </w:r>
            <w:r w:rsidRPr="002E78C8">
              <w:rPr>
                <w:rFonts w:ascii="Arial" w:eastAsia="Arial" w:hAnsi="Arial" w:cs="Arial"/>
                <w:b/>
                <w:bCs/>
                <w:sz w:val="20"/>
                <w:szCs w:val="20"/>
              </w:rPr>
              <w:t xml:space="preserve"> „Paraiškos forma“);</w:t>
            </w:r>
          </w:p>
        </w:tc>
        <w:tc>
          <w:tcPr>
            <w:tcW w:w="7194" w:type="dxa"/>
            <w:gridSpan w:val="2"/>
          </w:tcPr>
          <w:p w14:paraId="08B0F899" w14:textId="06C47793" w:rsidR="00316552" w:rsidRPr="002E78C8" w:rsidRDefault="00316552" w:rsidP="00316552">
            <w:pPr>
              <w:spacing w:line="278" w:lineRule="auto"/>
              <w:jc w:val="both"/>
              <w:rPr>
                <w:rFonts w:ascii="Arial" w:hAnsi="Arial" w:cs="Arial"/>
                <w:sz w:val="20"/>
                <w:szCs w:val="20"/>
                <w:lang w:val="en-US"/>
              </w:rPr>
            </w:pPr>
            <w:r w:rsidRPr="002E78C8">
              <w:rPr>
                <w:rFonts w:ascii="Arial" w:hAnsi="Arial" w:cs="Arial"/>
                <w:sz w:val="20"/>
                <w:szCs w:val="20"/>
                <w:lang w:val="en-US"/>
              </w:rPr>
              <w:t>Application Form (Annex 4 of the Procurement conditions – “Application Form”);</w:t>
            </w:r>
          </w:p>
        </w:tc>
      </w:tr>
      <w:tr w:rsidR="00316552" w:rsidRPr="00B673FF" w14:paraId="24C2F0AA" w14:textId="77777777" w:rsidTr="003C7F9B">
        <w:trPr>
          <w:gridAfter w:val="1"/>
          <w:wAfter w:w="16" w:type="dxa"/>
        </w:trPr>
        <w:tc>
          <w:tcPr>
            <w:tcW w:w="1271" w:type="dxa"/>
          </w:tcPr>
          <w:p w14:paraId="69BE2A48" w14:textId="77CD8347" w:rsidR="00316552" w:rsidRPr="002E78C8" w:rsidRDefault="00316552" w:rsidP="00316552">
            <w:pPr>
              <w:jc w:val="both"/>
              <w:rPr>
                <w:rFonts w:ascii="Arial" w:hAnsi="Arial" w:cs="Arial"/>
                <w:sz w:val="20"/>
                <w:szCs w:val="20"/>
              </w:rPr>
            </w:pPr>
            <w:r w:rsidRPr="002E78C8">
              <w:rPr>
                <w:rFonts w:ascii="Arial" w:hAnsi="Arial" w:cs="Arial"/>
                <w:sz w:val="20"/>
                <w:szCs w:val="20"/>
              </w:rPr>
              <w:t>5.5.2.</w:t>
            </w:r>
          </w:p>
        </w:tc>
        <w:tc>
          <w:tcPr>
            <w:tcW w:w="6804" w:type="dxa"/>
            <w:gridSpan w:val="2"/>
          </w:tcPr>
          <w:p w14:paraId="3F68F97A" w14:textId="69728925"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Užpildytą ir pasirašytą EBVPD </w:t>
            </w:r>
            <w:r w:rsidRPr="002E78C8">
              <w:rPr>
                <w:rFonts w:ascii="Arial" w:hAnsi="Arial" w:cs="Arial"/>
                <w:b/>
                <w:bCs/>
                <w:sz w:val="20"/>
                <w:szCs w:val="20"/>
              </w:rPr>
              <w:t>(Pirkimo sąlygų 3 priedas „EBVPD“)</w:t>
            </w:r>
            <w:r w:rsidRPr="002E78C8">
              <w:rPr>
                <w:rFonts w:ascii="Arial" w:hAnsi="Arial" w:cs="Arial"/>
                <w:sz w:val="20"/>
                <w:szCs w:val="20"/>
              </w:rPr>
              <w:t xml:space="preserve">. </w:t>
            </w:r>
            <w:r w:rsidRPr="002E78C8">
              <w:rPr>
                <w:rStyle w:val="cf01"/>
                <w:rFonts w:ascii="Arial" w:hAnsi="Arial" w:cs="Arial"/>
                <w:sz w:val="20"/>
                <w:szCs w:val="20"/>
              </w:rPr>
              <w:t xml:space="preserve">Tiekėjas, teikdamas EBVPD, kartu turi </w:t>
            </w:r>
            <w:r w:rsidRPr="002E78C8">
              <w:rPr>
                <w:rStyle w:val="cf01"/>
                <w:rFonts w:ascii="Arial" w:hAnsi="Arial" w:cs="Arial"/>
                <w:sz w:val="20"/>
                <w:szCs w:val="20"/>
                <w:u w:val="single"/>
              </w:rPr>
              <w:t>pateikti ir aktualius dokumentus</w:t>
            </w:r>
            <w:r w:rsidRPr="002E78C8">
              <w:rPr>
                <w:rStyle w:val="cf01"/>
                <w:rFonts w:ascii="Arial" w:hAnsi="Arial" w:cs="Arial"/>
                <w:sz w:val="20"/>
                <w:szCs w:val="20"/>
              </w:rPr>
              <w:t>, patvirtinančius:</w:t>
            </w:r>
          </w:p>
        </w:tc>
        <w:tc>
          <w:tcPr>
            <w:tcW w:w="7194" w:type="dxa"/>
            <w:gridSpan w:val="2"/>
          </w:tcPr>
          <w:p w14:paraId="393797AF" w14:textId="71434DDC" w:rsidR="00316552" w:rsidRPr="002E78C8" w:rsidRDefault="00316552" w:rsidP="00316552">
            <w:pPr>
              <w:spacing w:line="278" w:lineRule="auto"/>
              <w:jc w:val="both"/>
              <w:rPr>
                <w:rFonts w:ascii="Arial" w:hAnsi="Arial" w:cs="Arial"/>
                <w:sz w:val="20"/>
                <w:szCs w:val="20"/>
                <w:lang w:val="en-US"/>
              </w:rPr>
            </w:pPr>
            <w:r w:rsidRPr="002E78C8">
              <w:rPr>
                <w:rFonts w:ascii="Arial" w:hAnsi="Arial" w:cs="Arial"/>
                <w:sz w:val="20"/>
                <w:szCs w:val="20"/>
                <w:lang w:val="en-US"/>
              </w:rPr>
              <w:t>ESPD (Annex 3 of the Procurement conditions – “ESPD”). When submitting the ESPD, the supplier must also provide supporting documents confirming:</w:t>
            </w:r>
          </w:p>
        </w:tc>
      </w:tr>
      <w:tr w:rsidR="00316552" w:rsidRPr="00B673FF" w14:paraId="06EF5647" w14:textId="77777777" w:rsidTr="003C7F9B">
        <w:trPr>
          <w:gridAfter w:val="1"/>
          <w:wAfter w:w="16" w:type="dxa"/>
        </w:trPr>
        <w:tc>
          <w:tcPr>
            <w:tcW w:w="1271" w:type="dxa"/>
          </w:tcPr>
          <w:p w14:paraId="4A7ED675" w14:textId="4ED0690F" w:rsidR="00316552" w:rsidRPr="002E78C8" w:rsidRDefault="00316552" w:rsidP="00316552">
            <w:pPr>
              <w:jc w:val="both"/>
              <w:rPr>
                <w:rFonts w:ascii="Arial" w:hAnsi="Arial" w:cs="Arial"/>
                <w:sz w:val="20"/>
                <w:szCs w:val="20"/>
              </w:rPr>
            </w:pPr>
            <w:r w:rsidRPr="002E78C8">
              <w:rPr>
                <w:rFonts w:ascii="Arial" w:hAnsi="Arial" w:cs="Arial"/>
                <w:sz w:val="20"/>
                <w:szCs w:val="20"/>
              </w:rPr>
              <w:lastRenderedPageBreak/>
              <w:t>5.5.2.1.</w:t>
            </w:r>
          </w:p>
        </w:tc>
        <w:tc>
          <w:tcPr>
            <w:tcW w:w="6804" w:type="dxa"/>
            <w:gridSpan w:val="2"/>
          </w:tcPr>
          <w:p w14:paraId="7EF61C12" w14:textId="30637583" w:rsidR="00316552" w:rsidRPr="002E78C8" w:rsidRDefault="00316552" w:rsidP="00316552">
            <w:pPr>
              <w:pStyle w:val="pf0"/>
              <w:spacing w:before="0" w:beforeAutospacing="0" w:after="0" w:afterAutospacing="0"/>
              <w:jc w:val="both"/>
              <w:rPr>
                <w:rFonts w:ascii="Arial" w:hAnsi="Arial" w:cs="Arial"/>
                <w:sz w:val="20"/>
                <w:szCs w:val="20"/>
              </w:rPr>
            </w:pPr>
            <w:r w:rsidRPr="002E78C8">
              <w:rPr>
                <w:rStyle w:val="cf01"/>
                <w:rFonts w:ascii="Arial" w:hAnsi="Arial" w:cs="Arial"/>
                <w:sz w:val="20"/>
                <w:szCs w:val="20"/>
              </w:rPr>
              <w:t>pašalinimo pagrindų, nurodytų (</w:t>
            </w:r>
            <w:r w:rsidRPr="002E78C8">
              <w:rPr>
                <w:rStyle w:val="cf01"/>
                <w:rFonts w:ascii="Arial" w:hAnsi="Arial" w:cs="Arial"/>
                <w:b/>
                <w:bCs/>
                <w:sz w:val="20"/>
                <w:szCs w:val="20"/>
              </w:rPr>
              <w:t>Pirkimo dokumentų 1 priede)</w:t>
            </w:r>
            <w:r w:rsidRPr="002E78C8">
              <w:rPr>
                <w:rStyle w:val="cf01"/>
                <w:rFonts w:ascii="Arial" w:hAnsi="Arial" w:cs="Arial"/>
                <w:sz w:val="20"/>
                <w:szCs w:val="20"/>
              </w:rPr>
              <w:t xml:space="preserve">, nebuvimą; </w:t>
            </w:r>
          </w:p>
        </w:tc>
        <w:tc>
          <w:tcPr>
            <w:tcW w:w="7194" w:type="dxa"/>
            <w:gridSpan w:val="2"/>
          </w:tcPr>
          <w:p w14:paraId="429FC903" w14:textId="2D5BF73A" w:rsidR="00316552" w:rsidRPr="002E78C8" w:rsidRDefault="00316552" w:rsidP="00316552">
            <w:pPr>
              <w:spacing w:line="278" w:lineRule="auto"/>
              <w:jc w:val="both"/>
              <w:rPr>
                <w:rFonts w:ascii="Arial" w:hAnsi="Arial" w:cs="Arial"/>
                <w:sz w:val="20"/>
                <w:szCs w:val="20"/>
                <w:lang w:val="en-US"/>
              </w:rPr>
            </w:pPr>
            <w:r w:rsidRPr="002E78C8">
              <w:rPr>
                <w:rFonts w:ascii="Arial" w:hAnsi="Arial" w:cs="Arial"/>
                <w:sz w:val="20"/>
                <w:szCs w:val="20"/>
                <w:lang w:val="en-US"/>
              </w:rPr>
              <w:t>absence of the exclusion grounds specified in Annex 1 of the Procurement conditions;</w:t>
            </w:r>
          </w:p>
        </w:tc>
      </w:tr>
      <w:tr w:rsidR="00316552" w:rsidRPr="00B673FF" w14:paraId="18DDBF68" w14:textId="77777777" w:rsidTr="003C7F9B">
        <w:trPr>
          <w:gridAfter w:val="1"/>
          <w:wAfter w:w="16" w:type="dxa"/>
        </w:trPr>
        <w:tc>
          <w:tcPr>
            <w:tcW w:w="1271" w:type="dxa"/>
          </w:tcPr>
          <w:p w14:paraId="26CDA1A2" w14:textId="73D08394" w:rsidR="00316552" w:rsidRPr="002E78C8" w:rsidRDefault="00316552" w:rsidP="00316552">
            <w:pPr>
              <w:jc w:val="both"/>
              <w:rPr>
                <w:rFonts w:ascii="Arial" w:hAnsi="Arial" w:cs="Arial"/>
                <w:sz w:val="20"/>
                <w:szCs w:val="20"/>
              </w:rPr>
            </w:pPr>
            <w:r w:rsidRPr="002E78C8">
              <w:rPr>
                <w:rFonts w:ascii="Arial" w:hAnsi="Arial" w:cs="Arial"/>
                <w:sz w:val="20"/>
                <w:szCs w:val="20"/>
              </w:rPr>
              <w:t>5.5.2.2.</w:t>
            </w:r>
          </w:p>
        </w:tc>
        <w:tc>
          <w:tcPr>
            <w:tcW w:w="6804" w:type="dxa"/>
            <w:gridSpan w:val="2"/>
          </w:tcPr>
          <w:p w14:paraId="39BE9466" w14:textId="7E142018" w:rsidR="00316552" w:rsidRPr="002E78C8" w:rsidRDefault="00316552" w:rsidP="00316552">
            <w:pPr>
              <w:jc w:val="both"/>
              <w:rPr>
                <w:rFonts w:ascii="Arial" w:hAnsi="Arial" w:cs="Arial"/>
                <w:sz w:val="20"/>
                <w:szCs w:val="20"/>
              </w:rPr>
            </w:pPr>
            <w:r w:rsidRPr="002E78C8">
              <w:rPr>
                <w:rStyle w:val="cf01"/>
                <w:rFonts w:ascii="Arial" w:hAnsi="Arial" w:cs="Arial"/>
                <w:sz w:val="20"/>
                <w:szCs w:val="20"/>
              </w:rPr>
              <w:t xml:space="preserve">atitikimą kvalifikacijos reikalavimams ir </w:t>
            </w:r>
            <w:r w:rsidRPr="002E78C8">
              <w:rPr>
                <w:rFonts w:ascii="Arial" w:hAnsi="Arial" w:cs="Arial"/>
                <w:sz w:val="20"/>
                <w:szCs w:val="20"/>
              </w:rPr>
              <w:t>reikalaujamiems aplinkos apsaugos vadybos sistemų standartams</w:t>
            </w:r>
            <w:r w:rsidRPr="002E78C8">
              <w:rPr>
                <w:rStyle w:val="cf01"/>
                <w:rFonts w:ascii="Arial" w:hAnsi="Arial" w:cs="Arial"/>
                <w:sz w:val="20"/>
                <w:szCs w:val="20"/>
              </w:rPr>
              <w:t>, nurodytiems (</w:t>
            </w:r>
            <w:r w:rsidRPr="002E78C8">
              <w:rPr>
                <w:rStyle w:val="cf01"/>
                <w:rFonts w:ascii="Arial" w:hAnsi="Arial" w:cs="Arial"/>
                <w:b/>
                <w:bCs/>
                <w:sz w:val="20"/>
                <w:szCs w:val="20"/>
              </w:rPr>
              <w:t>Pirkimo dokumentų 2 Priede)</w:t>
            </w:r>
            <w:r w:rsidRPr="002E78C8">
              <w:rPr>
                <w:rStyle w:val="cf01"/>
                <w:rFonts w:ascii="Arial" w:hAnsi="Arial" w:cs="Arial"/>
                <w:sz w:val="20"/>
                <w:szCs w:val="20"/>
              </w:rPr>
              <w:t>.</w:t>
            </w:r>
          </w:p>
        </w:tc>
        <w:tc>
          <w:tcPr>
            <w:tcW w:w="7194" w:type="dxa"/>
            <w:gridSpan w:val="2"/>
          </w:tcPr>
          <w:p w14:paraId="5F4FF102" w14:textId="7593EFF5" w:rsidR="00316552" w:rsidRPr="002E78C8" w:rsidRDefault="00316552" w:rsidP="00316552">
            <w:pPr>
              <w:spacing w:line="278" w:lineRule="auto"/>
              <w:jc w:val="both"/>
              <w:rPr>
                <w:rFonts w:ascii="Arial" w:hAnsi="Arial" w:cs="Arial"/>
                <w:sz w:val="20"/>
                <w:szCs w:val="20"/>
                <w:lang w:val="en-US"/>
              </w:rPr>
            </w:pPr>
            <w:r w:rsidRPr="002E78C8">
              <w:rPr>
                <w:rFonts w:ascii="Arial" w:hAnsi="Arial" w:cs="Arial"/>
                <w:sz w:val="20"/>
                <w:szCs w:val="20"/>
                <w:lang w:val="en-US"/>
              </w:rPr>
              <w:t>compliance with the qualification requirements and required environmental management system standards specified in Annex 2 of the Procurement conditions.</w:t>
            </w:r>
          </w:p>
        </w:tc>
      </w:tr>
      <w:tr w:rsidR="00316552" w:rsidRPr="00B673FF" w14:paraId="2ECD3FC5" w14:textId="77777777" w:rsidTr="003C7F9B">
        <w:trPr>
          <w:gridAfter w:val="1"/>
          <w:wAfter w:w="16" w:type="dxa"/>
        </w:trPr>
        <w:tc>
          <w:tcPr>
            <w:tcW w:w="1271" w:type="dxa"/>
          </w:tcPr>
          <w:p w14:paraId="7CAC0B4E" w14:textId="6A7CF0A3" w:rsidR="00316552" w:rsidRPr="002E78C8" w:rsidRDefault="00316552" w:rsidP="00316552">
            <w:pPr>
              <w:jc w:val="both"/>
              <w:rPr>
                <w:rFonts w:ascii="Arial" w:hAnsi="Arial" w:cs="Arial"/>
                <w:sz w:val="20"/>
                <w:szCs w:val="20"/>
              </w:rPr>
            </w:pPr>
            <w:r w:rsidRPr="002E78C8">
              <w:rPr>
                <w:rFonts w:ascii="Arial" w:hAnsi="Arial" w:cs="Arial"/>
                <w:sz w:val="20"/>
                <w:szCs w:val="20"/>
              </w:rPr>
              <w:t>5.5.3.</w:t>
            </w:r>
          </w:p>
        </w:tc>
        <w:tc>
          <w:tcPr>
            <w:tcW w:w="6804" w:type="dxa"/>
            <w:gridSpan w:val="2"/>
          </w:tcPr>
          <w:p w14:paraId="6F3A9F47" w14:textId="5AA8AD27" w:rsidR="00316552" w:rsidRPr="002E78C8" w:rsidRDefault="00316552" w:rsidP="00316552">
            <w:pPr>
              <w:ind w:left="7"/>
              <w:jc w:val="both"/>
              <w:rPr>
                <w:rStyle w:val="cf01"/>
                <w:rFonts w:ascii="Arial" w:hAnsi="Arial" w:cs="Arial"/>
                <w:sz w:val="20"/>
                <w:szCs w:val="20"/>
              </w:rPr>
            </w:pPr>
            <w:r w:rsidRPr="002E78C8">
              <w:rPr>
                <w:rFonts w:ascii="Arial" w:hAnsi="Arial" w:cs="Arial"/>
                <w:sz w:val="20"/>
                <w:szCs w:val="20"/>
              </w:rPr>
              <w:t xml:space="preserve">jei paraišką pateikia tiekėjų grupė, </w:t>
            </w:r>
            <w:sdt>
              <w:sdtPr>
                <w:rPr>
                  <w:rFonts w:ascii="Arial" w:hAnsi="Arial" w:cs="Arial"/>
                  <w:sz w:val="20"/>
                  <w:szCs w:val="20"/>
                </w:rPr>
                <w:tag w:val="goog_rdk_77"/>
                <w:id w:val="-167558100"/>
              </w:sdtPr>
              <w:sdtContent/>
            </w:sdt>
            <w:r w:rsidRPr="002E78C8">
              <w:rPr>
                <w:rFonts w:ascii="Arial" w:hAnsi="Arial" w:cs="Arial"/>
                <w:sz w:val="20"/>
                <w:szCs w:val="20"/>
              </w:rPr>
              <w:t xml:space="preserve">jungtinės veiklos sutarties kopiją </w:t>
            </w:r>
            <w:r w:rsidRPr="002E78C8">
              <w:rPr>
                <w:rFonts w:ascii="Arial" w:hAnsi="Arial" w:cs="Arial"/>
                <w:b/>
                <w:bCs/>
                <w:sz w:val="20"/>
                <w:szCs w:val="20"/>
              </w:rPr>
              <w:t>(toliau  JVS)</w:t>
            </w:r>
            <w:r w:rsidRPr="002E78C8">
              <w:rPr>
                <w:rFonts w:ascii="Arial" w:hAnsi="Arial" w:cs="Arial"/>
                <w:sz w:val="20"/>
                <w:szCs w:val="20"/>
              </w:rPr>
              <w:t xml:space="preserve">, pasirašytą visų jungtinės veiklos sutarties partnerių;  </w:t>
            </w:r>
          </w:p>
        </w:tc>
        <w:tc>
          <w:tcPr>
            <w:tcW w:w="7194" w:type="dxa"/>
            <w:gridSpan w:val="2"/>
          </w:tcPr>
          <w:p w14:paraId="36FD4F05" w14:textId="352DBAC6" w:rsidR="00316552" w:rsidRPr="002E78C8" w:rsidRDefault="00316552" w:rsidP="00316552">
            <w:pPr>
              <w:spacing w:line="278" w:lineRule="auto"/>
              <w:jc w:val="both"/>
              <w:rPr>
                <w:rFonts w:ascii="Arial" w:hAnsi="Arial" w:cs="Arial"/>
                <w:sz w:val="20"/>
                <w:szCs w:val="20"/>
                <w:lang w:val="en-US"/>
              </w:rPr>
            </w:pPr>
            <w:r w:rsidRPr="002E78C8">
              <w:rPr>
                <w:rFonts w:ascii="Arial" w:hAnsi="Arial" w:cs="Arial"/>
                <w:sz w:val="20"/>
                <w:szCs w:val="20"/>
                <w:lang w:val="en-US"/>
              </w:rPr>
              <w:t xml:space="preserve">if the Application is submitted by a group of suppliers, a copy of the </w:t>
            </w:r>
            <w:r w:rsidRPr="002E78C8">
              <w:rPr>
                <w:rFonts w:ascii="Arial" w:hAnsi="Arial" w:cs="Arial"/>
                <w:b/>
                <w:bCs/>
                <w:sz w:val="20"/>
                <w:szCs w:val="20"/>
                <w:lang w:val="en-US"/>
              </w:rPr>
              <w:t>Joint Activity</w:t>
            </w:r>
            <w:r w:rsidRPr="002E78C8">
              <w:rPr>
                <w:rFonts w:ascii="Arial" w:hAnsi="Arial" w:cs="Arial"/>
                <w:sz w:val="20"/>
                <w:szCs w:val="20"/>
                <w:lang w:val="en-US"/>
              </w:rPr>
              <w:t xml:space="preserve"> </w:t>
            </w:r>
            <w:r w:rsidRPr="002E78C8">
              <w:rPr>
                <w:rFonts w:ascii="Arial" w:hAnsi="Arial" w:cs="Arial"/>
                <w:b/>
                <w:bCs/>
                <w:sz w:val="20"/>
                <w:szCs w:val="20"/>
                <w:lang w:val="en-US"/>
              </w:rPr>
              <w:t>Agreement</w:t>
            </w:r>
            <w:r w:rsidRPr="002E78C8">
              <w:rPr>
                <w:rFonts w:ascii="Arial" w:hAnsi="Arial" w:cs="Arial"/>
                <w:sz w:val="20"/>
                <w:szCs w:val="20"/>
                <w:lang w:val="en-US"/>
              </w:rPr>
              <w:t xml:space="preserve"> </w:t>
            </w:r>
            <w:proofErr w:type="gramStart"/>
            <w:r w:rsidRPr="002E78C8">
              <w:rPr>
                <w:rFonts w:ascii="Arial" w:hAnsi="Arial" w:cs="Arial"/>
                <w:sz w:val="20"/>
                <w:szCs w:val="20"/>
                <w:lang w:val="en-US"/>
              </w:rPr>
              <w:t>signed</w:t>
            </w:r>
            <w:proofErr w:type="gramEnd"/>
            <w:r w:rsidRPr="002E78C8">
              <w:rPr>
                <w:rFonts w:ascii="Arial" w:hAnsi="Arial" w:cs="Arial"/>
                <w:sz w:val="20"/>
                <w:szCs w:val="20"/>
                <w:lang w:val="en-US"/>
              </w:rPr>
              <w:t xml:space="preserve"> by all partners;</w:t>
            </w:r>
          </w:p>
        </w:tc>
      </w:tr>
      <w:tr w:rsidR="00316552" w:rsidRPr="00B673FF" w14:paraId="497FF505" w14:textId="77777777" w:rsidTr="003C7F9B">
        <w:trPr>
          <w:gridAfter w:val="1"/>
          <w:wAfter w:w="16" w:type="dxa"/>
        </w:trPr>
        <w:tc>
          <w:tcPr>
            <w:tcW w:w="1271" w:type="dxa"/>
          </w:tcPr>
          <w:p w14:paraId="5A3B2E7A" w14:textId="7BF36917" w:rsidR="00316552" w:rsidRPr="002E78C8" w:rsidRDefault="00316552" w:rsidP="00316552">
            <w:pPr>
              <w:jc w:val="both"/>
              <w:rPr>
                <w:rFonts w:ascii="Arial" w:hAnsi="Arial" w:cs="Arial"/>
                <w:sz w:val="20"/>
                <w:szCs w:val="20"/>
              </w:rPr>
            </w:pPr>
            <w:r w:rsidRPr="002E78C8">
              <w:rPr>
                <w:rFonts w:ascii="Arial" w:hAnsi="Arial" w:cs="Arial"/>
                <w:sz w:val="20"/>
                <w:szCs w:val="20"/>
              </w:rPr>
              <w:t>5.5.3.1.</w:t>
            </w:r>
          </w:p>
        </w:tc>
        <w:tc>
          <w:tcPr>
            <w:tcW w:w="6804" w:type="dxa"/>
            <w:gridSpan w:val="2"/>
          </w:tcPr>
          <w:p w14:paraId="2849675B" w14:textId="77777777" w:rsidR="00316552" w:rsidRPr="002E78C8" w:rsidRDefault="00316552" w:rsidP="00316552">
            <w:pPr>
              <w:ind w:left="7"/>
              <w:jc w:val="both"/>
              <w:rPr>
                <w:rFonts w:ascii="Arial" w:hAnsi="Arial" w:cs="Arial"/>
                <w:sz w:val="20"/>
                <w:szCs w:val="20"/>
              </w:rPr>
            </w:pPr>
            <w:r w:rsidRPr="002E78C8">
              <w:rPr>
                <w:rFonts w:ascii="Arial" w:hAnsi="Arial" w:cs="Arial"/>
                <w:sz w:val="20"/>
                <w:szCs w:val="20"/>
              </w:rPr>
              <w:t>JVS turi būti nurodyta:</w:t>
            </w:r>
          </w:p>
          <w:p w14:paraId="230ED159" w14:textId="77777777" w:rsidR="00316552" w:rsidRPr="002E78C8" w:rsidRDefault="00316552" w:rsidP="00316552">
            <w:pPr>
              <w:ind w:left="7"/>
              <w:rPr>
                <w:rFonts w:ascii="Arial" w:hAnsi="Arial" w:cs="Arial"/>
                <w:sz w:val="20"/>
                <w:szCs w:val="20"/>
              </w:rPr>
            </w:pPr>
            <w:r w:rsidRPr="002E78C8">
              <w:rPr>
                <w:rFonts w:ascii="Arial" w:hAnsi="Arial" w:cs="Arial"/>
                <w:sz w:val="20"/>
                <w:szCs w:val="20"/>
              </w:rPr>
              <w:t>a) Informacija apie Tiekėjų grupės sudėtį;</w:t>
            </w:r>
          </w:p>
          <w:p w14:paraId="0A81FB28" w14:textId="77777777" w:rsidR="00316552" w:rsidRPr="002E78C8" w:rsidRDefault="00316552" w:rsidP="00316552">
            <w:pPr>
              <w:ind w:left="7"/>
              <w:rPr>
                <w:rFonts w:ascii="Arial" w:hAnsi="Arial" w:cs="Arial"/>
                <w:sz w:val="20"/>
                <w:szCs w:val="20"/>
              </w:rPr>
            </w:pPr>
            <w:r w:rsidRPr="002E78C8">
              <w:rPr>
                <w:rFonts w:ascii="Arial" w:hAnsi="Arial" w:cs="Arial"/>
                <w:sz w:val="20"/>
                <w:szCs w:val="20"/>
              </w:rPr>
              <w:t>b) Kiekvieno Tiekėjų grupės nario įsipareigojimai;</w:t>
            </w:r>
          </w:p>
          <w:p w14:paraId="378CED5F" w14:textId="77777777" w:rsidR="00316552" w:rsidRPr="002E78C8" w:rsidRDefault="00316552" w:rsidP="00316552">
            <w:pPr>
              <w:ind w:left="7"/>
              <w:rPr>
                <w:rFonts w:ascii="Arial" w:hAnsi="Arial" w:cs="Arial"/>
                <w:sz w:val="20"/>
                <w:szCs w:val="20"/>
              </w:rPr>
            </w:pPr>
            <w:r w:rsidRPr="002E78C8">
              <w:rPr>
                <w:rFonts w:ascii="Arial" w:hAnsi="Arial" w:cs="Arial"/>
                <w:sz w:val="20"/>
                <w:szCs w:val="20"/>
              </w:rPr>
              <w:t>c) Numatyta solidari visų JVS narių atsakomybė už iš šio DPS ar jos pagrindu sudaromos sutarties kylančių prievolių Perkančiajam subjektui ir įsipareigojimų neįvykdymą arba netinkamą įvykdymą (įskaitant ir tokius iš sutarties kylančius bendrus įsipareigojimus, kurie savo esme tęstųsi ilgiau nei sutarties ar JVS terminas);</w:t>
            </w:r>
          </w:p>
          <w:p w14:paraId="347B2610" w14:textId="77777777" w:rsidR="00316552" w:rsidRPr="002E78C8" w:rsidRDefault="00316552" w:rsidP="00316552">
            <w:pPr>
              <w:ind w:left="7"/>
              <w:rPr>
                <w:rFonts w:ascii="Arial" w:hAnsi="Arial" w:cs="Arial"/>
                <w:sz w:val="20"/>
                <w:szCs w:val="20"/>
              </w:rPr>
            </w:pPr>
            <w:r w:rsidRPr="002E78C8">
              <w:rPr>
                <w:rFonts w:ascii="Arial" w:hAnsi="Arial" w:cs="Arial"/>
                <w:sz w:val="20"/>
                <w:szCs w:val="20"/>
              </w:rPr>
              <w:t>d) Nuostata, kad JVS nustatytų narių keitimas yra laikomas esminiu sutarties pažeidimu, išskyrus išimtis, numatytas Lietuvos Respublikos įstatymuose, ir gavus išankstinį raštišką Perkančiojo subjekto sutikimą;</w:t>
            </w:r>
          </w:p>
          <w:p w14:paraId="736FF167" w14:textId="77777777" w:rsidR="00316552" w:rsidRPr="002E78C8" w:rsidRDefault="00316552" w:rsidP="00316552">
            <w:pPr>
              <w:ind w:left="7"/>
              <w:rPr>
                <w:rFonts w:ascii="Arial" w:hAnsi="Arial" w:cs="Arial"/>
                <w:sz w:val="20"/>
                <w:szCs w:val="20"/>
              </w:rPr>
            </w:pPr>
            <w:r w:rsidRPr="002E78C8">
              <w:rPr>
                <w:rFonts w:ascii="Arial" w:hAnsi="Arial" w:cs="Arial"/>
                <w:sz w:val="20"/>
                <w:szCs w:val="20"/>
              </w:rPr>
              <w:t>e) Atstovaujantis JVS narys, kuris tvarkys visus bendruosius klausimus, susijusius su Pirkimu;</w:t>
            </w:r>
          </w:p>
          <w:p w14:paraId="2B72F708" w14:textId="288CE219" w:rsidR="00316552" w:rsidRPr="002E78C8" w:rsidRDefault="00316552" w:rsidP="00316552">
            <w:pPr>
              <w:ind w:left="7"/>
              <w:jc w:val="both"/>
              <w:rPr>
                <w:rFonts w:ascii="Arial" w:hAnsi="Arial" w:cs="Arial"/>
                <w:sz w:val="20"/>
                <w:szCs w:val="20"/>
              </w:rPr>
            </w:pPr>
            <w:r w:rsidRPr="002E78C8">
              <w:rPr>
                <w:rFonts w:ascii="Arial" w:hAnsi="Arial" w:cs="Arial"/>
                <w:sz w:val="20"/>
                <w:szCs w:val="20"/>
              </w:rPr>
              <w:t>f) JVS narys, įgaliotas teikti sąskaitas ir pasirašyti su sutarties įgyvendinimu susijusius dokumentus.</w:t>
            </w:r>
          </w:p>
        </w:tc>
        <w:tc>
          <w:tcPr>
            <w:tcW w:w="7194" w:type="dxa"/>
            <w:gridSpan w:val="2"/>
          </w:tcPr>
          <w:p w14:paraId="10D55749" w14:textId="77777777" w:rsidR="00663A42" w:rsidRPr="002E78C8" w:rsidRDefault="00663A42" w:rsidP="00663A42">
            <w:pPr>
              <w:widowControl w:val="0"/>
              <w:spacing w:after="120"/>
              <w:jc w:val="both"/>
              <w:rPr>
                <w:rFonts w:ascii="Arial" w:hAnsi="Arial" w:cs="Arial"/>
                <w:sz w:val="20"/>
                <w:szCs w:val="20"/>
                <w:lang w:val="en-GB"/>
              </w:rPr>
            </w:pPr>
            <w:r w:rsidRPr="002E78C8">
              <w:rPr>
                <w:rFonts w:ascii="Arial" w:hAnsi="Arial" w:cs="Arial"/>
                <w:sz w:val="20"/>
                <w:szCs w:val="20"/>
                <w:lang w:val="en-GB"/>
              </w:rPr>
              <w:t>The JVA must state:</w:t>
            </w:r>
          </w:p>
          <w:p w14:paraId="62BC26CF" w14:textId="6B06D674" w:rsidR="00845FEE" w:rsidRPr="002E78C8" w:rsidRDefault="00845FEE" w:rsidP="00845FEE">
            <w:pPr>
              <w:widowControl w:val="0"/>
              <w:jc w:val="both"/>
              <w:rPr>
                <w:rFonts w:ascii="Arial" w:hAnsi="Arial" w:cs="Arial"/>
                <w:color w:val="000000"/>
                <w:sz w:val="20"/>
                <w:szCs w:val="20"/>
                <w:lang w:val="en-GB"/>
              </w:rPr>
            </w:pPr>
            <w:r w:rsidRPr="002E78C8">
              <w:rPr>
                <w:rFonts w:ascii="Arial" w:hAnsi="Arial" w:cs="Arial"/>
                <w:color w:val="000000"/>
                <w:sz w:val="20"/>
                <w:szCs w:val="20"/>
                <w:lang w:val="en-GB"/>
              </w:rPr>
              <w:t xml:space="preserve">a) </w:t>
            </w:r>
            <w:r w:rsidRPr="002E78C8">
              <w:rPr>
                <w:rFonts w:ascii="Arial" w:hAnsi="Arial" w:cs="Arial"/>
                <w:color w:val="000000"/>
                <w:sz w:val="20"/>
                <w:szCs w:val="20"/>
                <w:lang w:val="en-GB"/>
              </w:rPr>
              <w:t xml:space="preserve">Information on the composition of the Group of </w:t>
            </w:r>
            <w:proofErr w:type="gramStart"/>
            <w:r w:rsidRPr="002E78C8">
              <w:rPr>
                <w:rFonts w:ascii="Arial" w:hAnsi="Arial" w:cs="Arial"/>
                <w:color w:val="000000"/>
                <w:sz w:val="20"/>
                <w:szCs w:val="20"/>
                <w:lang w:val="en-GB"/>
              </w:rPr>
              <w:t>Suppliers;</w:t>
            </w:r>
            <w:proofErr w:type="gramEnd"/>
          </w:p>
          <w:p w14:paraId="6729C2D7" w14:textId="7CEB888D" w:rsidR="00845FEE" w:rsidRPr="002E78C8" w:rsidRDefault="00845FEE" w:rsidP="00845FEE">
            <w:pPr>
              <w:widowControl w:val="0"/>
              <w:jc w:val="both"/>
              <w:rPr>
                <w:rFonts w:ascii="Arial" w:hAnsi="Arial" w:cs="Arial"/>
                <w:color w:val="000000"/>
                <w:sz w:val="20"/>
                <w:szCs w:val="20"/>
                <w:lang w:val="en-GB"/>
              </w:rPr>
            </w:pPr>
            <w:r w:rsidRPr="002E78C8">
              <w:rPr>
                <w:rFonts w:ascii="Arial" w:hAnsi="Arial" w:cs="Arial"/>
                <w:color w:val="000000"/>
                <w:sz w:val="20"/>
                <w:szCs w:val="20"/>
                <w:lang w:val="en-GB"/>
              </w:rPr>
              <w:t xml:space="preserve">b) </w:t>
            </w:r>
            <w:r w:rsidRPr="002E78C8">
              <w:rPr>
                <w:rFonts w:ascii="Arial" w:hAnsi="Arial" w:cs="Arial"/>
                <w:color w:val="000000"/>
                <w:sz w:val="20"/>
                <w:szCs w:val="20"/>
                <w:lang w:val="en-GB"/>
              </w:rPr>
              <w:t xml:space="preserve">Obligations of each member of the Group of </w:t>
            </w:r>
            <w:proofErr w:type="gramStart"/>
            <w:r w:rsidRPr="002E78C8">
              <w:rPr>
                <w:rFonts w:ascii="Arial" w:hAnsi="Arial" w:cs="Arial"/>
                <w:color w:val="000000"/>
                <w:sz w:val="20"/>
                <w:szCs w:val="20"/>
                <w:lang w:val="en-GB"/>
              </w:rPr>
              <w:t>Suppliers;</w:t>
            </w:r>
            <w:proofErr w:type="gramEnd"/>
          </w:p>
          <w:p w14:paraId="4824A4AC" w14:textId="4A320E63" w:rsidR="00845FEE" w:rsidRPr="002E78C8" w:rsidRDefault="00845FEE" w:rsidP="00845FEE">
            <w:pPr>
              <w:widowControl w:val="0"/>
              <w:jc w:val="both"/>
              <w:rPr>
                <w:rFonts w:ascii="Arial" w:hAnsi="Arial" w:cs="Arial"/>
                <w:color w:val="000000"/>
                <w:sz w:val="20"/>
                <w:szCs w:val="20"/>
                <w:lang w:val="en-GB"/>
              </w:rPr>
            </w:pPr>
            <w:r w:rsidRPr="002E78C8">
              <w:rPr>
                <w:rFonts w:ascii="Arial" w:hAnsi="Arial" w:cs="Arial"/>
                <w:color w:val="000000"/>
                <w:sz w:val="20"/>
                <w:szCs w:val="20"/>
                <w:lang w:val="en-GB"/>
              </w:rPr>
              <w:t xml:space="preserve">c) </w:t>
            </w:r>
            <w:r w:rsidRPr="002E78C8">
              <w:rPr>
                <w:rFonts w:ascii="Arial" w:hAnsi="Arial" w:cs="Arial"/>
                <w:color w:val="000000"/>
                <w:sz w:val="20"/>
                <w:szCs w:val="20"/>
                <w:lang w:val="en-GB"/>
              </w:rPr>
              <w:t>It provides for the joint and several liability of all members of the JVA for the non-performance or improper performance of their obligations to the KC or the Principal arising out of this DPS or the contract concluded under it (including such joint obligations arising out of the contract which by their nature extend beyond the term of the contract or the JVA</w:t>
            </w:r>
            <w:proofErr w:type="gramStart"/>
            <w:r w:rsidRPr="002E78C8">
              <w:rPr>
                <w:rFonts w:ascii="Arial" w:hAnsi="Arial" w:cs="Arial"/>
                <w:color w:val="000000"/>
                <w:sz w:val="20"/>
                <w:szCs w:val="20"/>
                <w:lang w:val="en-GB"/>
              </w:rPr>
              <w:t>);</w:t>
            </w:r>
            <w:proofErr w:type="gramEnd"/>
          </w:p>
          <w:p w14:paraId="40CE29E9" w14:textId="47AE51F5" w:rsidR="00845FEE" w:rsidRPr="002E78C8" w:rsidRDefault="00845FEE" w:rsidP="00845FEE">
            <w:pPr>
              <w:widowControl w:val="0"/>
              <w:jc w:val="both"/>
              <w:rPr>
                <w:rFonts w:ascii="Arial" w:hAnsi="Arial" w:cs="Arial"/>
                <w:color w:val="000000"/>
                <w:sz w:val="20"/>
                <w:szCs w:val="20"/>
                <w:lang w:val="en-GB"/>
              </w:rPr>
            </w:pPr>
            <w:r w:rsidRPr="002E78C8">
              <w:rPr>
                <w:rFonts w:ascii="Arial" w:hAnsi="Arial" w:cs="Arial"/>
                <w:color w:val="000000"/>
                <w:sz w:val="20"/>
                <w:szCs w:val="20"/>
                <w:lang w:val="en-GB"/>
              </w:rPr>
              <w:t xml:space="preserve">d) </w:t>
            </w:r>
            <w:r w:rsidRPr="002E78C8">
              <w:rPr>
                <w:rFonts w:ascii="Arial" w:hAnsi="Arial" w:cs="Arial"/>
                <w:color w:val="000000"/>
                <w:sz w:val="20"/>
                <w:szCs w:val="20"/>
                <w:lang w:val="en-GB"/>
              </w:rPr>
              <w:t xml:space="preserve">The provision that a change of the members defined by the JVA shall be considered a material breach of the contract, excluding the exceptions provided for by the laws of the Republic of Lithuania, and with the prior written consent of the KC / </w:t>
            </w:r>
            <w:proofErr w:type="gramStart"/>
            <w:r w:rsidRPr="002E78C8">
              <w:rPr>
                <w:rFonts w:ascii="Arial" w:hAnsi="Arial" w:cs="Arial"/>
                <w:color w:val="000000"/>
                <w:sz w:val="20"/>
                <w:szCs w:val="20"/>
                <w:lang w:val="en-GB"/>
              </w:rPr>
              <w:t>Principal;</w:t>
            </w:r>
            <w:proofErr w:type="gramEnd"/>
          </w:p>
          <w:p w14:paraId="402A97CD" w14:textId="6D6726BF" w:rsidR="00845FEE" w:rsidRPr="002E78C8" w:rsidRDefault="00845FEE" w:rsidP="00845FEE">
            <w:pPr>
              <w:widowControl w:val="0"/>
              <w:jc w:val="both"/>
              <w:rPr>
                <w:rFonts w:ascii="Arial" w:hAnsi="Arial" w:cs="Arial"/>
                <w:color w:val="000000"/>
                <w:sz w:val="20"/>
                <w:szCs w:val="20"/>
                <w:lang w:val="en-GB"/>
              </w:rPr>
            </w:pPr>
            <w:r w:rsidRPr="002E78C8">
              <w:rPr>
                <w:rFonts w:ascii="Arial" w:hAnsi="Arial" w:cs="Arial"/>
                <w:color w:val="000000"/>
                <w:sz w:val="20"/>
                <w:szCs w:val="20"/>
                <w:lang w:val="en-GB"/>
              </w:rPr>
              <w:t xml:space="preserve">e) </w:t>
            </w:r>
            <w:r w:rsidRPr="002E78C8">
              <w:rPr>
                <w:rFonts w:ascii="Arial" w:hAnsi="Arial" w:cs="Arial"/>
                <w:color w:val="000000"/>
                <w:sz w:val="20"/>
                <w:szCs w:val="20"/>
                <w:lang w:val="en-GB"/>
              </w:rPr>
              <w:t xml:space="preserve">The representative member of the JVA who will handle all general matters relating to the </w:t>
            </w:r>
            <w:proofErr w:type="gramStart"/>
            <w:r w:rsidRPr="002E78C8">
              <w:rPr>
                <w:rFonts w:ascii="Arial" w:hAnsi="Arial" w:cs="Arial"/>
                <w:color w:val="000000"/>
                <w:sz w:val="20"/>
                <w:szCs w:val="20"/>
                <w:lang w:val="en-GB"/>
              </w:rPr>
              <w:t>Procurement;</w:t>
            </w:r>
            <w:proofErr w:type="gramEnd"/>
          </w:p>
          <w:p w14:paraId="544947D3" w14:textId="548BAC20" w:rsidR="00663A42" w:rsidRPr="002E78C8" w:rsidRDefault="004B2D26" w:rsidP="00845FEE">
            <w:pPr>
              <w:widowControl w:val="0"/>
              <w:spacing w:after="120"/>
              <w:jc w:val="both"/>
              <w:rPr>
                <w:rFonts w:ascii="Arial" w:hAnsi="Arial" w:cs="Arial"/>
                <w:sz w:val="20"/>
                <w:szCs w:val="20"/>
                <w:lang w:val="en-GB"/>
              </w:rPr>
            </w:pPr>
            <w:r w:rsidRPr="002E78C8">
              <w:rPr>
                <w:rFonts w:ascii="Arial" w:hAnsi="Arial" w:cs="Arial"/>
                <w:color w:val="000000"/>
                <w:sz w:val="20"/>
                <w:szCs w:val="20"/>
                <w:lang w:val="en-GB"/>
              </w:rPr>
              <w:t xml:space="preserve">f) </w:t>
            </w:r>
            <w:r w:rsidR="00845FEE" w:rsidRPr="002E78C8">
              <w:rPr>
                <w:rFonts w:ascii="Arial" w:hAnsi="Arial" w:cs="Arial"/>
                <w:color w:val="000000"/>
                <w:sz w:val="20"/>
                <w:szCs w:val="20"/>
                <w:lang w:val="en-GB"/>
              </w:rPr>
              <w:t>The member of the JVA authorised to submit invoices and sign documents relating to the implementation of the contract.</w:t>
            </w:r>
          </w:p>
          <w:p w14:paraId="747BB948" w14:textId="77777777" w:rsidR="00316552" w:rsidRPr="002E78C8" w:rsidRDefault="00316552" w:rsidP="00316552">
            <w:pPr>
              <w:spacing w:line="278" w:lineRule="auto"/>
              <w:jc w:val="both"/>
              <w:rPr>
                <w:rFonts w:ascii="Arial" w:hAnsi="Arial" w:cs="Arial"/>
                <w:sz w:val="20"/>
                <w:szCs w:val="20"/>
                <w:lang w:val="en-US"/>
              </w:rPr>
            </w:pPr>
          </w:p>
        </w:tc>
      </w:tr>
      <w:tr w:rsidR="00316552" w:rsidRPr="00B673FF" w14:paraId="4FDF0CB8" w14:textId="77777777" w:rsidTr="003C7F9B">
        <w:trPr>
          <w:gridAfter w:val="1"/>
          <w:wAfter w:w="16" w:type="dxa"/>
        </w:trPr>
        <w:tc>
          <w:tcPr>
            <w:tcW w:w="1271" w:type="dxa"/>
          </w:tcPr>
          <w:p w14:paraId="4BAA0417" w14:textId="28BE65F9" w:rsidR="00316552" w:rsidRPr="002E78C8" w:rsidRDefault="00316552" w:rsidP="00316552">
            <w:pPr>
              <w:jc w:val="both"/>
              <w:rPr>
                <w:rFonts w:ascii="Arial" w:hAnsi="Arial" w:cs="Arial"/>
                <w:sz w:val="20"/>
                <w:szCs w:val="20"/>
              </w:rPr>
            </w:pPr>
            <w:r w:rsidRPr="002E78C8">
              <w:rPr>
                <w:rFonts w:ascii="Arial" w:hAnsi="Arial" w:cs="Arial"/>
                <w:sz w:val="20"/>
                <w:szCs w:val="20"/>
              </w:rPr>
              <w:t>5.5.3.2.</w:t>
            </w:r>
          </w:p>
        </w:tc>
        <w:tc>
          <w:tcPr>
            <w:tcW w:w="6804" w:type="dxa"/>
            <w:gridSpan w:val="2"/>
          </w:tcPr>
          <w:p w14:paraId="546BB375" w14:textId="2C380AB9" w:rsidR="00316552" w:rsidRPr="002E78C8" w:rsidRDefault="00316552" w:rsidP="00316552">
            <w:pPr>
              <w:ind w:left="7"/>
              <w:jc w:val="both"/>
              <w:rPr>
                <w:rFonts w:ascii="Arial" w:hAnsi="Arial" w:cs="Arial"/>
                <w:sz w:val="20"/>
                <w:szCs w:val="20"/>
              </w:rPr>
            </w:pPr>
            <w:r w:rsidRPr="002E78C8">
              <w:rPr>
                <w:rFonts w:ascii="Arial" w:hAnsi="Arial" w:cs="Arial"/>
                <w:sz w:val="20"/>
                <w:szCs w:val="20"/>
              </w:rPr>
              <w:t>Perkantysis subjektas nereikalauja, kad Tiekėjų grupės pateiktą Konkretų Pasiūlymą pripažinus laimėjusiu ir pasiūlius sudaryti Konkretaus pirkimo sutartį, ši Tiekėjų grupė įgytų tam tikrą teisinę formą.</w:t>
            </w:r>
          </w:p>
        </w:tc>
        <w:tc>
          <w:tcPr>
            <w:tcW w:w="7194" w:type="dxa"/>
            <w:gridSpan w:val="2"/>
          </w:tcPr>
          <w:p w14:paraId="42D065D2" w14:textId="39675CA4" w:rsidR="00316552" w:rsidRPr="002E78C8" w:rsidRDefault="009A2F7A" w:rsidP="00316552">
            <w:pPr>
              <w:spacing w:line="278" w:lineRule="auto"/>
              <w:jc w:val="both"/>
              <w:rPr>
                <w:rFonts w:ascii="Arial" w:hAnsi="Arial" w:cs="Arial"/>
                <w:sz w:val="20"/>
                <w:szCs w:val="20"/>
                <w:lang w:val="en-US"/>
              </w:rPr>
            </w:pPr>
            <w:r w:rsidRPr="002E78C8">
              <w:rPr>
                <w:rFonts w:ascii="Arial" w:hAnsi="Arial" w:cs="Arial"/>
                <w:sz w:val="20"/>
                <w:szCs w:val="20"/>
                <w:lang w:val="en-GB"/>
              </w:rPr>
              <w:t xml:space="preserve">The </w:t>
            </w:r>
            <w:r w:rsidRPr="002E78C8">
              <w:rPr>
                <w:rFonts w:ascii="Arial" w:hAnsi="Arial" w:cs="Arial"/>
                <w:sz w:val="20"/>
                <w:szCs w:val="20"/>
                <w:lang w:val="en-GB"/>
              </w:rPr>
              <w:t>Contract Entity</w:t>
            </w:r>
            <w:r w:rsidRPr="002E78C8">
              <w:rPr>
                <w:rFonts w:ascii="Arial" w:hAnsi="Arial" w:cs="Arial"/>
                <w:sz w:val="20"/>
                <w:szCs w:val="20"/>
                <w:lang w:val="en-GB"/>
              </w:rPr>
              <w:t xml:space="preserve"> does not require that the Specific Tender submitted by a Group of Suppliers be recognised as the successful one and that the Group of Suppliers take on a particular legal form once it has been proposed to conclude a contract for the Specific Procurement.</w:t>
            </w:r>
          </w:p>
        </w:tc>
      </w:tr>
      <w:tr w:rsidR="00316552" w:rsidRPr="00B673FF" w14:paraId="24B6C864" w14:textId="77777777" w:rsidTr="003C7F9B">
        <w:trPr>
          <w:gridAfter w:val="1"/>
          <w:wAfter w:w="16" w:type="dxa"/>
        </w:trPr>
        <w:tc>
          <w:tcPr>
            <w:tcW w:w="1271" w:type="dxa"/>
          </w:tcPr>
          <w:p w14:paraId="131430F3" w14:textId="39375FDE" w:rsidR="00316552" w:rsidRPr="002E78C8" w:rsidRDefault="00316552" w:rsidP="00316552">
            <w:pPr>
              <w:jc w:val="both"/>
              <w:rPr>
                <w:rFonts w:ascii="Arial" w:hAnsi="Arial" w:cs="Arial"/>
                <w:sz w:val="20"/>
                <w:szCs w:val="20"/>
              </w:rPr>
            </w:pPr>
            <w:r w:rsidRPr="002E78C8">
              <w:rPr>
                <w:rFonts w:ascii="Arial" w:hAnsi="Arial" w:cs="Arial"/>
                <w:sz w:val="20"/>
                <w:szCs w:val="20"/>
              </w:rPr>
              <w:t>5.5.4.</w:t>
            </w:r>
          </w:p>
        </w:tc>
        <w:tc>
          <w:tcPr>
            <w:tcW w:w="6804" w:type="dxa"/>
            <w:gridSpan w:val="2"/>
          </w:tcPr>
          <w:p w14:paraId="08A69F97" w14:textId="3B6D36AA" w:rsidR="00316552" w:rsidRPr="002E78C8" w:rsidRDefault="00316552" w:rsidP="00316552">
            <w:pPr>
              <w:ind w:left="7"/>
              <w:jc w:val="both"/>
              <w:rPr>
                <w:rStyle w:val="cf01"/>
                <w:rFonts w:ascii="Arial" w:hAnsi="Arial" w:cs="Arial"/>
                <w:sz w:val="20"/>
                <w:szCs w:val="20"/>
              </w:rPr>
            </w:pPr>
            <w:r w:rsidRPr="002E78C8">
              <w:rPr>
                <w:rFonts w:ascii="Arial" w:hAnsi="Arial" w:cs="Arial"/>
                <w:sz w:val="20"/>
                <w:szCs w:val="20"/>
              </w:rPr>
              <w:t>jei paraišką pasirašo tiekėjo vadovo įgaliotas asmuo, dokumentą, įrodantį to asmens teisę pasirašyti paraišką ir prisiimti visus su tuo susijusius įsipareigojimus;</w:t>
            </w:r>
          </w:p>
        </w:tc>
        <w:tc>
          <w:tcPr>
            <w:tcW w:w="7194" w:type="dxa"/>
            <w:gridSpan w:val="2"/>
          </w:tcPr>
          <w:p w14:paraId="7B451801" w14:textId="282D5F1C" w:rsidR="00316552" w:rsidRPr="002E78C8" w:rsidRDefault="00316552" w:rsidP="00316552">
            <w:pPr>
              <w:spacing w:line="278" w:lineRule="auto"/>
              <w:jc w:val="both"/>
              <w:rPr>
                <w:rFonts w:ascii="Arial" w:hAnsi="Arial" w:cs="Arial"/>
                <w:sz w:val="20"/>
                <w:szCs w:val="20"/>
                <w:lang w:val="en-US"/>
              </w:rPr>
            </w:pPr>
            <w:r w:rsidRPr="002E78C8">
              <w:rPr>
                <w:rFonts w:ascii="Arial" w:hAnsi="Arial" w:cs="Arial"/>
                <w:sz w:val="20"/>
                <w:szCs w:val="20"/>
              </w:rPr>
              <w:t>i</w:t>
            </w:r>
            <w:r w:rsidRPr="002E78C8">
              <w:rPr>
                <w:rFonts w:ascii="Arial" w:hAnsi="Arial" w:cs="Arial"/>
                <w:sz w:val="20"/>
                <w:szCs w:val="20"/>
                <w:lang w:val="en-US"/>
              </w:rPr>
              <w:t>f the Application is signed by an authorized representative of the supplier’s CEO, a document proving the authorization to sign and assume obligations;</w:t>
            </w:r>
          </w:p>
        </w:tc>
      </w:tr>
      <w:tr w:rsidR="00316552" w:rsidRPr="00B673FF" w14:paraId="391FA50F" w14:textId="77777777" w:rsidTr="003C7F9B">
        <w:trPr>
          <w:gridAfter w:val="1"/>
          <w:wAfter w:w="16" w:type="dxa"/>
        </w:trPr>
        <w:tc>
          <w:tcPr>
            <w:tcW w:w="1271" w:type="dxa"/>
          </w:tcPr>
          <w:p w14:paraId="133258B5" w14:textId="32A25E47" w:rsidR="00316552" w:rsidRPr="002E78C8" w:rsidRDefault="00316552" w:rsidP="00316552">
            <w:pPr>
              <w:jc w:val="both"/>
              <w:rPr>
                <w:rFonts w:ascii="Arial" w:hAnsi="Arial" w:cs="Arial"/>
                <w:sz w:val="20"/>
                <w:szCs w:val="20"/>
              </w:rPr>
            </w:pPr>
            <w:r w:rsidRPr="002E78C8">
              <w:rPr>
                <w:rFonts w:ascii="Arial" w:hAnsi="Arial" w:cs="Arial"/>
                <w:sz w:val="20"/>
                <w:szCs w:val="20"/>
              </w:rPr>
              <w:t>5.5.5.</w:t>
            </w:r>
          </w:p>
        </w:tc>
        <w:tc>
          <w:tcPr>
            <w:tcW w:w="6804" w:type="dxa"/>
            <w:gridSpan w:val="2"/>
          </w:tcPr>
          <w:p w14:paraId="0D81C9F6" w14:textId="11421318" w:rsidR="00316552" w:rsidRPr="002E78C8" w:rsidRDefault="00316552" w:rsidP="00316552">
            <w:pPr>
              <w:ind w:left="7"/>
              <w:jc w:val="both"/>
              <w:rPr>
                <w:rStyle w:val="cf01"/>
                <w:rFonts w:ascii="Arial" w:hAnsi="Arial" w:cs="Arial"/>
                <w:sz w:val="20"/>
                <w:szCs w:val="20"/>
              </w:rPr>
            </w:pPr>
            <w:r w:rsidRPr="002E78C8">
              <w:rPr>
                <w:rFonts w:ascii="Arial" w:hAnsi="Arial" w:cs="Arial"/>
                <w:sz w:val="20"/>
                <w:szCs w:val="20"/>
              </w:rPr>
              <w:t xml:space="preserve">jei tiekėjas remiasi kitų ūkio subjektų pajėgumais – </w:t>
            </w:r>
            <w:r w:rsidRPr="002E78C8">
              <w:rPr>
                <w:rFonts w:ascii="Arial" w:eastAsia="Arial" w:hAnsi="Arial" w:cs="Arial"/>
                <w:sz w:val="20"/>
                <w:szCs w:val="20"/>
              </w:rPr>
              <w:t>įrodymus</w:t>
            </w:r>
            <w:r w:rsidRPr="002E78C8">
              <w:rPr>
                <w:rFonts w:ascii="Arial" w:hAnsi="Arial" w:cs="Arial"/>
                <w:sz w:val="20"/>
                <w:szCs w:val="20"/>
              </w:rPr>
              <w:t xml:space="preserve">, kad vykdant pirkimo sutartį šių ūkio subjektų ištekliai jam bus prieinami </w:t>
            </w:r>
            <w:r w:rsidRPr="002E78C8">
              <w:rPr>
                <w:rFonts w:ascii="Arial" w:hAnsi="Arial" w:cs="Arial"/>
                <w:b/>
                <w:bCs/>
                <w:sz w:val="20"/>
                <w:szCs w:val="20"/>
              </w:rPr>
              <w:t>(Pirkimo sąlygų 2.2 priedo 1 priedėlis</w:t>
            </w:r>
            <w:r w:rsidRPr="002E78C8">
              <w:rPr>
                <w:rFonts w:ascii="Arial" w:eastAsia="Arial" w:hAnsi="Arial" w:cs="Arial"/>
                <w:b/>
                <w:bCs/>
                <w:sz w:val="20"/>
                <w:szCs w:val="20"/>
              </w:rPr>
              <w:t>)</w:t>
            </w:r>
            <w:r w:rsidRPr="002E78C8">
              <w:rPr>
                <w:rFonts w:ascii="Arial" w:hAnsi="Arial" w:cs="Arial"/>
                <w:b/>
                <w:bCs/>
                <w:sz w:val="20"/>
                <w:szCs w:val="20"/>
              </w:rPr>
              <w:t>;</w:t>
            </w:r>
          </w:p>
        </w:tc>
        <w:tc>
          <w:tcPr>
            <w:tcW w:w="7194" w:type="dxa"/>
            <w:gridSpan w:val="2"/>
          </w:tcPr>
          <w:p w14:paraId="472D8A4E" w14:textId="3C28831B" w:rsidR="00316552" w:rsidRPr="002E78C8" w:rsidRDefault="00316552" w:rsidP="00316552">
            <w:pPr>
              <w:spacing w:line="278" w:lineRule="auto"/>
              <w:jc w:val="both"/>
              <w:rPr>
                <w:rFonts w:ascii="Arial" w:hAnsi="Arial" w:cs="Arial"/>
                <w:sz w:val="20"/>
                <w:szCs w:val="20"/>
                <w:lang w:val="en-US"/>
              </w:rPr>
            </w:pPr>
            <w:r w:rsidRPr="002E78C8">
              <w:rPr>
                <w:rFonts w:ascii="Arial" w:hAnsi="Arial" w:cs="Arial"/>
                <w:b/>
                <w:bCs/>
                <w:sz w:val="20"/>
                <w:szCs w:val="20"/>
              </w:rPr>
              <w:t>i</w:t>
            </w:r>
            <w:r w:rsidRPr="002E78C8">
              <w:rPr>
                <w:rFonts w:ascii="Arial" w:hAnsi="Arial" w:cs="Arial"/>
                <w:sz w:val="20"/>
                <w:szCs w:val="20"/>
                <w:lang w:val="en-US"/>
              </w:rPr>
              <w:t>f the supplier relies on the capacity of other economic operators – proof that such resources will be available during performance of the Contract (Annex 1 of sub-annex 2.2 of the Procurement conditions);</w:t>
            </w:r>
          </w:p>
        </w:tc>
      </w:tr>
      <w:tr w:rsidR="00316552" w:rsidRPr="00B673FF" w14:paraId="0A782B62" w14:textId="77777777" w:rsidTr="003C7F9B">
        <w:trPr>
          <w:gridAfter w:val="1"/>
          <w:wAfter w:w="16" w:type="dxa"/>
        </w:trPr>
        <w:tc>
          <w:tcPr>
            <w:tcW w:w="1271" w:type="dxa"/>
          </w:tcPr>
          <w:p w14:paraId="0E04BEEB" w14:textId="15A0A474" w:rsidR="00316552" w:rsidRPr="002E78C8" w:rsidRDefault="00316552" w:rsidP="00316552">
            <w:pPr>
              <w:jc w:val="both"/>
              <w:rPr>
                <w:rFonts w:ascii="Arial" w:hAnsi="Arial" w:cs="Arial"/>
                <w:sz w:val="20"/>
                <w:szCs w:val="20"/>
              </w:rPr>
            </w:pPr>
            <w:r w:rsidRPr="002E78C8">
              <w:rPr>
                <w:rFonts w:ascii="Arial" w:hAnsi="Arial" w:cs="Arial"/>
                <w:sz w:val="20"/>
                <w:szCs w:val="20"/>
              </w:rPr>
              <w:lastRenderedPageBreak/>
              <w:t>5.5.6.</w:t>
            </w:r>
          </w:p>
        </w:tc>
        <w:tc>
          <w:tcPr>
            <w:tcW w:w="6804" w:type="dxa"/>
            <w:gridSpan w:val="2"/>
          </w:tcPr>
          <w:p w14:paraId="671CF172" w14:textId="5EE9989B"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žinomų subtiekėjų, </w:t>
            </w:r>
            <w:proofErr w:type="spellStart"/>
            <w:r w:rsidRPr="002E78C8">
              <w:rPr>
                <w:rFonts w:ascii="Arial" w:hAnsi="Arial" w:cs="Arial"/>
                <w:sz w:val="20"/>
                <w:szCs w:val="20"/>
              </w:rPr>
              <w:t>kvazisubtiekėjų</w:t>
            </w:r>
            <w:proofErr w:type="spellEnd"/>
            <w:r w:rsidRPr="002E78C8">
              <w:rPr>
                <w:rFonts w:ascii="Arial" w:hAnsi="Arial" w:cs="Arial"/>
                <w:sz w:val="20"/>
                <w:szCs w:val="20"/>
              </w:rPr>
              <w:t xml:space="preserve"> sutikimus </w:t>
            </w:r>
            <w:r w:rsidRPr="002E78C8">
              <w:rPr>
                <w:rFonts w:ascii="Arial" w:hAnsi="Arial" w:cs="Arial"/>
                <w:b/>
                <w:bCs/>
                <w:sz w:val="20"/>
                <w:szCs w:val="20"/>
              </w:rPr>
              <w:t>(Pirkimo sąlygų 2.2 priedo 1 ir 2 priedėliai)</w:t>
            </w:r>
            <w:r w:rsidRPr="002E78C8">
              <w:rPr>
                <w:rFonts w:ascii="Arial" w:eastAsia="Arial" w:hAnsi="Arial" w:cs="Arial"/>
                <w:b/>
                <w:bCs/>
                <w:sz w:val="20"/>
                <w:szCs w:val="20"/>
              </w:rPr>
              <w:t>;</w:t>
            </w:r>
          </w:p>
        </w:tc>
        <w:tc>
          <w:tcPr>
            <w:tcW w:w="7194" w:type="dxa"/>
            <w:gridSpan w:val="2"/>
          </w:tcPr>
          <w:p w14:paraId="5C678578" w14:textId="71985287" w:rsidR="00316552" w:rsidRPr="002E78C8" w:rsidRDefault="00316552" w:rsidP="00316552">
            <w:pPr>
              <w:spacing w:line="278" w:lineRule="auto"/>
              <w:jc w:val="both"/>
              <w:rPr>
                <w:rFonts w:ascii="Arial" w:hAnsi="Arial" w:cs="Arial"/>
                <w:sz w:val="20"/>
                <w:szCs w:val="20"/>
                <w:lang w:val="en-US"/>
              </w:rPr>
            </w:pPr>
            <w:r w:rsidRPr="002E78C8">
              <w:rPr>
                <w:rFonts w:ascii="Arial" w:hAnsi="Arial" w:cs="Arial"/>
                <w:sz w:val="20"/>
                <w:szCs w:val="20"/>
                <w:lang w:val="en-US"/>
              </w:rPr>
              <w:t xml:space="preserve">consents of known Sub-suppliers and Quasi-Sub-suppliers </w:t>
            </w:r>
            <w:r w:rsidRPr="002E78C8">
              <w:rPr>
                <w:rFonts w:ascii="Arial" w:hAnsi="Arial" w:cs="Arial"/>
                <w:b/>
                <w:bCs/>
                <w:sz w:val="20"/>
                <w:szCs w:val="20"/>
                <w:lang w:val="en-US"/>
              </w:rPr>
              <w:t>(Annexes 1 and 2 of sub-annex 2.2 of the Procurement conditions);</w:t>
            </w:r>
          </w:p>
        </w:tc>
      </w:tr>
      <w:tr w:rsidR="00316552" w:rsidRPr="00B673FF" w14:paraId="422D87AE" w14:textId="77777777" w:rsidTr="003C7F9B">
        <w:trPr>
          <w:gridAfter w:val="1"/>
          <w:wAfter w:w="16" w:type="dxa"/>
        </w:trPr>
        <w:tc>
          <w:tcPr>
            <w:tcW w:w="1271" w:type="dxa"/>
          </w:tcPr>
          <w:p w14:paraId="0862E1A2" w14:textId="63BF2216" w:rsidR="00316552" w:rsidRPr="002E78C8" w:rsidRDefault="00316552" w:rsidP="00316552">
            <w:pPr>
              <w:jc w:val="both"/>
              <w:rPr>
                <w:rFonts w:ascii="Arial" w:hAnsi="Arial" w:cs="Arial"/>
                <w:sz w:val="20"/>
                <w:szCs w:val="20"/>
              </w:rPr>
            </w:pPr>
            <w:r w:rsidRPr="002E78C8">
              <w:rPr>
                <w:rFonts w:ascii="Arial" w:hAnsi="Arial" w:cs="Arial"/>
                <w:sz w:val="20"/>
                <w:szCs w:val="20"/>
              </w:rPr>
              <w:t>5.5.7.</w:t>
            </w:r>
          </w:p>
        </w:tc>
        <w:tc>
          <w:tcPr>
            <w:tcW w:w="6804" w:type="dxa"/>
            <w:gridSpan w:val="2"/>
          </w:tcPr>
          <w:p w14:paraId="5476AC76" w14:textId="425611DB"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Užpildytą Paraiškos konfidenciali informacija </w:t>
            </w:r>
            <w:r w:rsidRPr="002E78C8">
              <w:rPr>
                <w:rFonts w:ascii="Arial" w:hAnsi="Arial" w:cs="Arial"/>
                <w:b/>
                <w:bCs/>
                <w:sz w:val="20"/>
                <w:szCs w:val="20"/>
              </w:rPr>
              <w:t>(Pirkimo sąlygų 7 priedas);</w:t>
            </w:r>
          </w:p>
        </w:tc>
        <w:tc>
          <w:tcPr>
            <w:tcW w:w="7194" w:type="dxa"/>
            <w:gridSpan w:val="2"/>
          </w:tcPr>
          <w:p w14:paraId="67C315F0" w14:textId="754DA615" w:rsidR="00316552" w:rsidRPr="002E78C8" w:rsidRDefault="00E523AC" w:rsidP="00316552">
            <w:pPr>
              <w:spacing w:line="278" w:lineRule="auto"/>
              <w:jc w:val="both"/>
              <w:rPr>
                <w:rFonts w:ascii="Arial" w:hAnsi="Arial" w:cs="Arial"/>
                <w:sz w:val="20"/>
                <w:szCs w:val="20"/>
                <w:lang w:val="en-US"/>
              </w:rPr>
            </w:pPr>
            <w:r w:rsidRPr="002E78C8">
              <w:rPr>
                <w:rFonts w:ascii="Arial" w:hAnsi="Arial" w:cs="Arial"/>
                <w:sz w:val="20"/>
                <w:szCs w:val="20"/>
                <w:lang w:val="en-US"/>
              </w:rPr>
              <w:t>C</w:t>
            </w:r>
            <w:r w:rsidR="00183A3A" w:rsidRPr="002E78C8">
              <w:rPr>
                <w:rFonts w:ascii="Arial" w:hAnsi="Arial" w:cs="Arial"/>
                <w:sz w:val="20"/>
                <w:szCs w:val="20"/>
                <w:lang w:val="en-US"/>
              </w:rPr>
              <w:t xml:space="preserve">ompleted </w:t>
            </w:r>
            <w:r w:rsidR="00D82C4B" w:rsidRPr="002E78C8">
              <w:rPr>
                <w:rFonts w:ascii="Arial" w:hAnsi="Arial" w:cs="Arial"/>
                <w:sz w:val="20"/>
                <w:szCs w:val="20"/>
                <w:lang w:val="en-US"/>
              </w:rPr>
              <w:t>confiden</w:t>
            </w:r>
            <w:r w:rsidR="00732821" w:rsidRPr="002E78C8">
              <w:rPr>
                <w:rFonts w:ascii="Arial" w:hAnsi="Arial" w:cs="Arial"/>
                <w:sz w:val="20"/>
                <w:szCs w:val="20"/>
                <w:lang w:val="en-US"/>
              </w:rPr>
              <w:t xml:space="preserve">tial information </w:t>
            </w:r>
            <w:r w:rsidR="00732821" w:rsidRPr="002E78C8">
              <w:rPr>
                <w:rFonts w:ascii="Arial" w:hAnsi="Arial" w:cs="Arial"/>
                <w:b/>
                <w:bCs/>
                <w:sz w:val="20"/>
                <w:szCs w:val="20"/>
                <w:lang w:val="en-US"/>
              </w:rPr>
              <w:t xml:space="preserve">(Annex </w:t>
            </w:r>
            <w:r w:rsidR="00577FB1" w:rsidRPr="002E78C8">
              <w:rPr>
                <w:rFonts w:ascii="Arial" w:hAnsi="Arial" w:cs="Arial"/>
                <w:b/>
                <w:bCs/>
                <w:sz w:val="20"/>
                <w:szCs w:val="20"/>
                <w:lang w:val="en-US"/>
              </w:rPr>
              <w:t>8</w:t>
            </w:r>
            <w:r w:rsidR="00732821" w:rsidRPr="002E78C8">
              <w:rPr>
                <w:rFonts w:ascii="Arial" w:hAnsi="Arial" w:cs="Arial"/>
                <w:b/>
                <w:bCs/>
                <w:sz w:val="20"/>
                <w:szCs w:val="20"/>
                <w:lang w:val="en-US"/>
              </w:rPr>
              <w:t>)</w:t>
            </w:r>
          </w:p>
        </w:tc>
      </w:tr>
      <w:tr w:rsidR="00316552" w:rsidRPr="00B673FF" w14:paraId="57645268" w14:textId="77777777" w:rsidTr="003C7F9B">
        <w:trPr>
          <w:gridAfter w:val="1"/>
          <w:wAfter w:w="16" w:type="dxa"/>
        </w:trPr>
        <w:tc>
          <w:tcPr>
            <w:tcW w:w="1271" w:type="dxa"/>
          </w:tcPr>
          <w:p w14:paraId="68BFB34E" w14:textId="7F140B0A" w:rsidR="00316552" w:rsidRPr="002E78C8" w:rsidRDefault="00316552" w:rsidP="00316552">
            <w:pPr>
              <w:jc w:val="both"/>
              <w:rPr>
                <w:rFonts w:ascii="Arial" w:hAnsi="Arial" w:cs="Arial"/>
                <w:sz w:val="20"/>
                <w:szCs w:val="20"/>
              </w:rPr>
            </w:pPr>
            <w:r w:rsidRPr="002E78C8">
              <w:rPr>
                <w:rFonts w:ascii="Arial" w:hAnsi="Arial" w:cs="Arial"/>
                <w:sz w:val="20"/>
                <w:szCs w:val="20"/>
              </w:rPr>
              <w:t>5.5.8.</w:t>
            </w:r>
          </w:p>
        </w:tc>
        <w:tc>
          <w:tcPr>
            <w:tcW w:w="6804" w:type="dxa"/>
            <w:gridSpan w:val="2"/>
          </w:tcPr>
          <w:p w14:paraId="1D4EAC74" w14:textId="0E9EC73F"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Užpildytą Specialistų sąrašo forma </w:t>
            </w:r>
            <w:r w:rsidRPr="002E78C8">
              <w:rPr>
                <w:rFonts w:ascii="Arial" w:hAnsi="Arial" w:cs="Arial"/>
                <w:b/>
                <w:bCs/>
                <w:sz w:val="20"/>
                <w:szCs w:val="20"/>
              </w:rPr>
              <w:t>(Pirkimo sąlygų  6 priedas);</w:t>
            </w:r>
          </w:p>
        </w:tc>
        <w:tc>
          <w:tcPr>
            <w:tcW w:w="7194" w:type="dxa"/>
            <w:gridSpan w:val="2"/>
          </w:tcPr>
          <w:p w14:paraId="6E3A8DF1" w14:textId="606FE85B" w:rsidR="00316552" w:rsidRPr="002E78C8" w:rsidRDefault="00F17EA6" w:rsidP="00316552">
            <w:pPr>
              <w:spacing w:line="278" w:lineRule="auto"/>
              <w:jc w:val="both"/>
              <w:rPr>
                <w:rFonts w:ascii="Arial" w:hAnsi="Arial" w:cs="Arial"/>
                <w:sz w:val="20"/>
                <w:szCs w:val="20"/>
                <w:lang w:val="en-US"/>
              </w:rPr>
            </w:pPr>
            <w:r w:rsidRPr="002E78C8">
              <w:rPr>
                <w:rFonts w:ascii="Arial" w:hAnsi="Arial" w:cs="Arial"/>
                <w:sz w:val="20"/>
                <w:szCs w:val="20"/>
                <w:lang w:val="en-US"/>
              </w:rPr>
              <w:t xml:space="preserve">Completed </w:t>
            </w:r>
            <w:r w:rsidR="00C73EC2" w:rsidRPr="002E78C8">
              <w:rPr>
                <w:rFonts w:ascii="Arial" w:hAnsi="Arial" w:cs="Arial"/>
                <w:sz w:val="20"/>
                <w:szCs w:val="20"/>
                <w:lang w:val="en-US"/>
              </w:rPr>
              <w:t>form</w:t>
            </w:r>
            <w:r w:rsidR="00C92A3B" w:rsidRPr="002E78C8">
              <w:rPr>
                <w:rFonts w:ascii="Arial" w:hAnsi="Arial" w:cs="Arial"/>
                <w:sz w:val="20"/>
                <w:szCs w:val="20"/>
                <w:lang w:val="en-US"/>
              </w:rPr>
              <w:t xml:space="preserve"> of the list of </w:t>
            </w:r>
            <w:proofErr w:type="gramStart"/>
            <w:r w:rsidRPr="002E78C8">
              <w:rPr>
                <w:rFonts w:ascii="Arial" w:hAnsi="Arial" w:cs="Arial"/>
                <w:sz w:val="20"/>
                <w:szCs w:val="20"/>
                <w:lang w:val="en-US"/>
              </w:rPr>
              <w:t>specialist</w:t>
            </w:r>
            <w:proofErr w:type="gramEnd"/>
            <w:r w:rsidRPr="002E78C8">
              <w:rPr>
                <w:rFonts w:ascii="Arial" w:hAnsi="Arial" w:cs="Arial"/>
                <w:sz w:val="20"/>
                <w:szCs w:val="20"/>
                <w:lang w:val="en-US"/>
              </w:rPr>
              <w:t xml:space="preserve"> </w:t>
            </w:r>
            <w:r w:rsidRPr="002E78C8">
              <w:rPr>
                <w:rFonts w:ascii="Arial" w:hAnsi="Arial" w:cs="Arial"/>
                <w:b/>
                <w:bCs/>
                <w:sz w:val="20"/>
                <w:szCs w:val="20"/>
                <w:lang w:val="en-US"/>
              </w:rPr>
              <w:t>(</w:t>
            </w:r>
            <w:r w:rsidR="00C92A3B" w:rsidRPr="002E78C8">
              <w:rPr>
                <w:rFonts w:ascii="Arial" w:hAnsi="Arial" w:cs="Arial"/>
                <w:b/>
                <w:bCs/>
                <w:sz w:val="20"/>
                <w:szCs w:val="20"/>
                <w:lang w:val="en-US"/>
              </w:rPr>
              <w:t xml:space="preserve">Annex </w:t>
            </w:r>
            <w:r w:rsidR="0057504E" w:rsidRPr="002E78C8">
              <w:rPr>
                <w:rFonts w:ascii="Arial" w:hAnsi="Arial" w:cs="Arial"/>
                <w:b/>
                <w:bCs/>
                <w:sz w:val="20"/>
                <w:szCs w:val="20"/>
                <w:lang w:val="en-US"/>
              </w:rPr>
              <w:t>6)</w:t>
            </w:r>
          </w:p>
        </w:tc>
      </w:tr>
      <w:tr w:rsidR="00316552" w:rsidRPr="00B673FF" w14:paraId="64330951" w14:textId="77777777" w:rsidTr="003C7F9B">
        <w:trPr>
          <w:gridAfter w:val="1"/>
          <w:wAfter w:w="16" w:type="dxa"/>
        </w:trPr>
        <w:tc>
          <w:tcPr>
            <w:tcW w:w="1271" w:type="dxa"/>
          </w:tcPr>
          <w:p w14:paraId="1B2786B9" w14:textId="6FB26BFE" w:rsidR="00316552" w:rsidRPr="002E78C8" w:rsidRDefault="00316552" w:rsidP="00316552">
            <w:pPr>
              <w:jc w:val="both"/>
              <w:rPr>
                <w:rFonts w:ascii="Arial" w:hAnsi="Arial" w:cs="Arial"/>
                <w:sz w:val="20"/>
                <w:szCs w:val="20"/>
              </w:rPr>
            </w:pPr>
            <w:r w:rsidRPr="002E78C8">
              <w:rPr>
                <w:rFonts w:ascii="Arial" w:hAnsi="Arial" w:cs="Arial"/>
                <w:sz w:val="20"/>
                <w:szCs w:val="20"/>
              </w:rPr>
              <w:t>5.5.9.</w:t>
            </w:r>
          </w:p>
        </w:tc>
        <w:tc>
          <w:tcPr>
            <w:tcW w:w="6804" w:type="dxa"/>
            <w:gridSpan w:val="2"/>
          </w:tcPr>
          <w:p w14:paraId="56682F36" w14:textId="3637D632"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Užpildytą Paslaugų sąrašo formą </w:t>
            </w:r>
            <w:r w:rsidRPr="002E78C8">
              <w:rPr>
                <w:rFonts w:ascii="Arial" w:hAnsi="Arial" w:cs="Arial"/>
                <w:b/>
                <w:bCs/>
                <w:sz w:val="20"/>
                <w:szCs w:val="20"/>
              </w:rPr>
              <w:t>(Pirkimo sąlygų 5 priedas);</w:t>
            </w:r>
          </w:p>
        </w:tc>
        <w:tc>
          <w:tcPr>
            <w:tcW w:w="7194" w:type="dxa"/>
            <w:gridSpan w:val="2"/>
          </w:tcPr>
          <w:p w14:paraId="75E819CF" w14:textId="418DC555" w:rsidR="00316552" w:rsidRPr="002E78C8" w:rsidRDefault="0057504E" w:rsidP="00316552">
            <w:pPr>
              <w:spacing w:line="278" w:lineRule="auto"/>
              <w:jc w:val="both"/>
              <w:rPr>
                <w:rFonts w:ascii="Arial" w:hAnsi="Arial" w:cs="Arial"/>
                <w:sz w:val="20"/>
                <w:szCs w:val="20"/>
                <w:lang w:val="en-US"/>
              </w:rPr>
            </w:pPr>
            <w:r w:rsidRPr="002E78C8">
              <w:rPr>
                <w:rFonts w:ascii="Arial" w:hAnsi="Arial" w:cs="Arial"/>
                <w:sz w:val="20"/>
                <w:szCs w:val="20"/>
                <w:lang w:val="en-US"/>
              </w:rPr>
              <w:t xml:space="preserve">Completed form of the list of services </w:t>
            </w:r>
            <w:r w:rsidRPr="002E78C8">
              <w:rPr>
                <w:rFonts w:ascii="Arial" w:hAnsi="Arial" w:cs="Arial"/>
                <w:b/>
                <w:bCs/>
                <w:sz w:val="20"/>
                <w:szCs w:val="20"/>
                <w:lang w:val="en-US"/>
              </w:rPr>
              <w:t xml:space="preserve">(Annex </w:t>
            </w:r>
            <w:r w:rsidR="00C7786B" w:rsidRPr="002E78C8">
              <w:rPr>
                <w:rFonts w:ascii="Arial" w:hAnsi="Arial" w:cs="Arial"/>
                <w:b/>
                <w:bCs/>
                <w:sz w:val="20"/>
                <w:szCs w:val="20"/>
                <w:lang w:val="en-US"/>
              </w:rPr>
              <w:t>5)</w:t>
            </w:r>
          </w:p>
        </w:tc>
      </w:tr>
      <w:tr w:rsidR="00316552" w:rsidRPr="00B673FF" w14:paraId="1548BCCB" w14:textId="77777777" w:rsidTr="003C7F9B">
        <w:trPr>
          <w:gridAfter w:val="1"/>
          <w:wAfter w:w="16" w:type="dxa"/>
        </w:trPr>
        <w:tc>
          <w:tcPr>
            <w:tcW w:w="1271" w:type="dxa"/>
          </w:tcPr>
          <w:p w14:paraId="6254E580" w14:textId="638CE500" w:rsidR="00316552" w:rsidRPr="002E78C8" w:rsidRDefault="00316552" w:rsidP="00316552">
            <w:pPr>
              <w:jc w:val="both"/>
              <w:rPr>
                <w:rFonts w:ascii="Arial" w:hAnsi="Arial" w:cs="Arial"/>
                <w:sz w:val="20"/>
                <w:szCs w:val="20"/>
              </w:rPr>
            </w:pPr>
            <w:r w:rsidRPr="002E78C8">
              <w:rPr>
                <w:rFonts w:ascii="Arial" w:hAnsi="Arial" w:cs="Arial"/>
                <w:sz w:val="20"/>
                <w:szCs w:val="20"/>
              </w:rPr>
              <w:t>5.6.</w:t>
            </w:r>
          </w:p>
        </w:tc>
        <w:tc>
          <w:tcPr>
            <w:tcW w:w="6804" w:type="dxa"/>
            <w:gridSpan w:val="2"/>
          </w:tcPr>
          <w:p w14:paraId="6DF557C2" w14:textId="7C856218" w:rsidR="00316552" w:rsidRPr="002E78C8" w:rsidRDefault="00316552" w:rsidP="00316552">
            <w:pPr>
              <w:jc w:val="both"/>
              <w:rPr>
                <w:rFonts w:ascii="Arial" w:eastAsia="Arial" w:hAnsi="Arial" w:cs="Arial"/>
                <w:sz w:val="20"/>
                <w:szCs w:val="20"/>
              </w:rPr>
            </w:pPr>
            <w:r w:rsidRPr="002E78C8">
              <w:rPr>
                <w:rFonts w:ascii="Arial" w:eastAsia="Arial" w:hAnsi="Arial" w:cs="Arial"/>
                <w:sz w:val="20"/>
                <w:szCs w:val="20"/>
              </w:rPr>
              <w:t>Tiekėjui, teikiančiam paraišką savarankiškai ar kaip tiekėjų grupės nariui, nedraudžiama būti kito tiekėjo subtiekėju ar ūkio subjektu, kurio pajėgumais remiamasi kitas tiekėjas, tame pačiame pirkime.</w:t>
            </w:r>
          </w:p>
        </w:tc>
        <w:tc>
          <w:tcPr>
            <w:tcW w:w="7194" w:type="dxa"/>
            <w:gridSpan w:val="2"/>
          </w:tcPr>
          <w:p w14:paraId="78349BC5" w14:textId="4AE82270"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 xml:space="preserve">A supplier submitting an </w:t>
            </w:r>
            <w:proofErr w:type="gramStart"/>
            <w:r w:rsidRPr="002E78C8">
              <w:rPr>
                <w:rFonts w:ascii="Arial" w:hAnsi="Arial" w:cs="Arial"/>
                <w:sz w:val="20"/>
                <w:szCs w:val="20"/>
                <w:lang w:val="en-US"/>
              </w:rPr>
              <w:t>Application</w:t>
            </w:r>
            <w:proofErr w:type="gramEnd"/>
            <w:r w:rsidRPr="002E78C8">
              <w:rPr>
                <w:rFonts w:ascii="Arial" w:hAnsi="Arial" w:cs="Arial"/>
                <w:sz w:val="20"/>
                <w:szCs w:val="20"/>
                <w:lang w:val="en-US"/>
              </w:rPr>
              <w:t xml:space="preserve"> individually or as a member of a group may still act as a Sub-supplier or an Economic operator on whose capacities another supplier relies in the same Procurement.</w:t>
            </w:r>
          </w:p>
        </w:tc>
      </w:tr>
      <w:tr w:rsidR="00316552" w:rsidRPr="00B673FF" w14:paraId="7BC460A7" w14:textId="77777777" w:rsidTr="003C7F9B">
        <w:trPr>
          <w:gridAfter w:val="1"/>
          <w:wAfter w:w="16" w:type="dxa"/>
        </w:trPr>
        <w:tc>
          <w:tcPr>
            <w:tcW w:w="1271" w:type="dxa"/>
          </w:tcPr>
          <w:p w14:paraId="227F84B3" w14:textId="0B3E6CDF" w:rsidR="00316552" w:rsidRPr="002E78C8" w:rsidRDefault="00316552" w:rsidP="00316552">
            <w:pPr>
              <w:jc w:val="both"/>
              <w:rPr>
                <w:rFonts w:ascii="Arial" w:hAnsi="Arial" w:cs="Arial"/>
                <w:sz w:val="20"/>
                <w:szCs w:val="20"/>
              </w:rPr>
            </w:pPr>
            <w:r w:rsidRPr="002E78C8">
              <w:rPr>
                <w:rFonts w:ascii="Arial" w:hAnsi="Arial" w:cs="Arial"/>
                <w:sz w:val="20"/>
                <w:szCs w:val="20"/>
              </w:rPr>
              <w:t>5.7.</w:t>
            </w:r>
          </w:p>
        </w:tc>
        <w:tc>
          <w:tcPr>
            <w:tcW w:w="6804" w:type="dxa"/>
            <w:gridSpan w:val="2"/>
          </w:tcPr>
          <w:p w14:paraId="11128F69" w14:textId="410DA6FB" w:rsidR="00316552" w:rsidRPr="002E78C8" w:rsidRDefault="00316552" w:rsidP="00316552">
            <w:pPr>
              <w:pStyle w:val="pf0"/>
              <w:spacing w:before="0" w:beforeAutospacing="0" w:after="0" w:afterAutospacing="0"/>
              <w:jc w:val="both"/>
              <w:rPr>
                <w:rFonts w:ascii="Arial" w:eastAsia="Calibri" w:hAnsi="Arial" w:cs="Arial"/>
                <w:sz w:val="20"/>
                <w:szCs w:val="20"/>
              </w:rPr>
            </w:pPr>
            <w:bookmarkStart w:id="11" w:name="_Hlk128057463"/>
            <w:r w:rsidRPr="002E78C8">
              <w:rPr>
                <w:rFonts w:ascii="Arial" w:eastAsia="Calibri" w:hAnsi="Arial" w:cs="Arial"/>
                <w:sz w:val="20"/>
                <w:szCs w:val="20"/>
              </w:rPr>
              <w:t xml:space="preserve">Tiekėjas turi neturėti pašalinimo pagrindų, atitikti kvalifikacijos reikalavimus ir reikalaujamus aplinkos apsaugos vadybos sistemų standartus per visą DPS galiojimo laiką. Jei DPS galiojimo metu pasibaigia reikalaujamų dokumentų galiojimo laikas ar pasikeičia duomenys, nurodyti šių Pirkimo sąlygų 1-2 prieduose, </w:t>
            </w:r>
            <w:r w:rsidRPr="002E78C8">
              <w:rPr>
                <w:rFonts w:ascii="Arial" w:eastAsia="Calibri" w:hAnsi="Arial" w:cs="Arial"/>
                <w:sz w:val="20"/>
                <w:szCs w:val="20"/>
                <w:u w:val="single"/>
              </w:rPr>
              <w:t>Tiekėjas privalo iš anksto pasirūpinti dokumentų galiojimo pratęsimu ir pateikti Perkančiajam subjektui  atnaujintą informaciją / duomenis ir / ar dokumentus). Atnaujinta informacija/duomenys ir/ar dokumentai turi būti pateikti CVP IS priemonėmis</w:t>
            </w:r>
            <w:bookmarkEnd w:id="11"/>
            <w:r w:rsidRPr="002E78C8">
              <w:rPr>
                <w:rFonts w:ascii="Arial" w:eastAsia="Calibri" w:hAnsi="Arial" w:cs="Arial"/>
                <w:sz w:val="20"/>
                <w:szCs w:val="20"/>
                <w:u w:val="single"/>
              </w:rPr>
              <w:t>.</w:t>
            </w:r>
          </w:p>
        </w:tc>
        <w:tc>
          <w:tcPr>
            <w:tcW w:w="7194" w:type="dxa"/>
            <w:gridSpan w:val="2"/>
          </w:tcPr>
          <w:p w14:paraId="10147475" w14:textId="788968EC"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The supplier must meet the exclusion criteria, comply with the qualification requirements, and the required environmental management standards throughout the validity period of the DPS. If any required documents expire or data changes (as stated in Annexes 1 and 2 of the Procurement conditions</w:t>
            </w:r>
            <w:r w:rsidRPr="002E78C8">
              <w:rPr>
                <w:rFonts w:ascii="Arial" w:hAnsi="Arial" w:cs="Arial"/>
                <w:sz w:val="20"/>
                <w:szCs w:val="20"/>
                <w:u w:val="single"/>
                <w:lang w:val="en-US"/>
              </w:rPr>
              <w:t>), the supplier must ensure timely renewal and submit the updated information / documents to the Contracting Entity via CPP IS.</w:t>
            </w:r>
          </w:p>
        </w:tc>
      </w:tr>
      <w:tr w:rsidR="00316552" w:rsidRPr="00B673FF" w14:paraId="5D12A3D3" w14:textId="77777777" w:rsidTr="003C7F9B">
        <w:trPr>
          <w:gridAfter w:val="1"/>
          <w:wAfter w:w="16" w:type="dxa"/>
        </w:trPr>
        <w:tc>
          <w:tcPr>
            <w:tcW w:w="1271" w:type="dxa"/>
          </w:tcPr>
          <w:p w14:paraId="37BCD0B1" w14:textId="0697ACF3" w:rsidR="00316552" w:rsidRPr="002E78C8" w:rsidRDefault="00316552" w:rsidP="00316552">
            <w:pPr>
              <w:jc w:val="both"/>
              <w:rPr>
                <w:rFonts w:ascii="Arial" w:hAnsi="Arial" w:cs="Arial"/>
                <w:sz w:val="20"/>
                <w:szCs w:val="20"/>
              </w:rPr>
            </w:pPr>
            <w:r w:rsidRPr="002E78C8">
              <w:rPr>
                <w:rFonts w:ascii="Arial" w:hAnsi="Arial" w:cs="Arial"/>
                <w:sz w:val="20"/>
                <w:szCs w:val="20"/>
              </w:rPr>
              <w:t>5.8.</w:t>
            </w:r>
          </w:p>
        </w:tc>
        <w:tc>
          <w:tcPr>
            <w:tcW w:w="6804" w:type="dxa"/>
            <w:gridSpan w:val="2"/>
          </w:tcPr>
          <w:p w14:paraId="619EF10A" w14:textId="2C0A7C48" w:rsidR="00316552" w:rsidRPr="002E78C8" w:rsidRDefault="00316552" w:rsidP="00316552">
            <w:pPr>
              <w:pStyle w:val="pf0"/>
              <w:spacing w:before="0" w:beforeAutospacing="0" w:after="0" w:afterAutospacing="0"/>
              <w:jc w:val="both"/>
              <w:rPr>
                <w:rFonts w:ascii="Arial" w:eastAsia="Calibri" w:hAnsi="Arial" w:cs="Arial"/>
                <w:sz w:val="20"/>
                <w:szCs w:val="20"/>
                <w:u w:val="single"/>
              </w:rPr>
            </w:pPr>
            <w:r w:rsidRPr="002E78C8">
              <w:rPr>
                <w:rFonts w:ascii="Arial" w:eastAsia="Calibri" w:hAnsi="Arial" w:cs="Arial"/>
                <w:sz w:val="20"/>
                <w:szCs w:val="20"/>
                <w:u w:val="single"/>
              </w:rPr>
              <w:t>Pateikdamas paraišką, tiekėjas sutinka su pirkimo dokumentuose nustatytomis sąlygomis ir patvirtina, kad jo paraiškoje pateikta informacija yra teisinga.</w:t>
            </w:r>
          </w:p>
        </w:tc>
        <w:tc>
          <w:tcPr>
            <w:tcW w:w="7194" w:type="dxa"/>
            <w:gridSpan w:val="2"/>
          </w:tcPr>
          <w:p w14:paraId="2991E533" w14:textId="2807BFE6" w:rsidR="00316552" w:rsidRPr="002E78C8" w:rsidRDefault="00316552" w:rsidP="00316552">
            <w:pPr>
              <w:jc w:val="both"/>
              <w:rPr>
                <w:rFonts w:ascii="Arial" w:hAnsi="Arial" w:cs="Arial"/>
                <w:sz w:val="20"/>
                <w:szCs w:val="20"/>
                <w:u w:val="single"/>
                <w:lang w:val="en-US"/>
              </w:rPr>
            </w:pPr>
            <w:r w:rsidRPr="002E78C8">
              <w:rPr>
                <w:rFonts w:ascii="Arial" w:hAnsi="Arial" w:cs="Arial"/>
                <w:sz w:val="20"/>
                <w:szCs w:val="20"/>
                <w:u w:val="single"/>
                <w:lang w:val="en-US"/>
              </w:rPr>
              <w:t xml:space="preserve">By submitting an </w:t>
            </w:r>
            <w:proofErr w:type="gramStart"/>
            <w:r w:rsidRPr="002E78C8">
              <w:rPr>
                <w:rFonts w:ascii="Arial" w:hAnsi="Arial" w:cs="Arial"/>
                <w:sz w:val="20"/>
                <w:szCs w:val="20"/>
                <w:u w:val="single"/>
                <w:lang w:val="en-US"/>
              </w:rPr>
              <w:t>Application</w:t>
            </w:r>
            <w:proofErr w:type="gramEnd"/>
            <w:r w:rsidRPr="002E78C8">
              <w:rPr>
                <w:rFonts w:ascii="Arial" w:hAnsi="Arial" w:cs="Arial"/>
                <w:sz w:val="20"/>
                <w:szCs w:val="20"/>
                <w:u w:val="single"/>
                <w:lang w:val="en-US"/>
              </w:rPr>
              <w:t>, the supplier agrees to the terms established in the Procurement documents and confirms the accuracy of the information contained in the Application.</w:t>
            </w:r>
          </w:p>
        </w:tc>
      </w:tr>
      <w:tr w:rsidR="00316552" w:rsidRPr="00B673FF" w14:paraId="44FF1863" w14:textId="77777777" w:rsidTr="003C7F9B">
        <w:trPr>
          <w:gridAfter w:val="1"/>
          <w:wAfter w:w="16" w:type="dxa"/>
        </w:trPr>
        <w:tc>
          <w:tcPr>
            <w:tcW w:w="1271" w:type="dxa"/>
          </w:tcPr>
          <w:p w14:paraId="0C13304F" w14:textId="3A281CAA" w:rsidR="00316552" w:rsidRPr="002E78C8" w:rsidRDefault="00316552" w:rsidP="00316552">
            <w:pPr>
              <w:jc w:val="both"/>
              <w:rPr>
                <w:rFonts w:ascii="Arial" w:hAnsi="Arial" w:cs="Arial"/>
                <w:sz w:val="20"/>
                <w:szCs w:val="20"/>
              </w:rPr>
            </w:pPr>
            <w:r w:rsidRPr="002E78C8">
              <w:rPr>
                <w:rFonts w:ascii="Arial" w:hAnsi="Arial" w:cs="Arial"/>
                <w:sz w:val="20"/>
                <w:szCs w:val="20"/>
              </w:rPr>
              <w:t>5.9.</w:t>
            </w:r>
          </w:p>
        </w:tc>
        <w:tc>
          <w:tcPr>
            <w:tcW w:w="6804" w:type="dxa"/>
            <w:gridSpan w:val="2"/>
          </w:tcPr>
          <w:p w14:paraId="57310B2F" w14:textId="14881419" w:rsidR="00316552" w:rsidRPr="002E78C8" w:rsidRDefault="00316552" w:rsidP="00316552">
            <w:pPr>
              <w:ind w:left="7"/>
              <w:jc w:val="both"/>
              <w:rPr>
                <w:rFonts w:ascii="Arial" w:hAnsi="Arial" w:cs="Arial"/>
                <w:sz w:val="20"/>
                <w:szCs w:val="20"/>
              </w:rPr>
            </w:pPr>
            <w:r w:rsidRPr="002E78C8">
              <w:rPr>
                <w:rFonts w:ascii="Arial" w:hAnsi="Arial" w:cs="Arial"/>
                <w:sz w:val="20"/>
                <w:szCs w:val="20"/>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2E78C8">
              <w:rPr>
                <w:rFonts w:ascii="Arial" w:hAnsi="Arial" w:cs="Arial"/>
                <w:sz w:val="20"/>
                <w:szCs w:val="20"/>
              </w:rPr>
              <w:t>doc</w:t>
            </w:r>
            <w:proofErr w:type="spellEnd"/>
            <w:r w:rsidRPr="002E78C8">
              <w:rPr>
                <w:rFonts w:ascii="Arial" w:hAnsi="Arial" w:cs="Arial"/>
                <w:sz w:val="20"/>
                <w:szCs w:val="20"/>
              </w:rPr>
              <w:t xml:space="preserve">, </w:t>
            </w:r>
            <w:proofErr w:type="spellStart"/>
            <w:r w:rsidRPr="002E78C8">
              <w:rPr>
                <w:rFonts w:ascii="Arial" w:hAnsi="Arial" w:cs="Arial"/>
                <w:sz w:val="20"/>
                <w:szCs w:val="20"/>
              </w:rPr>
              <w:t>docx</w:t>
            </w:r>
            <w:proofErr w:type="spellEnd"/>
            <w:r w:rsidRPr="002E78C8">
              <w:rPr>
                <w:rFonts w:ascii="Arial" w:hAnsi="Arial" w:cs="Arial"/>
                <w:sz w:val="20"/>
                <w:szCs w:val="20"/>
              </w:rPr>
              <w:t xml:space="preserve">, </w:t>
            </w:r>
            <w:proofErr w:type="spellStart"/>
            <w:r w:rsidRPr="002E78C8">
              <w:rPr>
                <w:rFonts w:ascii="Arial" w:hAnsi="Arial" w:cs="Arial"/>
                <w:sz w:val="20"/>
                <w:szCs w:val="20"/>
              </w:rPr>
              <w:t>pdf</w:t>
            </w:r>
            <w:proofErr w:type="spellEnd"/>
            <w:r w:rsidRPr="002E78C8">
              <w:rPr>
                <w:rFonts w:ascii="Arial" w:hAnsi="Arial" w:cs="Arial"/>
                <w:sz w:val="20"/>
                <w:szCs w:val="20"/>
              </w:rPr>
              <w:t xml:space="preserve">, </w:t>
            </w:r>
            <w:proofErr w:type="spellStart"/>
            <w:r w:rsidRPr="002E78C8">
              <w:rPr>
                <w:rFonts w:ascii="Arial" w:hAnsi="Arial" w:cs="Arial"/>
                <w:sz w:val="20"/>
                <w:szCs w:val="20"/>
              </w:rPr>
              <w:t>xls</w:t>
            </w:r>
            <w:proofErr w:type="spellEnd"/>
            <w:r w:rsidRPr="002E78C8">
              <w:rPr>
                <w:rFonts w:ascii="Arial" w:hAnsi="Arial" w:cs="Arial"/>
                <w:sz w:val="20"/>
                <w:szCs w:val="20"/>
              </w:rPr>
              <w:t xml:space="preserve">, </w:t>
            </w:r>
            <w:proofErr w:type="spellStart"/>
            <w:r w:rsidRPr="002E78C8">
              <w:rPr>
                <w:rFonts w:ascii="Arial" w:hAnsi="Arial" w:cs="Arial"/>
                <w:sz w:val="20"/>
                <w:szCs w:val="20"/>
              </w:rPr>
              <w:t>xlsx</w:t>
            </w:r>
            <w:proofErr w:type="spellEnd"/>
            <w:r w:rsidRPr="002E78C8">
              <w:rPr>
                <w:rFonts w:ascii="Arial" w:hAnsi="Arial" w:cs="Arial"/>
                <w:sz w:val="20"/>
                <w:szCs w:val="20"/>
              </w:rPr>
              <w:t xml:space="preserve">, jpg, </w:t>
            </w:r>
            <w:proofErr w:type="spellStart"/>
            <w:r w:rsidRPr="002E78C8">
              <w:rPr>
                <w:rFonts w:ascii="Arial" w:hAnsi="Arial" w:cs="Arial"/>
                <w:sz w:val="20"/>
                <w:szCs w:val="20"/>
              </w:rPr>
              <w:t>xml</w:t>
            </w:r>
            <w:proofErr w:type="spellEnd"/>
            <w:r w:rsidRPr="002E78C8">
              <w:rPr>
                <w:rFonts w:ascii="Arial" w:hAnsi="Arial" w:cs="Arial"/>
                <w:sz w:val="20"/>
                <w:szCs w:val="20"/>
              </w:rPr>
              <w:t xml:space="preserve"> ir kt.). </w:t>
            </w:r>
          </w:p>
        </w:tc>
        <w:tc>
          <w:tcPr>
            <w:tcW w:w="7194" w:type="dxa"/>
            <w:gridSpan w:val="2"/>
          </w:tcPr>
          <w:p w14:paraId="0F86E4AA" w14:textId="13E2D6F8"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US"/>
              </w:rPr>
              <w:t xml:space="preserve">All documents must be submitted in electronic form – either created electronically (e.g., ESPD in XML format) or as digital copies (e.g., scanned authorization). All submitted documents or digital copies of documents must be available using non-discriminatory, universally accessible data file formats (e.g. doc, docx, </w:t>
            </w:r>
            <w:proofErr w:type="gramStart"/>
            <w:r w:rsidRPr="002E78C8">
              <w:rPr>
                <w:rFonts w:ascii="Arial" w:hAnsi="Arial" w:cs="Arial"/>
                <w:sz w:val="20"/>
                <w:szCs w:val="20"/>
                <w:lang w:val="en-US"/>
              </w:rPr>
              <w:t xml:space="preserve">pdf, </w:t>
            </w:r>
            <w:proofErr w:type="spellStart"/>
            <w:r w:rsidRPr="002E78C8">
              <w:rPr>
                <w:rFonts w:ascii="Arial" w:hAnsi="Arial" w:cs="Arial"/>
                <w:sz w:val="20"/>
                <w:szCs w:val="20"/>
                <w:lang w:val="en-US"/>
              </w:rPr>
              <w:t>xls</w:t>
            </w:r>
            <w:proofErr w:type="spellEnd"/>
            <w:proofErr w:type="gramEnd"/>
            <w:r w:rsidRPr="002E78C8">
              <w:rPr>
                <w:rFonts w:ascii="Arial" w:hAnsi="Arial" w:cs="Arial"/>
                <w:sz w:val="20"/>
                <w:szCs w:val="20"/>
                <w:lang w:val="en-US"/>
              </w:rPr>
              <w:t>, xlsx, jpg, xml, etc.).</w:t>
            </w:r>
          </w:p>
        </w:tc>
      </w:tr>
      <w:tr w:rsidR="00316552" w:rsidRPr="00B673FF" w14:paraId="73A769C6" w14:textId="77777777" w:rsidTr="003C7F9B">
        <w:trPr>
          <w:gridAfter w:val="1"/>
          <w:wAfter w:w="16" w:type="dxa"/>
        </w:trPr>
        <w:tc>
          <w:tcPr>
            <w:tcW w:w="1271" w:type="dxa"/>
          </w:tcPr>
          <w:p w14:paraId="09576483" w14:textId="21BD004C" w:rsidR="00316552" w:rsidRPr="002E78C8" w:rsidRDefault="00316552" w:rsidP="00316552">
            <w:pPr>
              <w:jc w:val="both"/>
              <w:rPr>
                <w:rFonts w:ascii="Arial" w:hAnsi="Arial" w:cs="Arial"/>
                <w:sz w:val="20"/>
                <w:szCs w:val="20"/>
              </w:rPr>
            </w:pPr>
            <w:r w:rsidRPr="002E78C8">
              <w:rPr>
                <w:rFonts w:ascii="Arial" w:hAnsi="Arial" w:cs="Arial"/>
                <w:sz w:val="20"/>
                <w:szCs w:val="20"/>
              </w:rPr>
              <w:t>5.10.</w:t>
            </w:r>
          </w:p>
        </w:tc>
        <w:tc>
          <w:tcPr>
            <w:tcW w:w="6804" w:type="dxa"/>
            <w:gridSpan w:val="2"/>
          </w:tcPr>
          <w:p w14:paraId="78B7A132" w14:textId="4F362B9A" w:rsidR="00316552" w:rsidRPr="002E78C8" w:rsidRDefault="00316552" w:rsidP="00316552">
            <w:pPr>
              <w:ind w:left="7"/>
              <w:jc w:val="both"/>
              <w:rPr>
                <w:rFonts w:ascii="Arial" w:hAnsi="Arial" w:cs="Arial"/>
                <w:sz w:val="20"/>
                <w:szCs w:val="20"/>
              </w:rPr>
            </w:pPr>
            <w:r w:rsidRPr="002E78C8">
              <w:rPr>
                <w:rFonts w:ascii="Arial" w:hAnsi="Arial" w:cs="Arial"/>
                <w:sz w:val="20"/>
                <w:szCs w:val="20"/>
                <w:u w:val="single"/>
              </w:rPr>
              <w:t>Paraiška turi būti pasirašyta kvalifikuotu elektroniniu parašu arba fiziniu parašu.</w:t>
            </w:r>
            <w:r w:rsidRPr="002E78C8">
              <w:rPr>
                <w:rFonts w:ascii="Arial" w:hAnsi="Arial" w:cs="Arial"/>
                <w:sz w:val="20"/>
                <w:szCs w:val="20"/>
              </w:rPr>
              <w:t xml:space="preserve"> Jeigu tiekėjas naudoja elektroninį, o ne fizinį parašą, elektroninis parašas turi atitikti PĮ 34 straipsnio 11 dalies 2 ir 3 punktuose nustatytus reikalavimus. Perkančiajam subjektui kilus abejonių dėl dokumentų tikrumo, jis turi teisę reikalauti pateikti dokumentų originalus. </w:t>
            </w:r>
          </w:p>
        </w:tc>
        <w:tc>
          <w:tcPr>
            <w:tcW w:w="7194" w:type="dxa"/>
            <w:gridSpan w:val="2"/>
          </w:tcPr>
          <w:p w14:paraId="37AFF06D" w14:textId="0891F5BA" w:rsidR="00316552" w:rsidRPr="002E78C8" w:rsidRDefault="00316552" w:rsidP="00316552">
            <w:pPr>
              <w:jc w:val="both"/>
              <w:rPr>
                <w:rFonts w:ascii="Arial" w:hAnsi="Arial" w:cs="Arial"/>
                <w:sz w:val="20"/>
                <w:szCs w:val="20"/>
                <w:lang w:val="en-US"/>
              </w:rPr>
            </w:pPr>
            <w:r w:rsidRPr="002E78C8">
              <w:rPr>
                <w:rFonts w:ascii="Arial" w:hAnsi="Arial" w:cs="Arial"/>
                <w:sz w:val="20"/>
                <w:szCs w:val="20"/>
                <w:u w:val="single"/>
                <w:lang w:val="en"/>
              </w:rPr>
              <w:t>The application must be signed with a qualified electronic signature or a physical signature</w:t>
            </w:r>
            <w:r w:rsidRPr="002E78C8">
              <w:rPr>
                <w:rFonts w:ascii="Arial" w:hAnsi="Arial" w:cs="Arial"/>
                <w:sz w:val="20"/>
                <w:szCs w:val="20"/>
                <w:lang w:val="en"/>
              </w:rPr>
              <w:t xml:space="preserve">. If the supplier uses an electronic signature instead of a physical signature, the electronic signature must comply with the requirements set out in Article 34, Part 11, Points 2 and 3 of the LP. If the Contracting Entity has doubts about the authenticity of the documents, it has the right to </w:t>
            </w:r>
            <w:proofErr w:type="gramStart"/>
            <w:r w:rsidRPr="002E78C8">
              <w:rPr>
                <w:rFonts w:ascii="Arial" w:hAnsi="Arial" w:cs="Arial"/>
                <w:sz w:val="20"/>
                <w:szCs w:val="20"/>
                <w:lang w:val="en"/>
              </w:rPr>
              <w:t>require</w:t>
            </w:r>
            <w:proofErr w:type="gramEnd"/>
            <w:r w:rsidRPr="002E78C8">
              <w:rPr>
                <w:rFonts w:ascii="Arial" w:hAnsi="Arial" w:cs="Arial"/>
                <w:sz w:val="20"/>
                <w:szCs w:val="20"/>
                <w:lang w:val="en"/>
              </w:rPr>
              <w:t xml:space="preserve"> the submission of original documents.</w:t>
            </w:r>
          </w:p>
        </w:tc>
      </w:tr>
      <w:tr w:rsidR="00316552" w:rsidRPr="00B673FF" w14:paraId="1C1641EE" w14:textId="77777777" w:rsidTr="003C7F9B">
        <w:trPr>
          <w:gridAfter w:val="1"/>
          <w:wAfter w:w="16" w:type="dxa"/>
        </w:trPr>
        <w:tc>
          <w:tcPr>
            <w:tcW w:w="1271" w:type="dxa"/>
          </w:tcPr>
          <w:p w14:paraId="7891CB82" w14:textId="5F41ADCF" w:rsidR="00316552" w:rsidRPr="002E78C8" w:rsidRDefault="00316552" w:rsidP="00316552">
            <w:pPr>
              <w:jc w:val="both"/>
              <w:rPr>
                <w:rFonts w:ascii="Arial" w:hAnsi="Arial" w:cs="Arial"/>
                <w:sz w:val="20"/>
                <w:szCs w:val="20"/>
              </w:rPr>
            </w:pPr>
            <w:r w:rsidRPr="002E78C8">
              <w:rPr>
                <w:rFonts w:ascii="Arial" w:hAnsi="Arial" w:cs="Arial"/>
                <w:sz w:val="20"/>
                <w:szCs w:val="20"/>
              </w:rPr>
              <w:t>5.11.</w:t>
            </w:r>
          </w:p>
        </w:tc>
        <w:tc>
          <w:tcPr>
            <w:tcW w:w="6804" w:type="dxa"/>
            <w:gridSpan w:val="2"/>
          </w:tcPr>
          <w:p w14:paraId="0C3940BA" w14:textId="702D98A5" w:rsidR="00316552" w:rsidRPr="002E78C8" w:rsidRDefault="00316552" w:rsidP="00316552">
            <w:pPr>
              <w:ind w:left="7"/>
              <w:jc w:val="both"/>
              <w:rPr>
                <w:rFonts w:ascii="Arial" w:hAnsi="Arial" w:cs="Arial"/>
                <w:sz w:val="20"/>
                <w:szCs w:val="20"/>
              </w:rPr>
            </w:pPr>
            <w:r w:rsidRPr="002E78C8">
              <w:rPr>
                <w:rFonts w:ascii="Arial" w:hAnsi="Arial" w:cs="Arial"/>
                <w:sz w:val="20"/>
                <w:szCs w:val="20"/>
              </w:rPr>
              <w:t>Pateiktą Paraišką tiekėjas gali atsiimti bet kuriuo metu, neprarasdamas teisės vėliau ją pateikti pakartotinai.</w:t>
            </w:r>
          </w:p>
        </w:tc>
        <w:tc>
          <w:tcPr>
            <w:tcW w:w="7194" w:type="dxa"/>
            <w:gridSpan w:val="2"/>
          </w:tcPr>
          <w:p w14:paraId="0B74D4D9" w14:textId="312A5194"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
              </w:rPr>
              <w:t>The supplier may withdraw the submitted Application at any time without losing the right to resubmit it later.</w:t>
            </w:r>
          </w:p>
        </w:tc>
      </w:tr>
      <w:tr w:rsidR="00316552" w:rsidRPr="00B673FF" w14:paraId="010560DE" w14:textId="77777777" w:rsidTr="003C7F9B">
        <w:trPr>
          <w:gridAfter w:val="1"/>
          <w:wAfter w:w="16" w:type="dxa"/>
        </w:trPr>
        <w:tc>
          <w:tcPr>
            <w:tcW w:w="1271" w:type="dxa"/>
          </w:tcPr>
          <w:p w14:paraId="058F377C" w14:textId="24F79544" w:rsidR="00316552" w:rsidRPr="002E78C8" w:rsidRDefault="00316552" w:rsidP="00316552">
            <w:pPr>
              <w:jc w:val="both"/>
              <w:rPr>
                <w:rFonts w:ascii="Arial" w:hAnsi="Arial" w:cs="Arial"/>
                <w:sz w:val="20"/>
                <w:szCs w:val="20"/>
              </w:rPr>
            </w:pPr>
            <w:r w:rsidRPr="002E78C8">
              <w:rPr>
                <w:rFonts w:ascii="Arial" w:hAnsi="Arial" w:cs="Arial"/>
                <w:sz w:val="20"/>
                <w:szCs w:val="20"/>
              </w:rPr>
              <w:t>5.12.</w:t>
            </w:r>
          </w:p>
        </w:tc>
        <w:tc>
          <w:tcPr>
            <w:tcW w:w="6804" w:type="dxa"/>
            <w:gridSpan w:val="2"/>
          </w:tcPr>
          <w:p w14:paraId="62503A14" w14:textId="41765CB4" w:rsidR="00316552" w:rsidRPr="002E78C8" w:rsidRDefault="00316552" w:rsidP="00BE759A">
            <w:pPr>
              <w:spacing w:after="60"/>
              <w:jc w:val="both"/>
              <w:rPr>
                <w:rFonts w:ascii="Arial" w:hAnsi="Arial" w:cs="Arial"/>
                <w:sz w:val="20"/>
                <w:szCs w:val="20"/>
              </w:rPr>
            </w:pPr>
            <w:r w:rsidRPr="002E78C8">
              <w:rPr>
                <w:rFonts w:ascii="Arial" w:hAnsi="Arial" w:cs="Arial"/>
                <w:sz w:val="20"/>
                <w:szCs w:val="20"/>
              </w:rPr>
              <w:t xml:space="preserve">Paraiška turi būti rengiama, susirašinėjimas tarp tiekėjo ir Perkančiojo subjekto vykdomas – lietuvių arba anglų kalbomis. Jei kurie nors su </w:t>
            </w:r>
            <w:r w:rsidRPr="002E78C8">
              <w:rPr>
                <w:rFonts w:ascii="Arial" w:hAnsi="Arial" w:cs="Arial"/>
                <w:sz w:val="20"/>
                <w:szCs w:val="20"/>
              </w:rPr>
              <w:lastRenderedPageBreak/>
              <w:t>paraiška teikiami dokumentai parengti ne lietuvių arba anglų</w:t>
            </w:r>
            <w:r w:rsidRPr="002E78C8">
              <w:rPr>
                <w:rFonts w:ascii="Arial" w:hAnsi="Arial" w:cs="Arial"/>
                <w:color w:val="00B050"/>
                <w:sz w:val="20"/>
                <w:szCs w:val="20"/>
              </w:rPr>
              <w:t xml:space="preserve"> </w:t>
            </w:r>
            <w:r w:rsidRPr="002E78C8">
              <w:rPr>
                <w:rFonts w:ascii="Arial" w:hAnsi="Arial" w:cs="Arial"/>
                <w:sz w:val="20"/>
                <w:szCs w:val="20"/>
              </w:rPr>
              <w:t xml:space="preserve">kalba, turi būti pateiktas </w:t>
            </w:r>
            <w:sdt>
              <w:sdtPr>
                <w:rPr>
                  <w:rFonts w:ascii="Arial" w:hAnsi="Arial" w:cs="Arial"/>
                  <w:b/>
                  <w:sz w:val="20"/>
                  <w:szCs w:val="20"/>
                </w:rPr>
                <w:tag w:val="goog_rdk_87"/>
                <w:id w:val="1328715031"/>
              </w:sdtPr>
              <w:sdtContent/>
            </w:sdt>
            <w:r w:rsidRPr="002E78C8">
              <w:rPr>
                <w:rFonts w:ascii="Arial" w:hAnsi="Arial" w:cs="Arial"/>
                <w:sz w:val="20"/>
                <w:szCs w:val="20"/>
              </w:rPr>
              <w:t>tikslus vertimas į lietuvių arba anglų kalbą. Kilus ginčui, jei kuris nors dokumentas yra parengtas kita, nei pirkimo dokumentuose reikalaujama kalba, pirmenybė yra teikiama dokumentams ar dokumentų vertimui lietuvių arba anglų kalba. Kilus įtarimų dėl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w:t>
            </w:r>
            <w:r w:rsidR="00E871AE" w:rsidRPr="002E78C8">
              <w:rPr>
                <w:rFonts w:ascii="Arial" w:hAnsi="Arial" w:cs="Arial"/>
                <w:sz w:val="20"/>
                <w:szCs w:val="20"/>
              </w:rPr>
              <w:t xml:space="preserve"> </w:t>
            </w:r>
            <w:r w:rsidR="00C60D0A" w:rsidRPr="002E78C8">
              <w:rPr>
                <w:rFonts w:ascii="Arial" w:hAnsi="Arial" w:cs="Arial"/>
                <w:sz w:val="20"/>
                <w:szCs w:val="20"/>
              </w:rPr>
              <w:t>Esant neatitikimams tarp Pirkimo dokumentų lietuvių ir anglų kalba, tekstas lietuvių kalba turės viršenybę, nebent Kvietime nurodoma kitaip.</w:t>
            </w:r>
          </w:p>
        </w:tc>
        <w:tc>
          <w:tcPr>
            <w:tcW w:w="7194" w:type="dxa"/>
            <w:gridSpan w:val="2"/>
          </w:tcPr>
          <w:p w14:paraId="3AD10DA6" w14:textId="043B6C99" w:rsidR="00316552" w:rsidRPr="002E78C8" w:rsidRDefault="00316552" w:rsidP="00316552">
            <w:pPr>
              <w:jc w:val="both"/>
              <w:rPr>
                <w:rFonts w:ascii="Arial" w:hAnsi="Arial" w:cs="Arial"/>
                <w:sz w:val="20"/>
                <w:szCs w:val="20"/>
                <w:lang w:val="en-US"/>
              </w:rPr>
            </w:pPr>
            <w:r w:rsidRPr="002E78C8">
              <w:rPr>
                <w:rFonts w:ascii="Arial" w:hAnsi="Arial" w:cs="Arial"/>
                <w:sz w:val="20"/>
                <w:szCs w:val="20"/>
                <w:lang w:val="en"/>
              </w:rPr>
              <w:lastRenderedPageBreak/>
              <w:t xml:space="preserve">The Application must be prepared, and correspondence between the supplier and the Contracting Entity must be carried out in Lithuanian or English. If any </w:t>
            </w:r>
            <w:r w:rsidRPr="002E78C8">
              <w:rPr>
                <w:rFonts w:ascii="Arial" w:hAnsi="Arial" w:cs="Arial"/>
                <w:sz w:val="20"/>
                <w:szCs w:val="20"/>
                <w:lang w:val="en"/>
              </w:rPr>
              <w:lastRenderedPageBreak/>
              <w:t>documents submitted with the Application are not prepared in Lithuanian or English, an accurate translation into Lithuanian or English must be provided. In the event of a dispute, if any document is prepared in a language other than that required in the procurement documents, priority shall be given to documents or translations of documents in Lithuanian or English. In the event of suspicions regarding the quality of the translation of the submitted document and (or) its compliance with the content of the original document, the Contracting Entity reserves the right to require the submission of a translation of this document certified by the translator's signature and the seal of the translation agency (if available) and (or) to indicate that the signature of the person who performed the translation be notarized.</w:t>
            </w:r>
          </w:p>
        </w:tc>
      </w:tr>
      <w:tr w:rsidR="00316552" w:rsidRPr="00B673FF" w14:paraId="3ADB7652" w14:textId="77777777" w:rsidTr="003C7F9B">
        <w:trPr>
          <w:gridAfter w:val="1"/>
          <w:wAfter w:w="16" w:type="dxa"/>
        </w:trPr>
        <w:tc>
          <w:tcPr>
            <w:tcW w:w="1271" w:type="dxa"/>
          </w:tcPr>
          <w:p w14:paraId="3D20FA2C" w14:textId="0B6C85D9" w:rsidR="00316552" w:rsidRPr="002E78C8" w:rsidRDefault="00316552" w:rsidP="00316552">
            <w:pPr>
              <w:rPr>
                <w:rFonts w:ascii="Arial" w:hAnsi="Arial" w:cs="Arial"/>
                <w:sz w:val="20"/>
                <w:szCs w:val="20"/>
              </w:rPr>
            </w:pPr>
            <w:r w:rsidRPr="002E78C8">
              <w:rPr>
                <w:rFonts w:ascii="Arial" w:hAnsi="Arial" w:cs="Arial"/>
                <w:sz w:val="20"/>
                <w:szCs w:val="20"/>
              </w:rPr>
              <w:lastRenderedPageBreak/>
              <w:t>6.</w:t>
            </w:r>
          </w:p>
        </w:tc>
        <w:tc>
          <w:tcPr>
            <w:tcW w:w="6804" w:type="dxa"/>
            <w:gridSpan w:val="2"/>
            <w:vAlign w:val="center"/>
          </w:tcPr>
          <w:p w14:paraId="352A3A62" w14:textId="6F8761F4"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PARAIŠKŲ VERTINIMAS</w:t>
            </w:r>
          </w:p>
        </w:tc>
        <w:tc>
          <w:tcPr>
            <w:tcW w:w="7194" w:type="dxa"/>
            <w:gridSpan w:val="2"/>
          </w:tcPr>
          <w:p w14:paraId="300E979F" w14:textId="1B7B1344" w:rsidR="00316552" w:rsidRPr="002E78C8" w:rsidRDefault="00316552" w:rsidP="00316552">
            <w:pPr>
              <w:pStyle w:val="ListParagraph"/>
              <w:tabs>
                <w:tab w:val="left" w:pos="567"/>
              </w:tabs>
              <w:spacing w:before="60" w:after="60"/>
              <w:ind w:left="0"/>
              <w:contextualSpacing w:val="0"/>
              <w:jc w:val="center"/>
              <w:rPr>
                <w:rFonts w:ascii="Arial" w:hAnsi="Arial" w:cs="Arial"/>
                <w:sz w:val="20"/>
                <w:szCs w:val="20"/>
                <w:lang w:val="en-GB"/>
              </w:rPr>
            </w:pPr>
            <w:r w:rsidRPr="002E78C8">
              <w:rPr>
                <w:rFonts w:ascii="Arial" w:hAnsi="Arial" w:cs="Arial"/>
                <w:b/>
                <w:bCs/>
                <w:sz w:val="20"/>
                <w:szCs w:val="20"/>
              </w:rPr>
              <w:t>EVALUATION OF APPLICATIONS</w:t>
            </w:r>
          </w:p>
        </w:tc>
      </w:tr>
      <w:tr w:rsidR="00316552" w:rsidRPr="00B673FF" w14:paraId="00778465" w14:textId="77777777" w:rsidTr="003C7F9B">
        <w:trPr>
          <w:gridAfter w:val="1"/>
          <w:wAfter w:w="16" w:type="dxa"/>
        </w:trPr>
        <w:tc>
          <w:tcPr>
            <w:tcW w:w="1271" w:type="dxa"/>
          </w:tcPr>
          <w:p w14:paraId="1056ED2D" w14:textId="569B1934" w:rsidR="00316552" w:rsidRPr="002E78C8" w:rsidRDefault="00316552" w:rsidP="00316552">
            <w:pPr>
              <w:rPr>
                <w:rFonts w:ascii="Arial" w:hAnsi="Arial" w:cs="Arial"/>
                <w:sz w:val="20"/>
                <w:szCs w:val="20"/>
              </w:rPr>
            </w:pPr>
            <w:r w:rsidRPr="002E78C8">
              <w:rPr>
                <w:rFonts w:ascii="Arial" w:hAnsi="Arial" w:cs="Arial"/>
                <w:sz w:val="20"/>
                <w:szCs w:val="20"/>
              </w:rPr>
              <w:t>6.1.</w:t>
            </w:r>
          </w:p>
        </w:tc>
        <w:tc>
          <w:tcPr>
            <w:tcW w:w="6804" w:type="dxa"/>
            <w:gridSpan w:val="2"/>
          </w:tcPr>
          <w:p w14:paraId="71D59277" w14:textId="3F01EE65"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Susipažinimas su CVP IS priemonėmis pateiktomis tiekėjų Paraiškomis vyksta komisijos posėdžiuose, kurie įforminami protokolais. Šiuose posėdžiuose tiekėjai ar jų atstovai nedalyvauja. </w:t>
            </w:r>
          </w:p>
        </w:tc>
        <w:tc>
          <w:tcPr>
            <w:tcW w:w="7194" w:type="dxa"/>
            <w:gridSpan w:val="2"/>
          </w:tcPr>
          <w:p w14:paraId="2960C522" w14:textId="653745BA"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 xml:space="preserve">The review of supplier Applications submitted via CPP IS takes place </w:t>
            </w:r>
            <w:proofErr w:type="gramStart"/>
            <w:r w:rsidRPr="002E78C8">
              <w:rPr>
                <w:rFonts w:ascii="Arial" w:hAnsi="Arial" w:cs="Arial"/>
                <w:sz w:val="20"/>
                <w:szCs w:val="20"/>
                <w:lang w:val="en-US"/>
              </w:rPr>
              <w:t>in</w:t>
            </w:r>
            <w:proofErr w:type="gramEnd"/>
            <w:r w:rsidRPr="002E78C8">
              <w:rPr>
                <w:rFonts w:ascii="Arial" w:hAnsi="Arial" w:cs="Arial"/>
                <w:sz w:val="20"/>
                <w:szCs w:val="20"/>
                <w:lang w:val="en-US"/>
              </w:rPr>
              <w:t xml:space="preserve"> Commission meetings, which are documented in minutes of the meeting. Suppliers or their representatives do not participate in these meetings.</w:t>
            </w:r>
          </w:p>
        </w:tc>
      </w:tr>
      <w:tr w:rsidR="00316552" w:rsidRPr="00B673FF" w14:paraId="1A15A4C0" w14:textId="77777777" w:rsidTr="003C7F9B">
        <w:trPr>
          <w:gridAfter w:val="1"/>
          <w:wAfter w:w="16" w:type="dxa"/>
        </w:trPr>
        <w:tc>
          <w:tcPr>
            <w:tcW w:w="1271" w:type="dxa"/>
          </w:tcPr>
          <w:p w14:paraId="041EBE68" w14:textId="3C11AB5E" w:rsidR="00316552" w:rsidRPr="002E78C8" w:rsidRDefault="00316552" w:rsidP="00316552">
            <w:pPr>
              <w:rPr>
                <w:rFonts w:ascii="Arial" w:hAnsi="Arial" w:cs="Arial"/>
                <w:sz w:val="20"/>
                <w:szCs w:val="20"/>
              </w:rPr>
            </w:pPr>
            <w:r w:rsidRPr="002E78C8">
              <w:rPr>
                <w:rFonts w:ascii="Arial" w:hAnsi="Arial" w:cs="Arial"/>
                <w:sz w:val="20"/>
                <w:szCs w:val="20"/>
              </w:rPr>
              <w:t>6.2.</w:t>
            </w:r>
          </w:p>
        </w:tc>
        <w:tc>
          <w:tcPr>
            <w:tcW w:w="6804" w:type="dxa"/>
            <w:gridSpan w:val="2"/>
          </w:tcPr>
          <w:p w14:paraId="2A7B599A" w14:textId="7A26E0BA" w:rsidR="00316552" w:rsidRPr="002E78C8" w:rsidRDefault="00316552" w:rsidP="00316552">
            <w:pPr>
              <w:jc w:val="both"/>
              <w:rPr>
                <w:rFonts w:ascii="Arial" w:hAnsi="Arial" w:cs="Arial"/>
                <w:sz w:val="20"/>
                <w:szCs w:val="20"/>
              </w:rPr>
            </w:pPr>
            <w:r w:rsidRPr="002E78C8">
              <w:rPr>
                <w:rFonts w:ascii="Arial" w:hAnsi="Arial" w:cs="Arial"/>
                <w:sz w:val="20"/>
                <w:szCs w:val="20"/>
              </w:rPr>
              <w:t>Komisija patikrina tiekėjų paraiškas, EBVPD bei kitus su paraiškomis pateiktus dokumentus.</w:t>
            </w:r>
          </w:p>
        </w:tc>
        <w:tc>
          <w:tcPr>
            <w:tcW w:w="7194" w:type="dxa"/>
            <w:gridSpan w:val="2"/>
          </w:tcPr>
          <w:p w14:paraId="5929224C" w14:textId="5230E396" w:rsidR="00316552" w:rsidRPr="002E78C8" w:rsidRDefault="00316552" w:rsidP="00316552">
            <w:pPr>
              <w:pStyle w:val="ListParagraph"/>
              <w:tabs>
                <w:tab w:val="left" w:pos="567"/>
              </w:tabs>
              <w:spacing w:before="60" w:after="60"/>
              <w:ind w:left="0"/>
              <w:contextualSpacing w:val="0"/>
              <w:jc w:val="both"/>
              <w:rPr>
                <w:rFonts w:ascii="Arial" w:hAnsi="Arial" w:cs="Arial"/>
                <w:sz w:val="20"/>
                <w:szCs w:val="20"/>
                <w:lang w:val="en-US"/>
              </w:rPr>
            </w:pPr>
            <w:r w:rsidRPr="002E78C8">
              <w:rPr>
                <w:rFonts w:ascii="Arial" w:hAnsi="Arial" w:cs="Arial"/>
                <w:sz w:val="20"/>
                <w:szCs w:val="20"/>
                <w:lang w:val="en-US"/>
              </w:rPr>
              <w:t>The Commission checks the supplier applications, ESPD, and other documents submitted with the applications.</w:t>
            </w:r>
          </w:p>
        </w:tc>
      </w:tr>
      <w:tr w:rsidR="00316552" w:rsidRPr="00B673FF" w14:paraId="65EFB4AE" w14:textId="77777777" w:rsidTr="003C7F9B">
        <w:trPr>
          <w:gridAfter w:val="1"/>
          <w:wAfter w:w="16" w:type="dxa"/>
        </w:trPr>
        <w:tc>
          <w:tcPr>
            <w:tcW w:w="1271" w:type="dxa"/>
          </w:tcPr>
          <w:p w14:paraId="4B5E2188" w14:textId="50560131" w:rsidR="00316552" w:rsidRPr="002E78C8" w:rsidRDefault="00316552" w:rsidP="00316552">
            <w:pPr>
              <w:rPr>
                <w:rFonts w:ascii="Arial" w:hAnsi="Arial" w:cs="Arial"/>
                <w:sz w:val="20"/>
                <w:szCs w:val="20"/>
              </w:rPr>
            </w:pPr>
            <w:r w:rsidRPr="002E78C8">
              <w:rPr>
                <w:rFonts w:ascii="Arial" w:hAnsi="Arial" w:cs="Arial"/>
                <w:sz w:val="20"/>
                <w:szCs w:val="20"/>
              </w:rPr>
              <w:t>6.3.</w:t>
            </w:r>
          </w:p>
        </w:tc>
        <w:tc>
          <w:tcPr>
            <w:tcW w:w="6804" w:type="dxa"/>
            <w:gridSpan w:val="2"/>
          </w:tcPr>
          <w:p w14:paraId="753938B1" w14:textId="7FF4175A" w:rsidR="00316552" w:rsidRPr="002E78C8" w:rsidRDefault="00316552" w:rsidP="00316552">
            <w:pPr>
              <w:jc w:val="both"/>
              <w:rPr>
                <w:rFonts w:ascii="Arial" w:hAnsi="Arial" w:cs="Arial"/>
                <w:sz w:val="20"/>
                <w:szCs w:val="20"/>
              </w:rPr>
            </w:pPr>
            <w:r w:rsidRPr="002E78C8">
              <w:rPr>
                <w:rFonts w:ascii="Arial" w:hAnsi="Arial" w:cs="Arial"/>
                <w:sz w:val="20"/>
                <w:szCs w:val="20"/>
              </w:rPr>
              <w:t>Gautas paraiškas Komisija turi patikrinti per ne ilgesnį kaip 10 darbo dienų terminą. Šis terminas skaičiuojamas:</w:t>
            </w:r>
          </w:p>
        </w:tc>
        <w:tc>
          <w:tcPr>
            <w:tcW w:w="7194" w:type="dxa"/>
            <w:gridSpan w:val="2"/>
          </w:tcPr>
          <w:p w14:paraId="2F40D9C9" w14:textId="367D0647"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 xml:space="preserve">The Commission must review the </w:t>
            </w:r>
            <w:proofErr w:type="gramStart"/>
            <w:r w:rsidRPr="002E78C8">
              <w:rPr>
                <w:rFonts w:ascii="Arial" w:hAnsi="Arial" w:cs="Arial"/>
                <w:sz w:val="20"/>
                <w:szCs w:val="20"/>
                <w:lang w:val="en-US"/>
              </w:rPr>
              <w:t>received Applications</w:t>
            </w:r>
            <w:proofErr w:type="gramEnd"/>
            <w:r w:rsidRPr="002E78C8">
              <w:rPr>
                <w:rFonts w:ascii="Arial" w:hAnsi="Arial" w:cs="Arial"/>
                <w:sz w:val="20"/>
                <w:szCs w:val="20"/>
                <w:lang w:val="en-US"/>
              </w:rPr>
              <w:t xml:space="preserve"> within a period not exceeding 10 working days. This period is calculated from:</w:t>
            </w:r>
          </w:p>
        </w:tc>
      </w:tr>
      <w:tr w:rsidR="00316552" w:rsidRPr="00B673FF" w14:paraId="41D51B57" w14:textId="77777777" w:rsidTr="003C7F9B">
        <w:trPr>
          <w:gridAfter w:val="1"/>
          <w:wAfter w:w="16" w:type="dxa"/>
        </w:trPr>
        <w:tc>
          <w:tcPr>
            <w:tcW w:w="1271" w:type="dxa"/>
          </w:tcPr>
          <w:p w14:paraId="52CA376F" w14:textId="07154FEB" w:rsidR="00316552" w:rsidRPr="002E78C8" w:rsidRDefault="00316552" w:rsidP="00316552">
            <w:pPr>
              <w:rPr>
                <w:rFonts w:ascii="Arial" w:hAnsi="Arial" w:cs="Arial"/>
                <w:sz w:val="20"/>
                <w:szCs w:val="20"/>
              </w:rPr>
            </w:pPr>
            <w:r w:rsidRPr="002E78C8">
              <w:rPr>
                <w:rFonts w:ascii="Arial" w:hAnsi="Arial" w:cs="Arial"/>
                <w:sz w:val="20"/>
                <w:szCs w:val="20"/>
              </w:rPr>
              <w:t>6.3.1.</w:t>
            </w:r>
          </w:p>
        </w:tc>
        <w:tc>
          <w:tcPr>
            <w:tcW w:w="6804" w:type="dxa"/>
            <w:gridSpan w:val="2"/>
          </w:tcPr>
          <w:p w14:paraId="32BD7DAF" w14:textId="21B7F5F6" w:rsidR="00316552" w:rsidRPr="002E78C8" w:rsidRDefault="00316552" w:rsidP="00316552">
            <w:pPr>
              <w:jc w:val="both"/>
              <w:rPr>
                <w:rFonts w:ascii="Arial" w:hAnsi="Arial" w:cs="Arial"/>
                <w:sz w:val="20"/>
                <w:szCs w:val="20"/>
              </w:rPr>
            </w:pPr>
            <w:r w:rsidRPr="002E78C8">
              <w:rPr>
                <w:rFonts w:ascii="Arial" w:hAnsi="Arial" w:cs="Arial"/>
                <w:sz w:val="20"/>
                <w:szCs w:val="20"/>
              </w:rPr>
              <w:t>nuo pirminių Paraiškų pateikimo termino, nustatyto Pirkimo dokumentuose ir CVP IS, pabaigos, jeigu pirminės  paraiškos pateiktos iki šio termino;</w:t>
            </w:r>
          </w:p>
        </w:tc>
        <w:tc>
          <w:tcPr>
            <w:tcW w:w="7194" w:type="dxa"/>
            <w:gridSpan w:val="2"/>
          </w:tcPr>
          <w:p w14:paraId="2A8B6CAE" w14:textId="0E9001DF"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end of the Primary Application Submission Deadline specified in the Procurement documents and CPP IS, if the primary Applications were submitted by this deadline;</w:t>
            </w:r>
          </w:p>
        </w:tc>
      </w:tr>
      <w:tr w:rsidR="00316552" w:rsidRPr="00B673FF" w14:paraId="7EAF41BE" w14:textId="77777777" w:rsidTr="003C7F9B">
        <w:trPr>
          <w:gridAfter w:val="1"/>
          <w:wAfter w:w="16" w:type="dxa"/>
        </w:trPr>
        <w:tc>
          <w:tcPr>
            <w:tcW w:w="1271" w:type="dxa"/>
          </w:tcPr>
          <w:p w14:paraId="460518DC" w14:textId="2B82DA42" w:rsidR="00316552" w:rsidRPr="002E78C8" w:rsidRDefault="00316552" w:rsidP="00316552">
            <w:pPr>
              <w:rPr>
                <w:rFonts w:ascii="Arial" w:hAnsi="Arial" w:cs="Arial"/>
                <w:sz w:val="20"/>
                <w:szCs w:val="20"/>
              </w:rPr>
            </w:pPr>
            <w:r w:rsidRPr="002E78C8">
              <w:rPr>
                <w:rFonts w:ascii="Arial" w:hAnsi="Arial" w:cs="Arial"/>
                <w:sz w:val="20"/>
                <w:szCs w:val="20"/>
              </w:rPr>
              <w:t>6.3.2.</w:t>
            </w:r>
          </w:p>
        </w:tc>
        <w:tc>
          <w:tcPr>
            <w:tcW w:w="6804" w:type="dxa"/>
            <w:gridSpan w:val="2"/>
          </w:tcPr>
          <w:p w14:paraId="4C978E08" w14:textId="67A0DAF5" w:rsidR="00316552" w:rsidRPr="002E78C8" w:rsidRDefault="00316552" w:rsidP="00316552">
            <w:pPr>
              <w:jc w:val="both"/>
              <w:rPr>
                <w:rFonts w:ascii="Arial" w:hAnsi="Arial" w:cs="Arial"/>
                <w:sz w:val="20"/>
                <w:szCs w:val="20"/>
              </w:rPr>
            </w:pPr>
            <w:r w:rsidRPr="002E78C8">
              <w:rPr>
                <w:rFonts w:ascii="Arial" w:hAnsi="Arial" w:cs="Arial"/>
                <w:sz w:val="20"/>
                <w:szCs w:val="20"/>
              </w:rPr>
              <w:t>nuo dienos, kai bus sukurta DPS, jeigu Paraiška gauta po pirminių paraiškų pateikimo termino, nustatyto Pirkimo dokumentuose, pabaigos, tačiau dar nesukūrus DPS;</w:t>
            </w:r>
          </w:p>
        </w:tc>
        <w:tc>
          <w:tcPr>
            <w:tcW w:w="7194" w:type="dxa"/>
            <w:gridSpan w:val="2"/>
          </w:tcPr>
          <w:p w14:paraId="6D30A823" w14:textId="686EAAC9"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day the DPS is established, if the Application is received after the Primary Application Submission Deadline specified in the Procurement documents but before the DPS is established;</w:t>
            </w:r>
          </w:p>
        </w:tc>
      </w:tr>
      <w:tr w:rsidR="00316552" w:rsidRPr="00B673FF" w14:paraId="77A24B9B" w14:textId="77777777" w:rsidTr="003C7F9B">
        <w:trPr>
          <w:gridAfter w:val="1"/>
          <w:wAfter w:w="16" w:type="dxa"/>
        </w:trPr>
        <w:tc>
          <w:tcPr>
            <w:tcW w:w="1271" w:type="dxa"/>
          </w:tcPr>
          <w:p w14:paraId="195ABF8B" w14:textId="23BE643F" w:rsidR="00316552" w:rsidRPr="002E78C8" w:rsidRDefault="00316552" w:rsidP="00316552">
            <w:pPr>
              <w:rPr>
                <w:rFonts w:ascii="Arial" w:hAnsi="Arial" w:cs="Arial"/>
                <w:sz w:val="20"/>
                <w:szCs w:val="20"/>
              </w:rPr>
            </w:pPr>
            <w:r w:rsidRPr="002E78C8">
              <w:rPr>
                <w:rFonts w:ascii="Arial" w:hAnsi="Arial" w:cs="Arial"/>
                <w:sz w:val="20"/>
                <w:szCs w:val="20"/>
              </w:rPr>
              <w:t>6.3.3.</w:t>
            </w:r>
          </w:p>
        </w:tc>
        <w:tc>
          <w:tcPr>
            <w:tcW w:w="6804" w:type="dxa"/>
            <w:gridSpan w:val="2"/>
          </w:tcPr>
          <w:p w14:paraId="4972E6B3" w14:textId="3270F05A" w:rsidR="00316552" w:rsidRPr="002E78C8" w:rsidRDefault="00316552" w:rsidP="00316552">
            <w:pPr>
              <w:jc w:val="both"/>
              <w:rPr>
                <w:rFonts w:ascii="Arial" w:hAnsi="Arial" w:cs="Arial"/>
                <w:sz w:val="20"/>
                <w:szCs w:val="20"/>
              </w:rPr>
            </w:pPr>
            <w:r w:rsidRPr="002E78C8">
              <w:rPr>
                <w:rFonts w:ascii="Arial" w:hAnsi="Arial" w:cs="Arial"/>
                <w:sz w:val="20"/>
                <w:szCs w:val="20"/>
              </w:rPr>
              <w:t>nuo paraiškos gavimo dienos, jeigu Paraiška gauta DPS galiojimo laikotarpiu, pasibaigus pirminių paraiškų pateikimo terminui, nustatytam Pirkimo dokumentuose.</w:t>
            </w:r>
          </w:p>
        </w:tc>
        <w:tc>
          <w:tcPr>
            <w:tcW w:w="7194" w:type="dxa"/>
            <w:gridSpan w:val="2"/>
          </w:tcPr>
          <w:p w14:paraId="58094B80" w14:textId="539CDA7C"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day the Application is received, if the Application is received during the validity period of the DPS, after the Primary Application Submission Deadline specified in the Procurement documents.</w:t>
            </w:r>
          </w:p>
        </w:tc>
      </w:tr>
      <w:tr w:rsidR="00316552" w:rsidRPr="00B673FF" w14:paraId="6B543753" w14:textId="77777777" w:rsidTr="003C7F9B">
        <w:trPr>
          <w:gridAfter w:val="1"/>
          <w:wAfter w:w="16" w:type="dxa"/>
        </w:trPr>
        <w:tc>
          <w:tcPr>
            <w:tcW w:w="1271" w:type="dxa"/>
          </w:tcPr>
          <w:p w14:paraId="37F36E0C" w14:textId="5853412C" w:rsidR="00316552" w:rsidRPr="002E78C8" w:rsidRDefault="00316552" w:rsidP="00316552">
            <w:pPr>
              <w:rPr>
                <w:rFonts w:ascii="Arial" w:hAnsi="Arial" w:cs="Arial"/>
                <w:sz w:val="20"/>
                <w:szCs w:val="20"/>
              </w:rPr>
            </w:pPr>
            <w:r w:rsidRPr="002E78C8">
              <w:rPr>
                <w:rFonts w:ascii="Arial" w:hAnsi="Arial" w:cs="Arial"/>
                <w:sz w:val="20"/>
                <w:szCs w:val="20"/>
              </w:rPr>
              <w:t>6.4.</w:t>
            </w:r>
          </w:p>
        </w:tc>
        <w:tc>
          <w:tcPr>
            <w:tcW w:w="6804" w:type="dxa"/>
            <w:gridSpan w:val="2"/>
          </w:tcPr>
          <w:p w14:paraId="10D19F59" w14:textId="16A48EFD" w:rsidR="00316552" w:rsidRPr="002E78C8" w:rsidRDefault="00316552" w:rsidP="00316552">
            <w:pPr>
              <w:jc w:val="both"/>
              <w:rPr>
                <w:rFonts w:ascii="Arial" w:hAnsi="Arial" w:cs="Arial"/>
                <w:sz w:val="20"/>
                <w:szCs w:val="20"/>
              </w:rPr>
            </w:pPr>
            <w:r w:rsidRPr="002E78C8">
              <w:rPr>
                <w:rFonts w:ascii="Arial" w:hAnsi="Arial" w:cs="Arial"/>
                <w:sz w:val="20"/>
                <w:szCs w:val="20"/>
              </w:rPr>
              <w:t>Šių sąlygų 6.3. punkte nurodytas terminas gali būti pailgintas iki 15 darbo dienų, kai tikrinamos Paraiškos, gautos po skelbimo apie DPS, kvietimo patvirtinti susidomėjimą arba kai prireikia papildomų dokumentų ar kitokio papildomo patikrinimo dėl kandidatų atitikties reikalavimams.</w:t>
            </w:r>
          </w:p>
        </w:tc>
        <w:tc>
          <w:tcPr>
            <w:tcW w:w="7194" w:type="dxa"/>
            <w:gridSpan w:val="2"/>
          </w:tcPr>
          <w:p w14:paraId="54DADCC4" w14:textId="3C8C5491"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period, specified in Clause 6.3 of these conditions, may be extended up to 15 working days when Applications, received after the publication of the DPS notice, invitation to confirm interest, or when additional documents or other additional checks are required to verify the candidates' compliance with the requirements.</w:t>
            </w:r>
          </w:p>
        </w:tc>
      </w:tr>
      <w:tr w:rsidR="00316552" w:rsidRPr="00B673FF" w14:paraId="77A8137E" w14:textId="77777777" w:rsidTr="003C7F9B">
        <w:trPr>
          <w:gridAfter w:val="1"/>
          <w:wAfter w:w="16" w:type="dxa"/>
        </w:trPr>
        <w:tc>
          <w:tcPr>
            <w:tcW w:w="1271" w:type="dxa"/>
          </w:tcPr>
          <w:p w14:paraId="18DB491D" w14:textId="3694B12B" w:rsidR="00316552" w:rsidRPr="002E78C8" w:rsidRDefault="00316552" w:rsidP="00316552">
            <w:pPr>
              <w:rPr>
                <w:rFonts w:ascii="Arial" w:hAnsi="Arial" w:cs="Arial"/>
                <w:sz w:val="20"/>
                <w:szCs w:val="20"/>
              </w:rPr>
            </w:pPr>
            <w:r w:rsidRPr="002E78C8">
              <w:rPr>
                <w:rFonts w:ascii="Arial" w:hAnsi="Arial" w:cs="Arial"/>
                <w:sz w:val="20"/>
                <w:szCs w:val="20"/>
              </w:rPr>
              <w:lastRenderedPageBreak/>
              <w:t>6.5.</w:t>
            </w:r>
          </w:p>
        </w:tc>
        <w:tc>
          <w:tcPr>
            <w:tcW w:w="6804" w:type="dxa"/>
            <w:gridSpan w:val="2"/>
          </w:tcPr>
          <w:p w14:paraId="2F90AEFC" w14:textId="6E4041B9" w:rsidR="00316552" w:rsidRPr="002E78C8" w:rsidRDefault="00316552" w:rsidP="00316552">
            <w:pPr>
              <w:jc w:val="both"/>
              <w:rPr>
                <w:rFonts w:ascii="Arial" w:hAnsi="Arial" w:cs="Arial"/>
                <w:sz w:val="20"/>
                <w:szCs w:val="20"/>
              </w:rPr>
            </w:pPr>
            <w:r w:rsidRPr="002E78C8">
              <w:rPr>
                <w:rFonts w:ascii="Arial" w:hAnsi="Arial" w:cs="Arial"/>
                <w:sz w:val="20"/>
                <w:szCs w:val="20"/>
              </w:rPr>
              <w:t>Komisija gali pradėti nagrinėti gautas kandidatų Paraiškas ir prieš pasibaigiant pirminių Paraiškų pateikimo terminui.</w:t>
            </w:r>
          </w:p>
        </w:tc>
        <w:tc>
          <w:tcPr>
            <w:tcW w:w="7194" w:type="dxa"/>
            <w:gridSpan w:val="2"/>
          </w:tcPr>
          <w:p w14:paraId="5C95BE08" w14:textId="5B2F7666"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Commission may start reviewing the received candidate Applications before the primary application submission deadline expires.</w:t>
            </w:r>
          </w:p>
        </w:tc>
      </w:tr>
      <w:tr w:rsidR="00316552" w:rsidRPr="00B673FF" w14:paraId="01331EEF" w14:textId="77777777" w:rsidTr="003C7F9B">
        <w:trPr>
          <w:gridAfter w:val="1"/>
          <w:wAfter w:w="16" w:type="dxa"/>
        </w:trPr>
        <w:tc>
          <w:tcPr>
            <w:tcW w:w="1271" w:type="dxa"/>
          </w:tcPr>
          <w:p w14:paraId="079670AF" w14:textId="276708F3" w:rsidR="00316552" w:rsidRPr="002E78C8" w:rsidRDefault="00316552" w:rsidP="00316552">
            <w:pPr>
              <w:rPr>
                <w:rFonts w:ascii="Arial" w:hAnsi="Arial" w:cs="Arial"/>
                <w:sz w:val="20"/>
                <w:szCs w:val="20"/>
              </w:rPr>
            </w:pPr>
            <w:r w:rsidRPr="002E78C8">
              <w:rPr>
                <w:rFonts w:ascii="Arial" w:hAnsi="Arial" w:cs="Arial"/>
                <w:sz w:val="20"/>
                <w:szCs w:val="20"/>
              </w:rPr>
              <w:t>6.6.</w:t>
            </w:r>
          </w:p>
        </w:tc>
        <w:tc>
          <w:tcPr>
            <w:tcW w:w="6804" w:type="dxa"/>
            <w:gridSpan w:val="2"/>
          </w:tcPr>
          <w:p w14:paraId="316DA97D" w14:textId="2780B3D8" w:rsidR="00316552" w:rsidRPr="002E78C8" w:rsidRDefault="00316552" w:rsidP="00316552">
            <w:pPr>
              <w:jc w:val="both"/>
              <w:rPr>
                <w:rFonts w:ascii="Arial" w:hAnsi="Arial" w:cs="Arial"/>
                <w:sz w:val="20"/>
                <w:szCs w:val="20"/>
              </w:rPr>
            </w:pPr>
            <w:r w:rsidRPr="002E78C8">
              <w:rPr>
                <w:rFonts w:ascii="Arial" w:hAnsi="Arial" w:cs="Arial"/>
                <w:sz w:val="20"/>
                <w:szCs w:val="20"/>
              </w:rPr>
              <w:t>Kilus klausimų dėl Paraiškos turinio ar tiekėjui kartu su Paraiška pateikus netikslius, neišsamius ar klaidingus dokumentus, ar Paraiškoje trūkstant dokumentų ar duomenų, Komisija, nepažeisdama lygiateisiškumo ir skaidrumo principų, kreipiasi į tiekėją ir prašo šiuos dokumentus ar duomenis patikslinti, papildyti arba paaiškinti per jos nustatytą protingą terminą.</w:t>
            </w:r>
          </w:p>
        </w:tc>
        <w:tc>
          <w:tcPr>
            <w:tcW w:w="7194" w:type="dxa"/>
            <w:gridSpan w:val="2"/>
          </w:tcPr>
          <w:p w14:paraId="570BF7ED" w14:textId="49185A06"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If there are questions about the content of the Application or if the supplier has submitted inaccurate, incomplete, or incorrect documents with the Application, or if documents or data are missing from the Application, the Commission, without violating the principles of equal treatment and transparency, contacts the supplier and requests to clarify, supplement, or explain these documents or data within a reasonable period set by the Commission.</w:t>
            </w:r>
          </w:p>
        </w:tc>
      </w:tr>
      <w:tr w:rsidR="00316552" w:rsidRPr="00B673FF" w14:paraId="5410C444" w14:textId="77777777" w:rsidTr="003C7F9B">
        <w:trPr>
          <w:gridAfter w:val="1"/>
          <w:wAfter w:w="16" w:type="dxa"/>
        </w:trPr>
        <w:tc>
          <w:tcPr>
            <w:tcW w:w="1271" w:type="dxa"/>
          </w:tcPr>
          <w:p w14:paraId="21367684" w14:textId="35BEEE2B" w:rsidR="00316552" w:rsidRPr="002E78C8" w:rsidRDefault="00316552" w:rsidP="00316552">
            <w:pPr>
              <w:rPr>
                <w:rFonts w:ascii="Arial" w:hAnsi="Arial" w:cs="Arial"/>
                <w:sz w:val="20"/>
                <w:szCs w:val="20"/>
              </w:rPr>
            </w:pPr>
            <w:r w:rsidRPr="002E78C8">
              <w:rPr>
                <w:rFonts w:ascii="Arial" w:hAnsi="Arial" w:cs="Arial"/>
                <w:sz w:val="20"/>
                <w:szCs w:val="20"/>
              </w:rPr>
              <w:t>6.7.</w:t>
            </w:r>
          </w:p>
        </w:tc>
        <w:tc>
          <w:tcPr>
            <w:tcW w:w="6804" w:type="dxa"/>
            <w:gridSpan w:val="2"/>
          </w:tcPr>
          <w:p w14:paraId="416D6891" w14:textId="47258A57" w:rsidR="00316552" w:rsidRPr="002E78C8" w:rsidRDefault="00316552" w:rsidP="00316552">
            <w:pPr>
              <w:jc w:val="both"/>
              <w:rPr>
                <w:rFonts w:ascii="Arial" w:hAnsi="Arial" w:cs="Arial"/>
                <w:sz w:val="20"/>
                <w:szCs w:val="20"/>
              </w:rPr>
            </w:pPr>
            <w:r w:rsidRPr="002E78C8">
              <w:rPr>
                <w:rFonts w:ascii="Arial" w:hAnsi="Arial" w:cs="Arial"/>
                <w:sz w:val="20"/>
                <w:szCs w:val="20"/>
              </w:rPr>
              <w:t>Komisija, išnagrinėjusi gautas Paraiškas ir įvertinusi EBVPD pateiktą informaciją (bei EBVPD pateiktą informaciją pagrindžiančius dokumentus), priima sprendimą dėl kiekvieno Paraišką pateikusio kandidato atitikties reikalavimams ir ne vėliau kaip per 3 darbo dienas CVP IS priemonėmis kiekvienam iš jų praneša apie šio patikrinimo rezultatus.</w:t>
            </w:r>
          </w:p>
        </w:tc>
        <w:tc>
          <w:tcPr>
            <w:tcW w:w="7194" w:type="dxa"/>
            <w:gridSpan w:val="2"/>
          </w:tcPr>
          <w:p w14:paraId="1D515403" w14:textId="74695DB5"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 xml:space="preserve">After reviewing the </w:t>
            </w:r>
            <w:proofErr w:type="gramStart"/>
            <w:r w:rsidRPr="002E78C8">
              <w:rPr>
                <w:rFonts w:ascii="Arial" w:hAnsi="Arial" w:cs="Arial"/>
                <w:sz w:val="20"/>
                <w:szCs w:val="20"/>
                <w:lang w:val="en-US"/>
              </w:rPr>
              <w:t>received Applications</w:t>
            </w:r>
            <w:proofErr w:type="gramEnd"/>
            <w:r w:rsidRPr="002E78C8">
              <w:rPr>
                <w:rFonts w:ascii="Arial" w:hAnsi="Arial" w:cs="Arial"/>
                <w:sz w:val="20"/>
                <w:szCs w:val="20"/>
                <w:lang w:val="en-US"/>
              </w:rPr>
              <w:t xml:space="preserve"> and evaluating the information provided in the ESPD (and the documents supporting the information provided in the ESPD), the Commission </w:t>
            </w:r>
            <w:proofErr w:type="gramStart"/>
            <w:r w:rsidRPr="002E78C8">
              <w:rPr>
                <w:rFonts w:ascii="Arial" w:hAnsi="Arial" w:cs="Arial"/>
                <w:sz w:val="20"/>
                <w:szCs w:val="20"/>
                <w:lang w:val="en-US"/>
              </w:rPr>
              <w:t>makes a decision</w:t>
            </w:r>
            <w:proofErr w:type="gramEnd"/>
            <w:r w:rsidRPr="002E78C8">
              <w:rPr>
                <w:rFonts w:ascii="Arial" w:hAnsi="Arial" w:cs="Arial"/>
                <w:sz w:val="20"/>
                <w:szCs w:val="20"/>
                <w:lang w:val="en-US"/>
              </w:rPr>
              <w:t xml:space="preserve"> on the compliance of each candidate, who submitted an </w:t>
            </w:r>
            <w:proofErr w:type="gramStart"/>
            <w:r w:rsidRPr="002E78C8">
              <w:rPr>
                <w:rFonts w:ascii="Arial" w:hAnsi="Arial" w:cs="Arial"/>
                <w:sz w:val="20"/>
                <w:szCs w:val="20"/>
                <w:lang w:val="en-US"/>
              </w:rPr>
              <w:t>Application</w:t>
            </w:r>
            <w:proofErr w:type="gramEnd"/>
            <w:r w:rsidRPr="002E78C8">
              <w:rPr>
                <w:rFonts w:ascii="Arial" w:hAnsi="Arial" w:cs="Arial"/>
                <w:sz w:val="20"/>
                <w:szCs w:val="20"/>
                <w:lang w:val="en-US"/>
              </w:rPr>
              <w:t>, and informs each of them about the results of this review via CPP IS no later than 3 working days.</w:t>
            </w:r>
          </w:p>
        </w:tc>
      </w:tr>
      <w:tr w:rsidR="00316552" w:rsidRPr="00B673FF" w14:paraId="0AB075B9" w14:textId="77777777" w:rsidTr="003C7F9B">
        <w:trPr>
          <w:gridAfter w:val="1"/>
          <w:wAfter w:w="16" w:type="dxa"/>
        </w:trPr>
        <w:tc>
          <w:tcPr>
            <w:tcW w:w="1271" w:type="dxa"/>
          </w:tcPr>
          <w:p w14:paraId="224641FE" w14:textId="6374E5DD" w:rsidR="00316552" w:rsidRPr="002E78C8" w:rsidRDefault="00316552" w:rsidP="00316552">
            <w:pPr>
              <w:rPr>
                <w:rFonts w:ascii="Arial" w:hAnsi="Arial" w:cs="Arial"/>
                <w:sz w:val="20"/>
                <w:szCs w:val="20"/>
              </w:rPr>
            </w:pPr>
            <w:r w:rsidRPr="002E78C8">
              <w:rPr>
                <w:rFonts w:ascii="Arial" w:hAnsi="Arial" w:cs="Arial"/>
                <w:sz w:val="20"/>
                <w:szCs w:val="20"/>
              </w:rPr>
              <w:t>6.8.</w:t>
            </w:r>
          </w:p>
        </w:tc>
        <w:tc>
          <w:tcPr>
            <w:tcW w:w="6804" w:type="dxa"/>
            <w:gridSpan w:val="2"/>
          </w:tcPr>
          <w:p w14:paraId="7C5E6637" w14:textId="03DD0E15" w:rsidR="00316552" w:rsidRPr="002E78C8" w:rsidRDefault="00316552" w:rsidP="00316552">
            <w:pPr>
              <w:jc w:val="both"/>
              <w:rPr>
                <w:rFonts w:ascii="Arial" w:hAnsi="Arial" w:cs="Arial"/>
                <w:sz w:val="20"/>
                <w:szCs w:val="20"/>
              </w:rPr>
            </w:pPr>
            <w:r w:rsidRPr="002E78C8">
              <w:rPr>
                <w:rFonts w:ascii="Arial" w:hAnsi="Arial" w:cs="Arial"/>
                <w:sz w:val="20"/>
                <w:szCs w:val="20"/>
              </w:rPr>
              <w:t>Perkantysis subjektas negali išsiųsti pirmojo kvietimo teikti Pasiūlymus dėl konkretaus pirkimo DPS pagrindu, kol nesibaigė šių sąlygų 6.3.1 papunktyje nustatytas arba vadovaujantis 6.4. punkto nuostatomis pailgintas tiekėjų Paraiškų tikrinimo terminas.</w:t>
            </w:r>
          </w:p>
        </w:tc>
        <w:tc>
          <w:tcPr>
            <w:tcW w:w="7194" w:type="dxa"/>
            <w:gridSpan w:val="2"/>
          </w:tcPr>
          <w:p w14:paraId="4C844DFB" w14:textId="7B41161C" w:rsidR="00316552" w:rsidRPr="002E78C8" w:rsidRDefault="00316552" w:rsidP="00316552">
            <w:pPr>
              <w:tabs>
                <w:tab w:val="left" w:pos="567"/>
              </w:tabs>
              <w:spacing w:after="60"/>
              <w:jc w:val="both"/>
              <w:rPr>
                <w:rFonts w:ascii="Arial" w:hAnsi="Arial" w:cs="Arial"/>
                <w:sz w:val="20"/>
                <w:szCs w:val="20"/>
                <w:lang w:val="en-US"/>
              </w:rPr>
            </w:pPr>
            <w:r w:rsidRPr="002E78C8">
              <w:rPr>
                <w:rFonts w:ascii="Arial" w:hAnsi="Arial" w:cs="Arial"/>
                <w:sz w:val="20"/>
                <w:szCs w:val="20"/>
                <w:lang w:val="en-US"/>
              </w:rPr>
              <w:t>The Contracting Entity cannot send the first invitation to submit Tenders for a Specific Procurement under the DPS until the period for checking supplier Applications specified in clause 6.3.1 or extended in accordance with clause 6.4 has expired.</w:t>
            </w:r>
          </w:p>
        </w:tc>
      </w:tr>
      <w:tr w:rsidR="00316552" w:rsidRPr="00B673FF" w14:paraId="20FD7AB7" w14:textId="77777777" w:rsidTr="003C7F9B">
        <w:trPr>
          <w:gridAfter w:val="1"/>
          <w:wAfter w:w="16" w:type="dxa"/>
        </w:trPr>
        <w:tc>
          <w:tcPr>
            <w:tcW w:w="1271" w:type="dxa"/>
          </w:tcPr>
          <w:p w14:paraId="12E723C4" w14:textId="3CC2BF60" w:rsidR="00316552" w:rsidRPr="002E78C8" w:rsidRDefault="00316552" w:rsidP="00316552">
            <w:pPr>
              <w:rPr>
                <w:rFonts w:ascii="Arial" w:hAnsi="Arial" w:cs="Arial"/>
                <w:sz w:val="20"/>
                <w:szCs w:val="20"/>
              </w:rPr>
            </w:pPr>
            <w:r w:rsidRPr="002E78C8">
              <w:rPr>
                <w:rFonts w:ascii="Arial" w:hAnsi="Arial" w:cs="Arial"/>
                <w:sz w:val="20"/>
                <w:szCs w:val="20"/>
              </w:rPr>
              <w:t>7.</w:t>
            </w:r>
          </w:p>
        </w:tc>
        <w:tc>
          <w:tcPr>
            <w:tcW w:w="6804" w:type="dxa"/>
            <w:gridSpan w:val="2"/>
            <w:vAlign w:val="center"/>
          </w:tcPr>
          <w:p w14:paraId="4853D31F" w14:textId="128C3C89"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PARAIŠKŲ ATMETIMAS</w:t>
            </w:r>
          </w:p>
        </w:tc>
        <w:tc>
          <w:tcPr>
            <w:tcW w:w="7194" w:type="dxa"/>
            <w:gridSpan w:val="2"/>
          </w:tcPr>
          <w:p w14:paraId="52D71996" w14:textId="7C9021D4" w:rsidR="00316552" w:rsidRPr="002E78C8" w:rsidRDefault="00316552" w:rsidP="00316552">
            <w:pPr>
              <w:pStyle w:val="ListParagraph"/>
              <w:tabs>
                <w:tab w:val="left" w:pos="567"/>
              </w:tabs>
              <w:spacing w:before="60" w:after="60"/>
              <w:ind w:left="0"/>
              <w:contextualSpacing w:val="0"/>
              <w:jc w:val="center"/>
              <w:rPr>
                <w:rFonts w:ascii="Arial" w:hAnsi="Arial" w:cs="Arial"/>
                <w:b/>
                <w:bCs/>
                <w:sz w:val="20"/>
                <w:szCs w:val="20"/>
                <w:lang w:val="en-US"/>
              </w:rPr>
            </w:pPr>
            <w:r w:rsidRPr="002E78C8">
              <w:rPr>
                <w:rFonts w:ascii="Arial" w:hAnsi="Arial" w:cs="Arial"/>
                <w:b/>
                <w:bCs/>
                <w:sz w:val="20"/>
                <w:szCs w:val="20"/>
                <w:lang w:val="en-US"/>
              </w:rPr>
              <w:t>REJECTION OF APPLICATIONS</w:t>
            </w:r>
          </w:p>
        </w:tc>
      </w:tr>
      <w:tr w:rsidR="00316552" w:rsidRPr="00B673FF" w14:paraId="4E60BEF9" w14:textId="77777777" w:rsidTr="003C7F9B">
        <w:trPr>
          <w:gridAfter w:val="1"/>
          <w:wAfter w:w="16" w:type="dxa"/>
        </w:trPr>
        <w:tc>
          <w:tcPr>
            <w:tcW w:w="1271" w:type="dxa"/>
          </w:tcPr>
          <w:p w14:paraId="537BADB3" w14:textId="056C61ED" w:rsidR="00316552" w:rsidRPr="002E78C8" w:rsidRDefault="00316552" w:rsidP="00316552">
            <w:pPr>
              <w:rPr>
                <w:rFonts w:ascii="Arial" w:hAnsi="Arial" w:cs="Arial"/>
                <w:sz w:val="20"/>
                <w:szCs w:val="20"/>
              </w:rPr>
            </w:pPr>
            <w:r w:rsidRPr="002E78C8">
              <w:rPr>
                <w:rFonts w:ascii="Arial" w:hAnsi="Arial" w:cs="Arial"/>
                <w:sz w:val="20"/>
                <w:szCs w:val="20"/>
              </w:rPr>
              <w:t>7.1.</w:t>
            </w:r>
          </w:p>
        </w:tc>
        <w:tc>
          <w:tcPr>
            <w:tcW w:w="6804" w:type="dxa"/>
            <w:gridSpan w:val="2"/>
          </w:tcPr>
          <w:p w14:paraId="4AC39DFE" w14:textId="474B0F86" w:rsidR="00316552" w:rsidRPr="002E78C8" w:rsidRDefault="00316552" w:rsidP="00316552">
            <w:pPr>
              <w:jc w:val="both"/>
              <w:rPr>
                <w:rFonts w:ascii="Arial" w:hAnsi="Arial" w:cs="Arial"/>
                <w:sz w:val="20"/>
                <w:szCs w:val="20"/>
              </w:rPr>
            </w:pPr>
            <w:r w:rsidRPr="002E78C8">
              <w:rPr>
                <w:rFonts w:ascii="Arial" w:hAnsi="Arial" w:cs="Arial"/>
                <w:sz w:val="20"/>
                <w:szCs w:val="20"/>
              </w:rPr>
              <w:t>Tiekėjo Paraiška atmetama ir tiekėjas neįtraukiamas DPS, kai:</w:t>
            </w:r>
          </w:p>
        </w:tc>
        <w:tc>
          <w:tcPr>
            <w:tcW w:w="7194" w:type="dxa"/>
            <w:gridSpan w:val="2"/>
          </w:tcPr>
          <w:p w14:paraId="4D90FDAD" w14:textId="6CA3F18C"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 xml:space="preserve">The supplier's Application is </w:t>
            </w:r>
            <w:proofErr w:type="gramStart"/>
            <w:r w:rsidRPr="002E78C8">
              <w:rPr>
                <w:rFonts w:ascii="Arial" w:hAnsi="Arial" w:cs="Arial"/>
                <w:sz w:val="20"/>
                <w:szCs w:val="20"/>
                <w:lang w:val="en-US"/>
              </w:rPr>
              <w:t>rejected</w:t>
            </w:r>
            <w:proofErr w:type="gramEnd"/>
            <w:r w:rsidRPr="002E78C8">
              <w:rPr>
                <w:rFonts w:ascii="Arial" w:hAnsi="Arial" w:cs="Arial"/>
                <w:sz w:val="20"/>
                <w:szCs w:val="20"/>
                <w:lang w:val="en-US"/>
              </w:rPr>
              <w:t xml:space="preserve"> and the supplier is not included in the DPS when:</w:t>
            </w:r>
          </w:p>
        </w:tc>
      </w:tr>
      <w:tr w:rsidR="00316552" w:rsidRPr="00B673FF" w14:paraId="26019360" w14:textId="77777777" w:rsidTr="003C7F9B">
        <w:trPr>
          <w:gridAfter w:val="1"/>
          <w:wAfter w:w="16" w:type="dxa"/>
        </w:trPr>
        <w:tc>
          <w:tcPr>
            <w:tcW w:w="1271" w:type="dxa"/>
          </w:tcPr>
          <w:p w14:paraId="1E4B53A9" w14:textId="0BF4E654" w:rsidR="00316552" w:rsidRPr="002E78C8" w:rsidRDefault="00316552" w:rsidP="00316552">
            <w:pPr>
              <w:rPr>
                <w:rFonts w:ascii="Arial" w:hAnsi="Arial" w:cs="Arial"/>
                <w:sz w:val="20"/>
                <w:szCs w:val="20"/>
              </w:rPr>
            </w:pPr>
            <w:r w:rsidRPr="002E78C8">
              <w:rPr>
                <w:rFonts w:ascii="Arial" w:hAnsi="Arial" w:cs="Arial"/>
                <w:sz w:val="20"/>
                <w:szCs w:val="20"/>
              </w:rPr>
              <w:t>7.1.1.</w:t>
            </w:r>
          </w:p>
        </w:tc>
        <w:tc>
          <w:tcPr>
            <w:tcW w:w="6804" w:type="dxa"/>
            <w:gridSpan w:val="2"/>
          </w:tcPr>
          <w:p w14:paraId="4AD53104" w14:textId="3961CDA2" w:rsidR="00316552" w:rsidRPr="002E78C8" w:rsidRDefault="00316552" w:rsidP="00316552">
            <w:pPr>
              <w:jc w:val="both"/>
              <w:rPr>
                <w:rFonts w:ascii="Arial" w:hAnsi="Arial" w:cs="Arial"/>
                <w:sz w:val="20"/>
                <w:szCs w:val="20"/>
              </w:rPr>
            </w:pPr>
            <w:r w:rsidRPr="002E78C8">
              <w:rPr>
                <w:rFonts w:ascii="Arial" w:hAnsi="Arial" w:cs="Arial"/>
                <w:sz w:val="20"/>
                <w:szCs w:val="20"/>
              </w:rPr>
              <w:t>tiekėjas Paraišką pateikė ne CPV IS  priemonėmis;</w:t>
            </w:r>
          </w:p>
        </w:tc>
        <w:tc>
          <w:tcPr>
            <w:tcW w:w="7194" w:type="dxa"/>
            <w:gridSpan w:val="2"/>
          </w:tcPr>
          <w:p w14:paraId="6FC65040" w14:textId="30B1DF86"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 xml:space="preserve">the supplier submitted the Application not via CPP </w:t>
            </w:r>
            <w:proofErr w:type="gramStart"/>
            <w:r w:rsidRPr="002E78C8">
              <w:rPr>
                <w:rFonts w:ascii="Arial" w:hAnsi="Arial" w:cs="Arial"/>
                <w:sz w:val="20"/>
                <w:szCs w:val="20"/>
                <w:lang w:val="en-US"/>
              </w:rPr>
              <w:t>IS;</w:t>
            </w:r>
            <w:proofErr w:type="gramEnd"/>
          </w:p>
        </w:tc>
      </w:tr>
      <w:tr w:rsidR="00316552" w:rsidRPr="00B673FF" w14:paraId="2F6E4E8E" w14:textId="77777777" w:rsidTr="003C7F9B">
        <w:trPr>
          <w:gridAfter w:val="1"/>
          <w:wAfter w:w="16" w:type="dxa"/>
        </w:trPr>
        <w:tc>
          <w:tcPr>
            <w:tcW w:w="1271" w:type="dxa"/>
          </w:tcPr>
          <w:p w14:paraId="6D7889B6" w14:textId="2E6E2B8D" w:rsidR="00316552" w:rsidRPr="002E78C8" w:rsidRDefault="00316552" w:rsidP="00316552">
            <w:pPr>
              <w:rPr>
                <w:rFonts w:ascii="Arial" w:hAnsi="Arial" w:cs="Arial"/>
                <w:sz w:val="20"/>
                <w:szCs w:val="20"/>
              </w:rPr>
            </w:pPr>
            <w:r w:rsidRPr="002E78C8">
              <w:rPr>
                <w:rFonts w:ascii="Arial" w:hAnsi="Arial" w:cs="Arial"/>
                <w:sz w:val="20"/>
                <w:szCs w:val="20"/>
              </w:rPr>
              <w:t>7.1.2.</w:t>
            </w:r>
          </w:p>
        </w:tc>
        <w:tc>
          <w:tcPr>
            <w:tcW w:w="6804" w:type="dxa"/>
            <w:gridSpan w:val="2"/>
          </w:tcPr>
          <w:p w14:paraId="4447F7D7" w14:textId="68EFF359" w:rsidR="00316552" w:rsidRPr="002E78C8" w:rsidRDefault="00316552" w:rsidP="00316552">
            <w:pPr>
              <w:jc w:val="both"/>
              <w:rPr>
                <w:rFonts w:ascii="Arial" w:hAnsi="Arial" w:cs="Arial"/>
                <w:sz w:val="20"/>
                <w:szCs w:val="20"/>
              </w:rPr>
            </w:pPr>
            <w:r w:rsidRPr="002E78C8">
              <w:rPr>
                <w:rFonts w:ascii="Arial" w:hAnsi="Arial" w:cs="Arial"/>
                <w:sz w:val="20"/>
                <w:szCs w:val="20"/>
              </w:rPr>
              <w:t>tiekėjas turi būti pašalintas dėl egzistuojančių pašalinimo pagrindų, taip pat ir tais atvejais, kai tiekėjas remiasi ūkio subjekto pajėgumais, tačiau ūkio subjekto padėtis atitinka nustatytus pašalinimo pagrindus ir Perkančiojo subjekto nurodymu tiekėjas nepakeitė šio ūkio subjekto pašalinimo pagrindų neturinčiu ūkio subjektu. Tiekėjai nepašalinami, jeigu yra sąlygos, nustatytos 7.2 punkte;</w:t>
            </w:r>
          </w:p>
        </w:tc>
        <w:tc>
          <w:tcPr>
            <w:tcW w:w="7194" w:type="dxa"/>
            <w:gridSpan w:val="2"/>
          </w:tcPr>
          <w:p w14:paraId="17FBBC2A" w14:textId="1F7412F9"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proofErr w:type="gramStart"/>
            <w:r w:rsidRPr="002E78C8">
              <w:rPr>
                <w:rFonts w:ascii="Arial" w:hAnsi="Arial" w:cs="Arial"/>
                <w:sz w:val="20"/>
                <w:szCs w:val="20"/>
                <w:lang w:val="en-US"/>
              </w:rPr>
              <w:t>the</w:t>
            </w:r>
            <w:proofErr w:type="gramEnd"/>
            <w:r w:rsidRPr="002E78C8">
              <w:rPr>
                <w:rFonts w:ascii="Arial" w:hAnsi="Arial" w:cs="Arial"/>
                <w:sz w:val="20"/>
                <w:szCs w:val="20"/>
                <w:lang w:val="en-US"/>
              </w:rPr>
              <w:t xml:space="preserve"> supplier must be excluded due to existing exclusion grounds, including cases where the supplier relies on the capacity of an economic entity, but the position of the economic entity meets the established exclusion grounds, and the supplier did not replace this economic entity with an entity without exclusion grounds as instructed by the Contracting Entity. Suppliers are not excluded if the conditions specified in Clause 7.2 are met;</w:t>
            </w:r>
          </w:p>
        </w:tc>
      </w:tr>
      <w:tr w:rsidR="00316552" w:rsidRPr="00B673FF" w14:paraId="11B899B1" w14:textId="77777777" w:rsidTr="003C7F9B">
        <w:trPr>
          <w:gridAfter w:val="1"/>
          <w:wAfter w:w="16" w:type="dxa"/>
        </w:trPr>
        <w:tc>
          <w:tcPr>
            <w:tcW w:w="1271" w:type="dxa"/>
          </w:tcPr>
          <w:p w14:paraId="60FBDE00" w14:textId="5A91F008" w:rsidR="00316552" w:rsidRPr="002E78C8" w:rsidRDefault="00316552" w:rsidP="00316552">
            <w:pPr>
              <w:rPr>
                <w:rFonts w:ascii="Arial" w:hAnsi="Arial" w:cs="Arial"/>
                <w:sz w:val="20"/>
                <w:szCs w:val="20"/>
              </w:rPr>
            </w:pPr>
            <w:r w:rsidRPr="002E78C8">
              <w:rPr>
                <w:rFonts w:ascii="Arial" w:hAnsi="Arial" w:cs="Arial"/>
                <w:sz w:val="20"/>
                <w:szCs w:val="20"/>
              </w:rPr>
              <w:t>7.1.3.</w:t>
            </w:r>
          </w:p>
        </w:tc>
        <w:tc>
          <w:tcPr>
            <w:tcW w:w="6804" w:type="dxa"/>
            <w:gridSpan w:val="2"/>
          </w:tcPr>
          <w:p w14:paraId="3980896E" w14:textId="47FA1124" w:rsidR="00316552" w:rsidRPr="002E78C8" w:rsidRDefault="00316552" w:rsidP="00316552">
            <w:pPr>
              <w:jc w:val="both"/>
              <w:rPr>
                <w:rFonts w:ascii="Arial" w:hAnsi="Arial" w:cs="Arial"/>
                <w:sz w:val="20"/>
                <w:szCs w:val="20"/>
              </w:rPr>
            </w:pPr>
            <w:r w:rsidRPr="002E78C8">
              <w:rPr>
                <w:rFonts w:ascii="Arial" w:hAnsi="Arial" w:cs="Arial"/>
                <w:sz w:val="20"/>
                <w:szCs w:val="20"/>
              </w:rPr>
              <w:t>tiekėjas neatitinka DPS Pirkimo dokumentuose nustatytų reikalavimų tiekėjų kvalifikacijai ir reikalaujamiems aplinkos apsaugos vadybos sistemų standartams ir (ar) ūkio subjektas, kurio pajėgumais remiasi tiekėjas, netenkina jam nustatytų kvalifikacijos reikalavimų ir Perkančiojo subjekto nurodymu nebuvo pakeistas į reikalavimus atitinkantį ūkio subjektą;</w:t>
            </w:r>
          </w:p>
        </w:tc>
        <w:tc>
          <w:tcPr>
            <w:tcW w:w="7194" w:type="dxa"/>
            <w:gridSpan w:val="2"/>
          </w:tcPr>
          <w:p w14:paraId="13251C3A" w14:textId="4C7126AE"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proofErr w:type="gramStart"/>
            <w:r w:rsidRPr="002E78C8">
              <w:rPr>
                <w:rFonts w:ascii="Arial" w:hAnsi="Arial" w:cs="Arial"/>
                <w:sz w:val="20"/>
                <w:szCs w:val="20"/>
                <w:lang w:val="en-US"/>
              </w:rPr>
              <w:t>the</w:t>
            </w:r>
            <w:proofErr w:type="gramEnd"/>
            <w:r w:rsidRPr="002E78C8">
              <w:rPr>
                <w:rFonts w:ascii="Arial" w:hAnsi="Arial" w:cs="Arial"/>
                <w:sz w:val="20"/>
                <w:szCs w:val="20"/>
                <w:lang w:val="en-US"/>
              </w:rPr>
              <w:t xml:space="preserve"> supplier does not meet the qualification requirements and the required environmental management system standards specified in the Procurement documents, or the economic entity on whose capacity the supplier relies on does not meet the qualification requirements and was not replaced with an entity meeting the requirements as instructed by the Contracting Entity;</w:t>
            </w:r>
          </w:p>
        </w:tc>
      </w:tr>
      <w:tr w:rsidR="00316552" w:rsidRPr="00B673FF" w14:paraId="7A5427E1" w14:textId="77777777" w:rsidTr="003C7F9B">
        <w:trPr>
          <w:gridAfter w:val="1"/>
          <w:wAfter w:w="16" w:type="dxa"/>
        </w:trPr>
        <w:tc>
          <w:tcPr>
            <w:tcW w:w="1271" w:type="dxa"/>
          </w:tcPr>
          <w:p w14:paraId="71ECCCC0" w14:textId="5398BA52" w:rsidR="00316552" w:rsidRPr="002E78C8" w:rsidRDefault="00316552" w:rsidP="00316552">
            <w:pPr>
              <w:rPr>
                <w:rFonts w:ascii="Arial" w:hAnsi="Arial" w:cs="Arial"/>
                <w:sz w:val="20"/>
                <w:szCs w:val="20"/>
              </w:rPr>
            </w:pPr>
            <w:r w:rsidRPr="002E78C8">
              <w:rPr>
                <w:rFonts w:ascii="Arial" w:hAnsi="Arial" w:cs="Arial"/>
                <w:sz w:val="20"/>
                <w:szCs w:val="20"/>
              </w:rPr>
              <w:t>7.1.4.</w:t>
            </w:r>
          </w:p>
        </w:tc>
        <w:tc>
          <w:tcPr>
            <w:tcW w:w="6804" w:type="dxa"/>
            <w:gridSpan w:val="2"/>
          </w:tcPr>
          <w:p w14:paraId="2477DD75" w14:textId="50E9CBD6" w:rsidR="00316552" w:rsidRPr="002E78C8" w:rsidRDefault="00316552" w:rsidP="00316552">
            <w:pPr>
              <w:jc w:val="both"/>
              <w:rPr>
                <w:rFonts w:ascii="Arial" w:hAnsi="Arial" w:cs="Arial"/>
                <w:sz w:val="20"/>
                <w:szCs w:val="20"/>
              </w:rPr>
            </w:pPr>
            <w:r w:rsidRPr="002E78C8">
              <w:rPr>
                <w:rFonts w:ascii="Arial" w:hAnsi="Arial" w:cs="Arial"/>
                <w:sz w:val="20"/>
                <w:szCs w:val="20"/>
              </w:rPr>
              <w:t>nustačius, kad buvo pateikti netikslūs, neišsamūs ar klaidingi dokumentai ar duomenys, ar jų trūksta, tiekėjas per Perkančiojo subjekto nustatytą terminą nepatikslino, nepapildė, nepaaiškino prašomos informacijos;</w:t>
            </w:r>
          </w:p>
        </w:tc>
        <w:tc>
          <w:tcPr>
            <w:tcW w:w="7194" w:type="dxa"/>
            <w:gridSpan w:val="2"/>
          </w:tcPr>
          <w:p w14:paraId="2577A726" w14:textId="3FE1C3E5"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proofErr w:type="gramStart"/>
            <w:r w:rsidRPr="002E78C8">
              <w:rPr>
                <w:rFonts w:ascii="Arial" w:hAnsi="Arial" w:cs="Arial"/>
                <w:sz w:val="20"/>
                <w:szCs w:val="20"/>
                <w:lang w:val="en-US"/>
              </w:rPr>
              <w:t>it</w:t>
            </w:r>
            <w:proofErr w:type="gramEnd"/>
            <w:r w:rsidRPr="002E78C8">
              <w:rPr>
                <w:rFonts w:ascii="Arial" w:hAnsi="Arial" w:cs="Arial"/>
                <w:sz w:val="20"/>
                <w:szCs w:val="20"/>
                <w:lang w:val="en-US"/>
              </w:rPr>
              <w:t xml:space="preserve"> is established that inaccurate, incomplete, or incorrect documents or data were submitted, or documents or data are missing, and the supplier did not clarify, </w:t>
            </w:r>
            <w:r w:rsidRPr="002E78C8">
              <w:rPr>
                <w:rFonts w:ascii="Arial" w:hAnsi="Arial" w:cs="Arial"/>
                <w:sz w:val="20"/>
                <w:szCs w:val="20"/>
                <w:lang w:val="en-US"/>
              </w:rPr>
              <w:lastRenderedPageBreak/>
              <w:t>supplement, or explain the requested information within the period set by the Contracting Entity;</w:t>
            </w:r>
          </w:p>
        </w:tc>
      </w:tr>
      <w:tr w:rsidR="00316552" w:rsidRPr="00B673FF" w14:paraId="248BC500" w14:textId="77777777" w:rsidTr="003C7F9B">
        <w:trPr>
          <w:gridAfter w:val="1"/>
          <w:wAfter w:w="16" w:type="dxa"/>
        </w:trPr>
        <w:tc>
          <w:tcPr>
            <w:tcW w:w="1271" w:type="dxa"/>
          </w:tcPr>
          <w:p w14:paraId="54B1FC9A" w14:textId="5DB025B4" w:rsidR="00316552" w:rsidRPr="002E78C8" w:rsidRDefault="00316552" w:rsidP="00316552">
            <w:pPr>
              <w:rPr>
                <w:rFonts w:ascii="Arial" w:hAnsi="Arial" w:cs="Arial"/>
                <w:sz w:val="20"/>
                <w:szCs w:val="20"/>
              </w:rPr>
            </w:pPr>
            <w:r w:rsidRPr="002E78C8">
              <w:rPr>
                <w:rFonts w:ascii="Arial" w:hAnsi="Arial" w:cs="Arial"/>
                <w:sz w:val="20"/>
                <w:szCs w:val="20"/>
              </w:rPr>
              <w:lastRenderedPageBreak/>
              <w:t>7.1.5.</w:t>
            </w:r>
          </w:p>
        </w:tc>
        <w:tc>
          <w:tcPr>
            <w:tcW w:w="6804" w:type="dxa"/>
            <w:gridSpan w:val="2"/>
          </w:tcPr>
          <w:p w14:paraId="4B348B64" w14:textId="0B14AA60" w:rsidR="00316552" w:rsidRPr="002E78C8" w:rsidRDefault="00316552" w:rsidP="00316552">
            <w:pPr>
              <w:jc w:val="both"/>
              <w:rPr>
                <w:rFonts w:ascii="Arial" w:hAnsi="Arial" w:cs="Arial"/>
                <w:sz w:val="20"/>
                <w:szCs w:val="20"/>
              </w:rPr>
            </w:pPr>
            <w:r w:rsidRPr="002E78C8">
              <w:rPr>
                <w:rFonts w:ascii="Arial" w:hAnsi="Arial" w:cs="Arial"/>
                <w:sz w:val="20"/>
                <w:szCs w:val="20"/>
              </w:rPr>
              <w:t>Paraiška neatitinka kitų  Pirkimo dokumentuose nustatytų reikalavimų.</w:t>
            </w:r>
          </w:p>
        </w:tc>
        <w:tc>
          <w:tcPr>
            <w:tcW w:w="7194" w:type="dxa"/>
            <w:gridSpan w:val="2"/>
          </w:tcPr>
          <w:p w14:paraId="39D4674D" w14:textId="4FC41A0A"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Application does not meet other requirements specified in the Procurement documents.</w:t>
            </w:r>
          </w:p>
        </w:tc>
      </w:tr>
      <w:tr w:rsidR="00316552" w:rsidRPr="00B673FF" w14:paraId="1A220C89" w14:textId="77777777" w:rsidTr="003C7F9B">
        <w:trPr>
          <w:gridAfter w:val="1"/>
          <w:wAfter w:w="16" w:type="dxa"/>
        </w:trPr>
        <w:tc>
          <w:tcPr>
            <w:tcW w:w="1271" w:type="dxa"/>
          </w:tcPr>
          <w:p w14:paraId="708B2A39" w14:textId="05013031" w:rsidR="00316552" w:rsidRPr="002E78C8" w:rsidRDefault="00316552" w:rsidP="00316552">
            <w:pPr>
              <w:rPr>
                <w:rFonts w:ascii="Arial" w:hAnsi="Arial" w:cs="Arial"/>
                <w:sz w:val="20"/>
                <w:szCs w:val="20"/>
              </w:rPr>
            </w:pPr>
            <w:r w:rsidRPr="002E78C8">
              <w:rPr>
                <w:rFonts w:ascii="Arial" w:hAnsi="Arial" w:cs="Arial"/>
                <w:sz w:val="20"/>
                <w:szCs w:val="20"/>
              </w:rPr>
              <w:t>7.2.</w:t>
            </w:r>
          </w:p>
        </w:tc>
        <w:tc>
          <w:tcPr>
            <w:tcW w:w="6804" w:type="dxa"/>
            <w:gridSpan w:val="2"/>
          </w:tcPr>
          <w:p w14:paraId="25DFCFC2" w14:textId="4B04F276"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Jeigu tiekėjas neatitinka reikalavimų, nustatytų pagal Pirkimo dokumentų </w:t>
            </w:r>
            <w:r w:rsidRPr="002E78C8">
              <w:rPr>
                <w:rFonts w:ascii="Arial" w:hAnsi="Arial" w:cs="Arial"/>
                <w:b/>
                <w:bCs/>
                <w:sz w:val="20"/>
                <w:szCs w:val="20"/>
              </w:rPr>
              <w:t>1 priedo 1-7 punktus</w:t>
            </w:r>
            <w:r w:rsidRPr="002E78C8">
              <w:rPr>
                <w:rFonts w:ascii="Arial" w:hAnsi="Arial" w:cs="Arial"/>
                <w:sz w:val="20"/>
                <w:szCs w:val="20"/>
              </w:rPr>
              <w:t>, Perkantysis subjektas jo nepašalina iš Pirkimo procedūros, kai yra abi šios sąlygos kartu:</w:t>
            </w:r>
          </w:p>
        </w:tc>
        <w:tc>
          <w:tcPr>
            <w:tcW w:w="7194" w:type="dxa"/>
            <w:gridSpan w:val="2"/>
          </w:tcPr>
          <w:p w14:paraId="1632137B" w14:textId="13FC254D"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t xml:space="preserve">If the supplier does not meet the requirements specified in points </w:t>
            </w:r>
            <w:r w:rsidRPr="002E78C8">
              <w:rPr>
                <w:rFonts w:ascii="Arial" w:hAnsi="Arial" w:cs="Arial"/>
                <w:b/>
                <w:bCs/>
                <w:sz w:val="20"/>
                <w:szCs w:val="20"/>
                <w:lang w:val="en-US"/>
              </w:rPr>
              <w:t>1-7 of Annex 1 of the Procurement documents</w:t>
            </w:r>
            <w:r w:rsidRPr="002E78C8">
              <w:rPr>
                <w:rFonts w:ascii="Arial" w:hAnsi="Arial" w:cs="Arial"/>
                <w:sz w:val="20"/>
                <w:szCs w:val="20"/>
                <w:lang w:val="en-US"/>
              </w:rPr>
              <w:t>, the Contracting Entity does not exclude the supplier from the Procurement procedure when both of the following conditions are met:</w:t>
            </w:r>
          </w:p>
        </w:tc>
      </w:tr>
      <w:tr w:rsidR="00316552" w:rsidRPr="00B673FF" w14:paraId="70632D76" w14:textId="77777777" w:rsidTr="003C7F9B">
        <w:trPr>
          <w:gridAfter w:val="1"/>
          <w:wAfter w:w="16" w:type="dxa"/>
        </w:trPr>
        <w:tc>
          <w:tcPr>
            <w:tcW w:w="1271" w:type="dxa"/>
          </w:tcPr>
          <w:p w14:paraId="292E2B37" w14:textId="6DC1A68C" w:rsidR="00316552" w:rsidRPr="002E78C8" w:rsidRDefault="00316552" w:rsidP="00316552">
            <w:pPr>
              <w:rPr>
                <w:rFonts w:ascii="Arial" w:hAnsi="Arial" w:cs="Arial"/>
                <w:sz w:val="20"/>
                <w:szCs w:val="20"/>
              </w:rPr>
            </w:pPr>
            <w:r w:rsidRPr="002E78C8">
              <w:rPr>
                <w:rFonts w:ascii="Arial" w:hAnsi="Arial" w:cs="Arial"/>
                <w:sz w:val="20"/>
                <w:szCs w:val="20"/>
              </w:rPr>
              <w:t>7.2.1.</w:t>
            </w:r>
          </w:p>
        </w:tc>
        <w:tc>
          <w:tcPr>
            <w:tcW w:w="6804" w:type="dxa"/>
            <w:gridSpan w:val="2"/>
          </w:tcPr>
          <w:p w14:paraId="6B3CA117" w14:textId="17D6A61C" w:rsidR="00316552" w:rsidRPr="002E78C8" w:rsidRDefault="00316552" w:rsidP="00316552">
            <w:pPr>
              <w:jc w:val="both"/>
              <w:rPr>
                <w:rFonts w:ascii="Arial" w:hAnsi="Arial" w:cs="Arial"/>
                <w:sz w:val="20"/>
                <w:szCs w:val="20"/>
              </w:rPr>
            </w:pPr>
            <w:r w:rsidRPr="002E78C8">
              <w:rPr>
                <w:rFonts w:ascii="Arial" w:hAnsi="Arial" w:cs="Arial"/>
                <w:sz w:val="20"/>
                <w:szCs w:val="20"/>
              </w:rPr>
              <w:t>tiekėjas pateikė Perkančiajam subjektui informaciją apie tai, kad ėmėsi šių priemonių:</w:t>
            </w:r>
          </w:p>
        </w:tc>
        <w:tc>
          <w:tcPr>
            <w:tcW w:w="7194" w:type="dxa"/>
            <w:gridSpan w:val="2"/>
          </w:tcPr>
          <w:p w14:paraId="0FFCCD78" w14:textId="6FE59BFD"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proofErr w:type="gramStart"/>
            <w:r w:rsidRPr="002E78C8">
              <w:rPr>
                <w:rFonts w:ascii="Arial" w:hAnsi="Arial" w:cs="Arial"/>
                <w:sz w:val="20"/>
                <w:szCs w:val="20"/>
                <w:lang w:val="en-US"/>
              </w:rPr>
              <w:t>the</w:t>
            </w:r>
            <w:proofErr w:type="gramEnd"/>
            <w:r w:rsidRPr="002E78C8">
              <w:rPr>
                <w:rFonts w:ascii="Arial" w:hAnsi="Arial" w:cs="Arial"/>
                <w:sz w:val="20"/>
                <w:szCs w:val="20"/>
                <w:lang w:val="en-US"/>
              </w:rPr>
              <w:t xml:space="preserve"> supplier provided information to the Contracting Entity that they took the following measures:</w:t>
            </w:r>
          </w:p>
        </w:tc>
      </w:tr>
      <w:tr w:rsidR="00316552" w:rsidRPr="00B673FF" w14:paraId="43A52D3C" w14:textId="77777777" w:rsidTr="003C7F9B">
        <w:trPr>
          <w:gridAfter w:val="1"/>
          <w:wAfter w:w="16" w:type="dxa"/>
        </w:trPr>
        <w:tc>
          <w:tcPr>
            <w:tcW w:w="1271" w:type="dxa"/>
          </w:tcPr>
          <w:p w14:paraId="3B70A9BE" w14:textId="799227AF" w:rsidR="00316552" w:rsidRPr="002E78C8" w:rsidRDefault="00316552" w:rsidP="00316552">
            <w:pPr>
              <w:rPr>
                <w:rFonts w:ascii="Arial" w:hAnsi="Arial" w:cs="Arial"/>
                <w:sz w:val="20"/>
                <w:szCs w:val="20"/>
              </w:rPr>
            </w:pPr>
            <w:r w:rsidRPr="002E78C8">
              <w:rPr>
                <w:rFonts w:ascii="Arial" w:hAnsi="Arial" w:cs="Arial"/>
                <w:sz w:val="20"/>
                <w:szCs w:val="20"/>
              </w:rPr>
              <w:t>7.2.1.1.</w:t>
            </w:r>
          </w:p>
        </w:tc>
        <w:tc>
          <w:tcPr>
            <w:tcW w:w="6804" w:type="dxa"/>
            <w:gridSpan w:val="2"/>
          </w:tcPr>
          <w:p w14:paraId="6C2CB756" w14:textId="137EDF8B" w:rsidR="00316552" w:rsidRPr="002E78C8" w:rsidRDefault="00316552" w:rsidP="00316552">
            <w:pPr>
              <w:jc w:val="both"/>
              <w:rPr>
                <w:rFonts w:ascii="Arial" w:hAnsi="Arial" w:cs="Arial"/>
                <w:sz w:val="20"/>
                <w:szCs w:val="20"/>
              </w:rPr>
            </w:pPr>
            <w:r w:rsidRPr="002E78C8">
              <w:rPr>
                <w:rFonts w:ascii="Arial" w:hAnsi="Arial" w:cs="Arial"/>
                <w:sz w:val="20"/>
                <w:szCs w:val="20"/>
              </w:rPr>
              <w:t>savanoriškai sumokėjo arba įsipareigojo sumokėti kompensaciją už žalą, padarytą dėl Pirkimo dokumentų 1 priedo 1-8 punktuose nurodyto pažeidimo, jeigu taikytina;</w:t>
            </w:r>
          </w:p>
        </w:tc>
        <w:tc>
          <w:tcPr>
            <w:tcW w:w="7194" w:type="dxa"/>
            <w:gridSpan w:val="2"/>
          </w:tcPr>
          <w:p w14:paraId="0A824BDE" w14:textId="15545C40"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voluntarily paid or committed to pay compensation for damage caused by the violation specified in points 1-8 of Annex 1 of the Procurement documents, if applicable;</w:t>
            </w:r>
          </w:p>
        </w:tc>
      </w:tr>
      <w:tr w:rsidR="00316552" w:rsidRPr="00B673FF" w14:paraId="4CB1D312" w14:textId="77777777" w:rsidTr="003C7F9B">
        <w:trPr>
          <w:gridAfter w:val="1"/>
          <w:wAfter w:w="16" w:type="dxa"/>
        </w:trPr>
        <w:tc>
          <w:tcPr>
            <w:tcW w:w="1271" w:type="dxa"/>
          </w:tcPr>
          <w:p w14:paraId="5C75231D" w14:textId="473E9DD4" w:rsidR="00316552" w:rsidRPr="002E78C8" w:rsidRDefault="00316552" w:rsidP="00316552">
            <w:pPr>
              <w:rPr>
                <w:rFonts w:ascii="Arial" w:hAnsi="Arial" w:cs="Arial"/>
                <w:sz w:val="20"/>
                <w:szCs w:val="20"/>
              </w:rPr>
            </w:pPr>
            <w:r w:rsidRPr="002E78C8">
              <w:rPr>
                <w:rFonts w:ascii="Arial" w:hAnsi="Arial" w:cs="Arial"/>
                <w:sz w:val="20"/>
                <w:szCs w:val="20"/>
              </w:rPr>
              <w:t>7.2.1.2.</w:t>
            </w:r>
          </w:p>
        </w:tc>
        <w:tc>
          <w:tcPr>
            <w:tcW w:w="6804" w:type="dxa"/>
            <w:gridSpan w:val="2"/>
          </w:tcPr>
          <w:p w14:paraId="14D0FE0F" w14:textId="0040A1BE" w:rsidR="00316552" w:rsidRPr="002E78C8" w:rsidRDefault="00316552" w:rsidP="00316552">
            <w:pPr>
              <w:jc w:val="both"/>
              <w:rPr>
                <w:rFonts w:ascii="Arial" w:hAnsi="Arial" w:cs="Arial"/>
                <w:sz w:val="20"/>
                <w:szCs w:val="20"/>
              </w:rPr>
            </w:pPr>
            <w:r w:rsidRPr="002E78C8">
              <w:rPr>
                <w:rFonts w:ascii="Arial" w:hAnsi="Arial" w:cs="Arial"/>
                <w:sz w:val="20"/>
                <w:szCs w:val="20"/>
              </w:rPr>
              <w:t>bendradarbiavo, aktyviai teikė pagalbą ar ėmėsi kitų priemonių, padedančių ištirti, išaiškinti jo padarytą nusikalstamą veiką ar pažeidimą, jeigu taikytina;</w:t>
            </w:r>
          </w:p>
        </w:tc>
        <w:tc>
          <w:tcPr>
            <w:tcW w:w="7194" w:type="dxa"/>
            <w:gridSpan w:val="2"/>
          </w:tcPr>
          <w:p w14:paraId="30AF35DB" w14:textId="7A10D103"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cooperated, actively helped, or took other measures to help investigate and clarify the criminal act or violation committed by them, if applicable</w:t>
            </w:r>
          </w:p>
        </w:tc>
      </w:tr>
      <w:tr w:rsidR="00316552" w:rsidRPr="00B673FF" w14:paraId="6316FD40" w14:textId="77777777" w:rsidTr="003C7F9B">
        <w:trPr>
          <w:gridAfter w:val="1"/>
          <w:wAfter w:w="16" w:type="dxa"/>
        </w:trPr>
        <w:tc>
          <w:tcPr>
            <w:tcW w:w="1271" w:type="dxa"/>
          </w:tcPr>
          <w:p w14:paraId="5CFB4270" w14:textId="71ADF30E" w:rsidR="00316552" w:rsidRPr="002E78C8" w:rsidRDefault="00316552" w:rsidP="00316552">
            <w:pPr>
              <w:rPr>
                <w:rFonts w:ascii="Arial" w:hAnsi="Arial" w:cs="Arial"/>
                <w:sz w:val="20"/>
                <w:szCs w:val="20"/>
              </w:rPr>
            </w:pPr>
            <w:r w:rsidRPr="002E78C8">
              <w:rPr>
                <w:rFonts w:ascii="Arial" w:hAnsi="Arial" w:cs="Arial"/>
                <w:sz w:val="20"/>
                <w:szCs w:val="20"/>
              </w:rPr>
              <w:t>7.2.1.3.</w:t>
            </w:r>
          </w:p>
        </w:tc>
        <w:tc>
          <w:tcPr>
            <w:tcW w:w="6804" w:type="dxa"/>
            <w:gridSpan w:val="2"/>
          </w:tcPr>
          <w:p w14:paraId="2E30A7EB" w14:textId="5E900574" w:rsidR="00316552" w:rsidRPr="002E78C8" w:rsidRDefault="00316552" w:rsidP="00316552">
            <w:pPr>
              <w:jc w:val="both"/>
              <w:rPr>
                <w:rFonts w:ascii="Arial" w:hAnsi="Arial" w:cs="Arial"/>
                <w:sz w:val="20"/>
                <w:szCs w:val="20"/>
              </w:rPr>
            </w:pPr>
            <w:r w:rsidRPr="002E78C8">
              <w:rPr>
                <w:rFonts w:ascii="Arial" w:hAnsi="Arial" w:cs="Arial"/>
                <w:sz w:val="20"/>
                <w:szCs w:val="20"/>
              </w:rPr>
              <w:t>ėmėsi techninių, organizacinių, personalo valdymo priemonių, skirtų tolesnių nusikalstamų veikų ar pažeidimų prevencijai.</w:t>
            </w:r>
          </w:p>
        </w:tc>
        <w:tc>
          <w:tcPr>
            <w:tcW w:w="7194" w:type="dxa"/>
            <w:gridSpan w:val="2"/>
          </w:tcPr>
          <w:p w14:paraId="1BA6A50F" w14:textId="26103C0C"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took technical, organizational, and personnel management measures to prevent further criminal acts or violations.</w:t>
            </w:r>
          </w:p>
        </w:tc>
      </w:tr>
      <w:tr w:rsidR="00316552" w:rsidRPr="00B673FF" w14:paraId="7F9FBCBE" w14:textId="77777777" w:rsidTr="003C7F9B">
        <w:trPr>
          <w:gridAfter w:val="1"/>
          <w:wAfter w:w="16" w:type="dxa"/>
        </w:trPr>
        <w:tc>
          <w:tcPr>
            <w:tcW w:w="1271" w:type="dxa"/>
          </w:tcPr>
          <w:p w14:paraId="283518E9" w14:textId="69F44958" w:rsidR="00316552" w:rsidRPr="002E78C8" w:rsidRDefault="00316552" w:rsidP="00316552">
            <w:pPr>
              <w:rPr>
                <w:rFonts w:ascii="Arial" w:hAnsi="Arial" w:cs="Arial"/>
                <w:sz w:val="20"/>
                <w:szCs w:val="20"/>
              </w:rPr>
            </w:pPr>
            <w:r w:rsidRPr="002E78C8">
              <w:rPr>
                <w:rFonts w:ascii="Arial" w:hAnsi="Arial" w:cs="Arial"/>
                <w:sz w:val="20"/>
                <w:szCs w:val="20"/>
              </w:rPr>
              <w:t>7.2.2.</w:t>
            </w:r>
          </w:p>
        </w:tc>
        <w:tc>
          <w:tcPr>
            <w:tcW w:w="6804" w:type="dxa"/>
            <w:gridSpan w:val="2"/>
          </w:tcPr>
          <w:p w14:paraId="180959DF" w14:textId="6519B026" w:rsidR="00316552" w:rsidRPr="002E78C8" w:rsidRDefault="00316552" w:rsidP="00316552">
            <w:pPr>
              <w:jc w:val="both"/>
              <w:rPr>
                <w:rFonts w:ascii="Arial" w:hAnsi="Arial" w:cs="Arial"/>
                <w:sz w:val="20"/>
                <w:szCs w:val="20"/>
              </w:rPr>
            </w:pPr>
            <w:r w:rsidRPr="002E78C8">
              <w:rPr>
                <w:rFonts w:ascii="Arial" w:hAnsi="Arial" w:cs="Arial"/>
                <w:sz w:val="20"/>
                <w:szCs w:val="20"/>
              </w:rPr>
              <w:t>Perkantysis subjektas įvertino tiekėjo informaciją, pateiktą pagal šio skyriaus 7.2.1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7.2.1 punkte nurodytos tiekėjo informacijos gavimo.</w:t>
            </w:r>
          </w:p>
        </w:tc>
        <w:tc>
          <w:tcPr>
            <w:tcW w:w="7194" w:type="dxa"/>
            <w:gridSpan w:val="2"/>
          </w:tcPr>
          <w:p w14:paraId="39C96E78" w14:textId="6DF1145F"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proofErr w:type="gramStart"/>
            <w:r w:rsidRPr="002E78C8">
              <w:rPr>
                <w:rFonts w:ascii="Arial" w:hAnsi="Arial" w:cs="Arial"/>
                <w:sz w:val="20"/>
                <w:szCs w:val="20"/>
                <w:lang w:val="en-US"/>
              </w:rPr>
              <w:t>the</w:t>
            </w:r>
            <w:proofErr w:type="gramEnd"/>
            <w:r w:rsidRPr="002E78C8">
              <w:rPr>
                <w:rFonts w:ascii="Arial" w:hAnsi="Arial" w:cs="Arial"/>
                <w:sz w:val="20"/>
                <w:szCs w:val="20"/>
                <w:lang w:val="en-US"/>
              </w:rPr>
              <w:t xml:space="preserve"> Contracting Entity evaluated the information provided by the supplier according to clause 7.2.1 and made a </w:t>
            </w:r>
            <w:proofErr w:type="gramStart"/>
            <w:r w:rsidRPr="002E78C8">
              <w:rPr>
                <w:rFonts w:ascii="Arial" w:hAnsi="Arial" w:cs="Arial"/>
                <w:sz w:val="20"/>
                <w:szCs w:val="20"/>
                <w:lang w:val="en-US"/>
              </w:rPr>
              <w:t>reasoned</w:t>
            </w:r>
            <w:proofErr w:type="gramEnd"/>
            <w:r w:rsidRPr="002E78C8">
              <w:rPr>
                <w:rFonts w:ascii="Arial" w:hAnsi="Arial" w:cs="Arial"/>
                <w:sz w:val="20"/>
                <w:szCs w:val="20"/>
                <w:lang w:val="en-US"/>
              </w:rPr>
              <w:t xml:space="preserve"> decision that the measures taken by the supplier to prove their reliability are sufficient. The sufficiency of these measures is assessed considering the seriousness of the violation and the circumstances. The Contracting Entity provides the supplier with a </w:t>
            </w:r>
            <w:proofErr w:type="gramStart"/>
            <w:r w:rsidRPr="002E78C8">
              <w:rPr>
                <w:rFonts w:ascii="Arial" w:hAnsi="Arial" w:cs="Arial"/>
                <w:sz w:val="20"/>
                <w:szCs w:val="20"/>
                <w:lang w:val="en-US"/>
              </w:rPr>
              <w:t>reasoned</w:t>
            </w:r>
            <w:proofErr w:type="gramEnd"/>
            <w:r w:rsidRPr="002E78C8">
              <w:rPr>
                <w:rFonts w:ascii="Arial" w:hAnsi="Arial" w:cs="Arial"/>
                <w:sz w:val="20"/>
                <w:szCs w:val="20"/>
                <w:lang w:val="en-US"/>
              </w:rPr>
              <w:t xml:space="preserve"> decision in writing no later than 10 (ten) calendar days from </w:t>
            </w:r>
            <w:proofErr w:type="gramStart"/>
            <w:r w:rsidRPr="002E78C8">
              <w:rPr>
                <w:rFonts w:ascii="Arial" w:hAnsi="Arial" w:cs="Arial"/>
                <w:sz w:val="20"/>
                <w:szCs w:val="20"/>
                <w:lang w:val="en-US"/>
              </w:rPr>
              <w:t>the receipt</w:t>
            </w:r>
            <w:proofErr w:type="gramEnd"/>
            <w:r w:rsidRPr="002E78C8">
              <w:rPr>
                <w:rFonts w:ascii="Arial" w:hAnsi="Arial" w:cs="Arial"/>
                <w:sz w:val="20"/>
                <w:szCs w:val="20"/>
                <w:lang w:val="en-US"/>
              </w:rPr>
              <w:t xml:space="preserve"> of the information specified in clause 7.2.1.</w:t>
            </w:r>
          </w:p>
        </w:tc>
      </w:tr>
      <w:tr w:rsidR="00316552" w:rsidRPr="00B673FF" w14:paraId="63B323C6" w14:textId="77777777" w:rsidTr="003C7F9B">
        <w:trPr>
          <w:gridAfter w:val="1"/>
          <w:wAfter w:w="16" w:type="dxa"/>
        </w:trPr>
        <w:tc>
          <w:tcPr>
            <w:tcW w:w="1271" w:type="dxa"/>
          </w:tcPr>
          <w:p w14:paraId="274795C0" w14:textId="6731CFC8" w:rsidR="00316552" w:rsidRPr="002E78C8" w:rsidRDefault="00316552" w:rsidP="00316552">
            <w:pPr>
              <w:rPr>
                <w:rFonts w:ascii="Arial" w:hAnsi="Arial" w:cs="Arial"/>
                <w:sz w:val="20"/>
                <w:szCs w:val="20"/>
              </w:rPr>
            </w:pPr>
            <w:r w:rsidRPr="002E78C8">
              <w:rPr>
                <w:rFonts w:ascii="Arial" w:hAnsi="Arial" w:cs="Arial"/>
                <w:sz w:val="20"/>
                <w:szCs w:val="20"/>
              </w:rPr>
              <w:t>7.3.</w:t>
            </w:r>
          </w:p>
        </w:tc>
        <w:tc>
          <w:tcPr>
            <w:tcW w:w="6804" w:type="dxa"/>
            <w:gridSpan w:val="2"/>
          </w:tcPr>
          <w:p w14:paraId="0048A026" w14:textId="350B2BA0" w:rsidR="00316552" w:rsidRPr="002E78C8" w:rsidRDefault="00316552" w:rsidP="00316552">
            <w:pPr>
              <w:jc w:val="both"/>
              <w:rPr>
                <w:rFonts w:ascii="Arial" w:hAnsi="Arial" w:cs="Arial"/>
                <w:sz w:val="20"/>
                <w:szCs w:val="20"/>
              </w:rPr>
            </w:pPr>
            <w:r w:rsidRPr="002E78C8">
              <w:rPr>
                <w:rFonts w:ascii="Arial" w:hAnsi="Arial" w:cs="Arial"/>
                <w:sz w:val="20"/>
                <w:szCs w:val="20"/>
              </w:rPr>
              <w:t>Apie Paraiškos įvertinimo rezultatus (leidimą dalyvauti DPS arba Paraiškos atmetimą) Perkantysis subjektas praneša ne vėliau kaip per 3 (tris) darbo dienas nuo sprendimo priėmimo dienos.</w:t>
            </w:r>
          </w:p>
        </w:tc>
        <w:tc>
          <w:tcPr>
            <w:tcW w:w="7194" w:type="dxa"/>
            <w:gridSpan w:val="2"/>
          </w:tcPr>
          <w:p w14:paraId="7D348A86" w14:textId="64D90866"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eastAsia="lt-LT"/>
              </w:rPr>
              <w:t>The Contracting Entity informs the supplier about the results of the Application evaluation (permission to participate in the DPS or rejection of the Application) no later than 3 working days from the date of the decision.</w:t>
            </w:r>
          </w:p>
        </w:tc>
      </w:tr>
      <w:tr w:rsidR="00316552" w:rsidRPr="00B673FF" w14:paraId="7CFEAB1D" w14:textId="77777777" w:rsidTr="003C7F9B">
        <w:trPr>
          <w:gridAfter w:val="1"/>
          <w:wAfter w:w="16" w:type="dxa"/>
        </w:trPr>
        <w:tc>
          <w:tcPr>
            <w:tcW w:w="1271" w:type="dxa"/>
          </w:tcPr>
          <w:p w14:paraId="6A705D23" w14:textId="3A1EE1C2" w:rsidR="00316552" w:rsidRPr="002E78C8" w:rsidRDefault="00316552" w:rsidP="00316552">
            <w:pPr>
              <w:rPr>
                <w:rFonts w:ascii="Arial" w:hAnsi="Arial" w:cs="Arial"/>
                <w:sz w:val="20"/>
                <w:szCs w:val="20"/>
              </w:rPr>
            </w:pPr>
            <w:r w:rsidRPr="002E78C8">
              <w:rPr>
                <w:rFonts w:ascii="Arial" w:hAnsi="Arial" w:cs="Arial"/>
                <w:sz w:val="20"/>
                <w:szCs w:val="20"/>
              </w:rPr>
              <w:t>7.4.</w:t>
            </w:r>
          </w:p>
        </w:tc>
        <w:tc>
          <w:tcPr>
            <w:tcW w:w="6804" w:type="dxa"/>
            <w:gridSpan w:val="2"/>
          </w:tcPr>
          <w:p w14:paraId="73B1EB5E" w14:textId="55774410"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Perkantysis subjektas bet kuriuo DPS galiojimo momentu nustatęs, kad tiekėjo atitiktis reikalavimams pašalinimo pagrindų nebuvimui ir / ar tiekėjų kvalifikacijai ir / ar reikalaujamiems aplinkos apsaugos vadybos sistemų standartams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w:t>
            </w:r>
            <w:r w:rsidRPr="002E78C8">
              <w:rPr>
                <w:rFonts w:ascii="Arial" w:hAnsi="Arial" w:cs="Arial"/>
                <w:sz w:val="20"/>
                <w:szCs w:val="20"/>
              </w:rPr>
              <w:lastRenderedPageBreak/>
              <w:t>sustabdytu laikotarpiu nėra siunčiamas kvietimas dalyvauti konkrečiame Pirkime, o jei šios aplinkybės išaiškėja vertinant tiekėjo Pasiūlymą, pateiktą konkrečiam pirkimui, tiekėjo Pasiūlymas yra atmetamas.</w:t>
            </w:r>
          </w:p>
        </w:tc>
        <w:tc>
          <w:tcPr>
            <w:tcW w:w="7194" w:type="dxa"/>
            <w:gridSpan w:val="2"/>
          </w:tcPr>
          <w:p w14:paraId="0B9F6552" w14:textId="6586061E" w:rsidR="00316552" w:rsidRPr="002E78C8" w:rsidRDefault="00316552" w:rsidP="00316552">
            <w:pPr>
              <w:tabs>
                <w:tab w:val="left" w:pos="567"/>
              </w:tabs>
              <w:spacing w:after="60"/>
              <w:jc w:val="both"/>
              <w:rPr>
                <w:rFonts w:ascii="Arial" w:hAnsi="Arial" w:cs="Arial"/>
                <w:sz w:val="20"/>
                <w:szCs w:val="20"/>
                <w:lang w:val="en-US" w:eastAsia="lt-LT"/>
              </w:rPr>
            </w:pPr>
            <w:r w:rsidRPr="002E78C8">
              <w:rPr>
                <w:rFonts w:ascii="Arial" w:hAnsi="Arial" w:cs="Arial"/>
                <w:sz w:val="20"/>
                <w:szCs w:val="20"/>
                <w:lang w:val="en-US" w:eastAsia="lt-LT"/>
              </w:rPr>
              <w:lastRenderedPageBreak/>
              <w:t xml:space="preserve">At any time during the validity of the DPS, if the Contracting Entity establishes that the supplier's compliance with the exclusion grounds and / or qualification requirements and / or required environmental management system standards has changed, the Contracting Entity suspends the supplier's participation in the DPS and contacts them to rectify the identified non-compliance. If the supplier does not rectify the identified non-compliance within 5 (five) working days (this period may be extended by another 5 (five) working days due to justified objective circumstances), the Contracting Entity excludes the supplier from the </w:t>
            </w:r>
            <w:r w:rsidRPr="002E78C8">
              <w:rPr>
                <w:rFonts w:ascii="Arial" w:hAnsi="Arial" w:cs="Arial"/>
                <w:sz w:val="20"/>
                <w:szCs w:val="20"/>
                <w:lang w:val="en-US" w:eastAsia="lt-LT"/>
              </w:rPr>
              <w:lastRenderedPageBreak/>
              <w:t>DPS. During the suspension period, the supplier is not sent an invitation to participate in a specific Procurement, and if these circumstances are revealed during the evaluation of the supplier's Tender for a specific Procurement, the supplier's Tender is rejected.</w:t>
            </w:r>
          </w:p>
        </w:tc>
      </w:tr>
      <w:tr w:rsidR="00316552" w:rsidRPr="00B673FF" w14:paraId="2EAE5B36" w14:textId="77777777" w:rsidTr="006D6A74">
        <w:trPr>
          <w:gridAfter w:val="1"/>
          <w:wAfter w:w="16" w:type="dxa"/>
        </w:trPr>
        <w:tc>
          <w:tcPr>
            <w:tcW w:w="1271" w:type="dxa"/>
          </w:tcPr>
          <w:p w14:paraId="395F4A89" w14:textId="509A70F0" w:rsidR="00316552" w:rsidRPr="002E78C8" w:rsidRDefault="00316552" w:rsidP="00316552">
            <w:pPr>
              <w:rPr>
                <w:rFonts w:ascii="Arial" w:hAnsi="Arial" w:cs="Arial"/>
                <w:sz w:val="20"/>
                <w:szCs w:val="20"/>
              </w:rPr>
            </w:pPr>
            <w:r w:rsidRPr="002E78C8">
              <w:rPr>
                <w:rFonts w:ascii="Arial" w:hAnsi="Arial" w:cs="Arial"/>
                <w:sz w:val="20"/>
                <w:szCs w:val="20"/>
              </w:rPr>
              <w:lastRenderedPageBreak/>
              <w:t>8.</w:t>
            </w:r>
          </w:p>
        </w:tc>
        <w:tc>
          <w:tcPr>
            <w:tcW w:w="6804" w:type="dxa"/>
            <w:gridSpan w:val="2"/>
          </w:tcPr>
          <w:p w14:paraId="1D6A154A" w14:textId="0DAA4520" w:rsidR="00316552" w:rsidRPr="002E78C8" w:rsidRDefault="00316552" w:rsidP="00316552">
            <w:pPr>
              <w:tabs>
                <w:tab w:val="left" w:pos="567"/>
              </w:tabs>
              <w:spacing w:after="60"/>
              <w:jc w:val="center"/>
              <w:rPr>
                <w:rFonts w:ascii="Arial" w:hAnsi="Arial" w:cs="Arial"/>
                <w:sz w:val="20"/>
                <w:szCs w:val="20"/>
                <w:lang w:val="en-US" w:eastAsia="lt-LT"/>
              </w:rPr>
            </w:pPr>
            <w:r w:rsidRPr="002E78C8">
              <w:rPr>
                <w:rFonts w:ascii="Arial" w:hAnsi="Arial" w:cs="Arial"/>
                <w:b/>
                <w:bCs/>
                <w:sz w:val="20"/>
                <w:szCs w:val="20"/>
              </w:rPr>
              <w:t>ATITIKTIS NACIONALINIO SAUGUMO INTERESAMS</w:t>
            </w:r>
          </w:p>
        </w:tc>
        <w:tc>
          <w:tcPr>
            <w:tcW w:w="7194" w:type="dxa"/>
            <w:gridSpan w:val="2"/>
          </w:tcPr>
          <w:p w14:paraId="03C4C460" w14:textId="6DABC6BD" w:rsidR="00316552" w:rsidRPr="002E78C8" w:rsidRDefault="00316552" w:rsidP="00316552">
            <w:pPr>
              <w:tabs>
                <w:tab w:val="left" w:pos="567"/>
              </w:tabs>
              <w:spacing w:after="60"/>
              <w:jc w:val="center"/>
              <w:rPr>
                <w:rFonts w:ascii="Arial" w:hAnsi="Arial" w:cs="Arial"/>
                <w:b/>
                <w:bCs/>
                <w:sz w:val="20"/>
                <w:szCs w:val="20"/>
                <w:lang w:val="en-US" w:eastAsia="lt-LT"/>
              </w:rPr>
            </w:pPr>
            <w:r w:rsidRPr="002E78C8">
              <w:rPr>
                <w:rFonts w:ascii="Arial" w:hAnsi="Arial" w:cs="Arial"/>
                <w:b/>
                <w:bCs/>
                <w:sz w:val="20"/>
                <w:szCs w:val="20"/>
                <w:lang w:val="en-US" w:eastAsia="lt-LT"/>
              </w:rPr>
              <w:t>NATIONAL SECURITY REQUIREMENTS</w:t>
            </w:r>
          </w:p>
        </w:tc>
      </w:tr>
      <w:tr w:rsidR="00316552" w:rsidRPr="00B673FF" w14:paraId="6037ADD6" w14:textId="77777777" w:rsidTr="00182B2C">
        <w:trPr>
          <w:gridAfter w:val="1"/>
          <w:wAfter w:w="16" w:type="dxa"/>
        </w:trPr>
        <w:tc>
          <w:tcPr>
            <w:tcW w:w="1271" w:type="dxa"/>
          </w:tcPr>
          <w:p w14:paraId="29B87A72" w14:textId="064CF74F" w:rsidR="00316552" w:rsidRPr="002E78C8" w:rsidRDefault="00316552" w:rsidP="00316552">
            <w:pPr>
              <w:rPr>
                <w:rFonts w:ascii="Arial" w:hAnsi="Arial" w:cs="Arial"/>
                <w:sz w:val="20"/>
                <w:szCs w:val="20"/>
              </w:rPr>
            </w:pPr>
            <w:r w:rsidRPr="002E78C8">
              <w:rPr>
                <w:rFonts w:ascii="Arial" w:hAnsi="Arial" w:cs="Arial"/>
                <w:sz w:val="20"/>
                <w:szCs w:val="20"/>
              </w:rPr>
              <w:t>8.1.</w:t>
            </w:r>
          </w:p>
        </w:tc>
        <w:tc>
          <w:tcPr>
            <w:tcW w:w="6804" w:type="dxa"/>
            <w:gridSpan w:val="2"/>
          </w:tcPr>
          <w:p w14:paraId="02FB49B8" w14:textId="021192C1" w:rsidR="00316552" w:rsidRPr="002E78C8" w:rsidRDefault="00316552" w:rsidP="00316552">
            <w:pPr>
              <w:tabs>
                <w:tab w:val="left" w:pos="567"/>
              </w:tabs>
              <w:spacing w:after="60"/>
              <w:jc w:val="both"/>
              <w:rPr>
                <w:rFonts w:ascii="Arial" w:hAnsi="Arial" w:cs="Arial"/>
                <w:b/>
                <w:bCs/>
                <w:sz w:val="20"/>
                <w:szCs w:val="20"/>
              </w:rPr>
            </w:pPr>
            <w:r w:rsidRPr="002E78C8">
              <w:rPr>
                <w:rFonts w:ascii="Arial" w:hAnsi="Arial" w:cs="Arial"/>
                <w:color w:val="000000"/>
                <w:sz w:val="20"/>
                <w:szCs w:val="20"/>
              </w:rPr>
              <w:t>DPS sukūrimui ir vėliau pagal šią sukurtą DPS sistemą vykdomiems Konkretiems pirkimams, nustačius galimą pirkimo laimėtoją, bus taikomi VPĮ 45 straipsnio 21 dalies 1, 2, 4, 5, 6 punktų (PĮ 58 straipsnio 41 dalies 1, 2, 4, 5, 6 punktų) reikalavimai. Jei Tiekėjas neatitiks šių reikalavimų, jo Paraiška dėl įtraukimo į DPS sukūrimą bus atmesta ir (arba) Pasiūlymas Konkrečiame pirkime bus atmestas.</w:t>
            </w:r>
          </w:p>
        </w:tc>
        <w:tc>
          <w:tcPr>
            <w:tcW w:w="7194" w:type="dxa"/>
            <w:gridSpan w:val="2"/>
          </w:tcPr>
          <w:p w14:paraId="253E405B" w14:textId="02443FCC" w:rsidR="00316552" w:rsidRPr="002E78C8" w:rsidRDefault="00820E69" w:rsidP="00316552">
            <w:pPr>
              <w:tabs>
                <w:tab w:val="left" w:pos="567"/>
              </w:tabs>
              <w:spacing w:after="60"/>
              <w:jc w:val="both"/>
              <w:rPr>
                <w:rFonts w:ascii="Arial" w:hAnsi="Arial" w:cs="Arial"/>
                <w:b/>
                <w:bCs/>
                <w:sz w:val="20"/>
                <w:szCs w:val="20"/>
              </w:rPr>
            </w:pPr>
            <w:proofErr w:type="spellStart"/>
            <w:r w:rsidRPr="002E78C8">
              <w:rPr>
                <w:rFonts w:ascii="Arial" w:hAnsi="Arial" w:cs="Arial"/>
                <w:sz w:val="20"/>
                <w:szCs w:val="20"/>
              </w:rPr>
              <w:t>For</w:t>
            </w:r>
            <w:proofErr w:type="spellEnd"/>
            <w:r w:rsidRPr="002E78C8">
              <w:rPr>
                <w:rFonts w:ascii="Arial" w:hAnsi="Arial" w:cs="Arial"/>
                <w:sz w:val="20"/>
                <w:szCs w:val="20"/>
              </w:rPr>
              <w:t xml:space="preserve"> the </w:t>
            </w:r>
            <w:proofErr w:type="spellStart"/>
            <w:r w:rsidRPr="002E78C8">
              <w:rPr>
                <w:rFonts w:ascii="Arial" w:hAnsi="Arial" w:cs="Arial"/>
                <w:sz w:val="20"/>
                <w:szCs w:val="20"/>
              </w:rPr>
              <w:t>establishment</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DPS and </w:t>
            </w:r>
            <w:proofErr w:type="spellStart"/>
            <w:r w:rsidRPr="002E78C8">
              <w:rPr>
                <w:rFonts w:ascii="Arial" w:hAnsi="Arial" w:cs="Arial"/>
                <w:sz w:val="20"/>
                <w:szCs w:val="20"/>
              </w:rPr>
              <w:t>for</w:t>
            </w:r>
            <w:proofErr w:type="spellEnd"/>
            <w:r w:rsidRPr="002E78C8">
              <w:rPr>
                <w:rFonts w:ascii="Arial" w:hAnsi="Arial" w:cs="Arial"/>
                <w:sz w:val="20"/>
                <w:szCs w:val="20"/>
              </w:rPr>
              <w:t xml:space="preserve"> the Specific </w:t>
            </w:r>
            <w:proofErr w:type="spellStart"/>
            <w:r w:rsidRPr="002E78C8">
              <w:rPr>
                <w:rFonts w:ascii="Arial" w:hAnsi="Arial" w:cs="Arial"/>
                <w:sz w:val="20"/>
                <w:szCs w:val="20"/>
              </w:rPr>
              <w:t>Procurements</w:t>
            </w:r>
            <w:proofErr w:type="spellEnd"/>
            <w:r w:rsidRPr="002E78C8">
              <w:rPr>
                <w:rFonts w:ascii="Arial" w:hAnsi="Arial" w:cs="Arial"/>
                <w:sz w:val="20"/>
                <w:szCs w:val="20"/>
              </w:rPr>
              <w:t xml:space="preserve"> </w:t>
            </w:r>
            <w:proofErr w:type="spellStart"/>
            <w:r w:rsidR="00D35DF6" w:rsidRPr="002E78C8">
              <w:rPr>
                <w:rFonts w:ascii="Arial" w:hAnsi="Arial" w:cs="Arial"/>
                <w:sz w:val="20"/>
                <w:szCs w:val="20"/>
              </w:rPr>
              <w:t>conducted</w:t>
            </w:r>
            <w:proofErr w:type="spellEnd"/>
            <w:r w:rsidRPr="002E78C8">
              <w:rPr>
                <w:rFonts w:ascii="Arial" w:hAnsi="Arial" w:cs="Arial"/>
                <w:sz w:val="20"/>
                <w:szCs w:val="20"/>
              </w:rPr>
              <w:t xml:space="preserve"> </w:t>
            </w:r>
            <w:proofErr w:type="spellStart"/>
            <w:r w:rsidRPr="002E78C8">
              <w:rPr>
                <w:rFonts w:ascii="Arial" w:hAnsi="Arial" w:cs="Arial"/>
                <w:sz w:val="20"/>
                <w:szCs w:val="20"/>
              </w:rPr>
              <w:t>under</w:t>
            </w:r>
            <w:proofErr w:type="spellEnd"/>
            <w:r w:rsidRPr="002E78C8">
              <w:rPr>
                <w:rFonts w:ascii="Arial" w:hAnsi="Arial" w:cs="Arial"/>
                <w:sz w:val="20"/>
                <w:szCs w:val="20"/>
              </w:rPr>
              <w:t xml:space="preserve"> </w:t>
            </w:r>
            <w:proofErr w:type="spellStart"/>
            <w:r w:rsidRPr="002E78C8">
              <w:rPr>
                <w:rFonts w:ascii="Arial" w:hAnsi="Arial" w:cs="Arial"/>
                <w:sz w:val="20"/>
                <w:szCs w:val="20"/>
              </w:rPr>
              <w:t>this</w:t>
            </w:r>
            <w:proofErr w:type="spellEnd"/>
            <w:r w:rsidRPr="002E78C8">
              <w:rPr>
                <w:rFonts w:ascii="Arial" w:hAnsi="Arial" w:cs="Arial"/>
                <w:sz w:val="20"/>
                <w:szCs w:val="20"/>
              </w:rPr>
              <w:t xml:space="preserve"> </w:t>
            </w:r>
            <w:proofErr w:type="spellStart"/>
            <w:r w:rsidRPr="002E78C8">
              <w:rPr>
                <w:rFonts w:ascii="Arial" w:hAnsi="Arial" w:cs="Arial"/>
                <w:sz w:val="20"/>
                <w:szCs w:val="20"/>
              </w:rPr>
              <w:t>established</w:t>
            </w:r>
            <w:proofErr w:type="spellEnd"/>
            <w:r w:rsidRPr="002E78C8">
              <w:rPr>
                <w:rFonts w:ascii="Arial" w:hAnsi="Arial" w:cs="Arial"/>
                <w:sz w:val="20"/>
                <w:szCs w:val="20"/>
              </w:rPr>
              <w:t xml:space="preserve"> DPS, </w:t>
            </w:r>
            <w:proofErr w:type="spellStart"/>
            <w:r w:rsidRPr="002E78C8">
              <w:rPr>
                <w:rFonts w:ascii="Arial" w:hAnsi="Arial" w:cs="Arial"/>
                <w:sz w:val="20"/>
                <w:szCs w:val="20"/>
              </w:rPr>
              <w:t>once</w:t>
            </w:r>
            <w:proofErr w:type="spellEnd"/>
            <w:r w:rsidRPr="002E78C8">
              <w:rPr>
                <w:rFonts w:ascii="Arial" w:hAnsi="Arial" w:cs="Arial"/>
                <w:sz w:val="20"/>
                <w:szCs w:val="20"/>
              </w:rPr>
              <w:t xml:space="preserve"> a </w:t>
            </w:r>
            <w:proofErr w:type="spellStart"/>
            <w:r w:rsidRPr="002E78C8">
              <w:rPr>
                <w:rFonts w:ascii="Arial" w:hAnsi="Arial" w:cs="Arial"/>
                <w:sz w:val="20"/>
                <w:szCs w:val="20"/>
              </w:rPr>
              <w:t>potential</w:t>
            </w:r>
            <w:proofErr w:type="spellEnd"/>
            <w:r w:rsidRPr="002E78C8">
              <w:rPr>
                <w:rFonts w:ascii="Arial" w:hAnsi="Arial" w:cs="Arial"/>
                <w:sz w:val="20"/>
                <w:szCs w:val="20"/>
              </w:rPr>
              <w:t xml:space="preserve"> procurement </w:t>
            </w:r>
            <w:proofErr w:type="spellStart"/>
            <w:r w:rsidRPr="002E78C8">
              <w:rPr>
                <w:rFonts w:ascii="Arial" w:hAnsi="Arial" w:cs="Arial"/>
                <w:sz w:val="20"/>
                <w:szCs w:val="20"/>
              </w:rPr>
              <w:t>winner</w:t>
            </w:r>
            <w:proofErr w:type="spellEnd"/>
            <w:r w:rsidRPr="002E78C8">
              <w:rPr>
                <w:rFonts w:ascii="Arial" w:hAnsi="Arial" w:cs="Arial"/>
                <w:sz w:val="20"/>
                <w:szCs w:val="20"/>
              </w:rPr>
              <w:t xml:space="preserve"> </w:t>
            </w:r>
            <w:proofErr w:type="spellStart"/>
            <w:r w:rsidRPr="002E78C8">
              <w:rPr>
                <w:rFonts w:ascii="Arial" w:hAnsi="Arial" w:cs="Arial"/>
                <w:sz w:val="20"/>
                <w:szCs w:val="20"/>
              </w:rPr>
              <w:t>has</w:t>
            </w:r>
            <w:proofErr w:type="spellEnd"/>
            <w:r w:rsidRPr="002E78C8">
              <w:rPr>
                <w:rFonts w:ascii="Arial" w:hAnsi="Arial" w:cs="Arial"/>
                <w:sz w:val="20"/>
                <w:szCs w:val="20"/>
              </w:rPr>
              <w:t xml:space="preserve"> </w:t>
            </w:r>
            <w:proofErr w:type="spellStart"/>
            <w:r w:rsidRPr="002E78C8">
              <w:rPr>
                <w:rFonts w:ascii="Arial" w:hAnsi="Arial" w:cs="Arial"/>
                <w:sz w:val="20"/>
                <w:szCs w:val="20"/>
              </w:rPr>
              <w:t>been</w:t>
            </w:r>
            <w:proofErr w:type="spellEnd"/>
            <w:r w:rsidRPr="002E78C8">
              <w:rPr>
                <w:rFonts w:ascii="Arial" w:hAnsi="Arial" w:cs="Arial"/>
                <w:sz w:val="20"/>
                <w:szCs w:val="20"/>
              </w:rPr>
              <w:t xml:space="preserve"> </w:t>
            </w:r>
            <w:proofErr w:type="spellStart"/>
            <w:r w:rsidRPr="002E78C8">
              <w:rPr>
                <w:rFonts w:ascii="Arial" w:hAnsi="Arial" w:cs="Arial"/>
                <w:sz w:val="20"/>
                <w:szCs w:val="20"/>
              </w:rPr>
              <w:t>identified</w:t>
            </w:r>
            <w:proofErr w:type="spellEnd"/>
            <w:r w:rsidRPr="002E78C8">
              <w:rPr>
                <w:rFonts w:ascii="Arial" w:hAnsi="Arial" w:cs="Arial"/>
                <w:sz w:val="20"/>
                <w:szCs w:val="20"/>
              </w:rPr>
              <w:t xml:space="preserve">, the </w:t>
            </w:r>
            <w:proofErr w:type="spellStart"/>
            <w:r w:rsidRPr="002E78C8">
              <w:rPr>
                <w:rFonts w:ascii="Arial" w:hAnsi="Arial" w:cs="Arial"/>
                <w:sz w:val="20"/>
                <w:szCs w:val="20"/>
              </w:rPr>
              <w:t>requirements</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45(21)(1, 2, 4, 5, 6)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r w:rsidR="006B234E" w:rsidRPr="002E78C8">
              <w:rPr>
                <w:rFonts w:ascii="Arial" w:hAnsi="Arial" w:cs="Arial"/>
                <w:sz w:val="20"/>
                <w:szCs w:val="20"/>
              </w:rPr>
              <w:t>L</w:t>
            </w:r>
            <w:r w:rsidR="00D764A9">
              <w:rPr>
                <w:rFonts w:ascii="Arial" w:hAnsi="Arial" w:cs="Arial"/>
                <w:sz w:val="20"/>
                <w:szCs w:val="20"/>
              </w:rPr>
              <w:t>PP</w:t>
            </w:r>
            <w:r w:rsidRPr="002E78C8">
              <w:rPr>
                <w:rFonts w:ascii="Arial" w:hAnsi="Arial" w:cs="Arial"/>
                <w:sz w:val="20"/>
                <w:szCs w:val="20"/>
              </w:rPr>
              <w:t xml:space="preserve"> (and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58(41)(1, 2, 4, 5, 6)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r w:rsidR="003B7673">
              <w:rPr>
                <w:rFonts w:ascii="Arial" w:hAnsi="Arial" w:cs="Arial"/>
                <w:sz w:val="20"/>
                <w:szCs w:val="20"/>
              </w:rPr>
              <w:t>LP</w:t>
            </w:r>
            <w:r w:rsidRPr="002E78C8">
              <w:rPr>
                <w:rFonts w:ascii="Arial" w:hAnsi="Arial" w:cs="Arial"/>
                <w:sz w:val="20"/>
                <w:szCs w:val="20"/>
              </w:rPr>
              <w:t xml:space="preserve"> </w:t>
            </w:r>
            <w:proofErr w:type="spellStart"/>
            <w:r w:rsidRPr="002E78C8">
              <w:rPr>
                <w:rFonts w:ascii="Arial" w:hAnsi="Arial" w:cs="Arial"/>
                <w:sz w:val="20"/>
                <w:szCs w:val="20"/>
              </w:rPr>
              <w:t>shall</w:t>
            </w:r>
            <w:proofErr w:type="spellEnd"/>
            <w:r w:rsidRPr="002E78C8">
              <w:rPr>
                <w:rFonts w:ascii="Arial" w:hAnsi="Arial" w:cs="Arial"/>
                <w:sz w:val="20"/>
                <w:szCs w:val="20"/>
              </w:rPr>
              <w:t xml:space="preserve"> </w:t>
            </w:r>
            <w:proofErr w:type="spellStart"/>
            <w:r w:rsidRPr="002E78C8">
              <w:rPr>
                <w:rFonts w:ascii="Arial" w:hAnsi="Arial" w:cs="Arial"/>
                <w:sz w:val="20"/>
                <w:szCs w:val="20"/>
              </w:rPr>
              <w:t>apply</w:t>
            </w:r>
            <w:proofErr w:type="spellEnd"/>
            <w:r w:rsidRPr="002E78C8">
              <w:rPr>
                <w:rFonts w:ascii="Arial" w:hAnsi="Arial" w:cs="Arial"/>
                <w:sz w:val="20"/>
                <w:szCs w:val="20"/>
              </w:rPr>
              <w:t xml:space="preserve">. </w:t>
            </w:r>
            <w:proofErr w:type="spellStart"/>
            <w:r w:rsidRPr="002E78C8">
              <w:rPr>
                <w:rFonts w:ascii="Arial" w:hAnsi="Arial" w:cs="Arial"/>
                <w:sz w:val="20"/>
                <w:szCs w:val="20"/>
              </w:rPr>
              <w:t>If</w:t>
            </w:r>
            <w:proofErr w:type="spellEnd"/>
            <w:r w:rsidRPr="002E78C8">
              <w:rPr>
                <w:rFonts w:ascii="Arial" w:hAnsi="Arial" w:cs="Arial"/>
                <w:sz w:val="20"/>
                <w:szCs w:val="20"/>
              </w:rPr>
              <w:t xml:space="preserve"> the </w:t>
            </w:r>
            <w:proofErr w:type="spellStart"/>
            <w:r w:rsidRPr="002E78C8">
              <w:rPr>
                <w:rFonts w:ascii="Arial" w:hAnsi="Arial" w:cs="Arial"/>
                <w:sz w:val="20"/>
                <w:szCs w:val="20"/>
              </w:rPr>
              <w:t>Supplier</w:t>
            </w:r>
            <w:proofErr w:type="spellEnd"/>
            <w:r w:rsidRPr="002E78C8">
              <w:rPr>
                <w:rFonts w:ascii="Arial" w:hAnsi="Arial" w:cs="Arial"/>
                <w:sz w:val="20"/>
                <w:szCs w:val="20"/>
              </w:rPr>
              <w:t xml:space="preserve"> </w:t>
            </w:r>
            <w:proofErr w:type="spellStart"/>
            <w:r w:rsidRPr="002E78C8">
              <w:rPr>
                <w:rFonts w:ascii="Arial" w:hAnsi="Arial" w:cs="Arial"/>
                <w:sz w:val="20"/>
                <w:szCs w:val="20"/>
              </w:rPr>
              <w:t>does</w:t>
            </w:r>
            <w:proofErr w:type="spellEnd"/>
            <w:r w:rsidRPr="002E78C8">
              <w:rPr>
                <w:rFonts w:ascii="Arial" w:hAnsi="Arial" w:cs="Arial"/>
                <w:sz w:val="20"/>
                <w:szCs w:val="20"/>
              </w:rPr>
              <w:t xml:space="preserve"> </w:t>
            </w:r>
            <w:proofErr w:type="spellStart"/>
            <w:r w:rsidRPr="002E78C8">
              <w:rPr>
                <w:rFonts w:ascii="Arial" w:hAnsi="Arial" w:cs="Arial"/>
                <w:sz w:val="20"/>
                <w:szCs w:val="20"/>
              </w:rPr>
              <w:t>not</w:t>
            </w:r>
            <w:proofErr w:type="spellEnd"/>
            <w:r w:rsidRPr="002E78C8">
              <w:rPr>
                <w:rFonts w:ascii="Arial" w:hAnsi="Arial" w:cs="Arial"/>
                <w:sz w:val="20"/>
                <w:szCs w:val="20"/>
              </w:rPr>
              <w:t xml:space="preserve"> </w:t>
            </w:r>
            <w:proofErr w:type="spellStart"/>
            <w:r w:rsidRPr="002E78C8">
              <w:rPr>
                <w:rFonts w:ascii="Arial" w:hAnsi="Arial" w:cs="Arial"/>
                <w:sz w:val="20"/>
                <w:szCs w:val="20"/>
              </w:rPr>
              <w:t>meet</w:t>
            </w:r>
            <w:proofErr w:type="spellEnd"/>
            <w:r w:rsidRPr="002E78C8">
              <w:rPr>
                <w:rFonts w:ascii="Arial" w:hAnsi="Arial" w:cs="Arial"/>
                <w:sz w:val="20"/>
                <w:szCs w:val="20"/>
              </w:rPr>
              <w:t xml:space="preserve"> </w:t>
            </w:r>
            <w:proofErr w:type="spellStart"/>
            <w:r w:rsidRPr="002E78C8">
              <w:rPr>
                <w:rFonts w:ascii="Arial" w:hAnsi="Arial" w:cs="Arial"/>
                <w:sz w:val="20"/>
                <w:szCs w:val="20"/>
              </w:rPr>
              <w:t>these</w:t>
            </w:r>
            <w:proofErr w:type="spellEnd"/>
            <w:r w:rsidRPr="002E78C8">
              <w:rPr>
                <w:rFonts w:ascii="Arial" w:hAnsi="Arial" w:cs="Arial"/>
                <w:sz w:val="20"/>
                <w:szCs w:val="20"/>
              </w:rPr>
              <w:t xml:space="preserve"> </w:t>
            </w:r>
            <w:proofErr w:type="spellStart"/>
            <w:r w:rsidRPr="002E78C8">
              <w:rPr>
                <w:rFonts w:ascii="Arial" w:hAnsi="Arial" w:cs="Arial"/>
                <w:sz w:val="20"/>
                <w:szCs w:val="20"/>
              </w:rPr>
              <w:t>requirements</w:t>
            </w:r>
            <w:proofErr w:type="spellEnd"/>
            <w:r w:rsidRPr="002E78C8">
              <w:rPr>
                <w:rFonts w:ascii="Arial" w:hAnsi="Arial" w:cs="Arial"/>
                <w:sz w:val="20"/>
                <w:szCs w:val="20"/>
              </w:rPr>
              <w:t xml:space="preserve">, </w:t>
            </w:r>
            <w:proofErr w:type="spellStart"/>
            <w:r w:rsidRPr="002E78C8">
              <w:rPr>
                <w:rFonts w:ascii="Arial" w:hAnsi="Arial" w:cs="Arial"/>
                <w:sz w:val="20"/>
                <w:szCs w:val="20"/>
              </w:rPr>
              <w:t>its</w:t>
            </w:r>
            <w:proofErr w:type="spellEnd"/>
            <w:r w:rsidRPr="002E78C8">
              <w:rPr>
                <w:rFonts w:ascii="Arial" w:hAnsi="Arial" w:cs="Arial"/>
                <w:sz w:val="20"/>
                <w:szCs w:val="20"/>
              </w:rPr>
              <w:t xml:space="preserve"> </w:t>
            </w:r>
            <w:proofErr w:type="spellStart"/>
            <w:r w:rsidRPr="002E78C8">
              <w:rPr>
                <w:rFonts w:ascii="Arial" w:hAnsi="Arial" w:cs="Arial"/>
                <w:sz w:val="20"/>
                <w:szCs w:val="20"/>
              </w:rPr>
              <w:t>Application</w:t>
            </w:r>
            <w:proofErr w:type="spellEnd"/>
            <w:r w:rsidRPr="002E78C8">
              <w:rPr>
                <w:rFonts w:ascii="Arial" w:hAnsi="Arial" w:cs="Arial"/>
                <w:sz w:val="20"/>
                <w:szCs w:val="20"/>
              </w:rPr>
              <w:t xml:space="preserve"> </w:t>
            </w:r>
            <w:proofErr w:type="spellStart"/>
            <w:r w:rsidRPr="002E78C8">
              <w:rPr>
                <w:rFonts w:ascii="Arial" w:hAnsi="Arial" w:cs="Arial"/>
                <w:sz w:val="20"/>
                <w:szCs w:val="20"/>
              </w:rPr>
              <w:t>for</w:t>
            </w:r>
            <w:proofErr w:type="spellEnd"/>
            <w:r w:rsidRPr="002E78C8">
              <w:rPr>
                <w:rFonts w:ascii="Arial" w:hAnsi="Arial" w:cs="Arial"/>
                <w:sz w:val="20"/>
                <w:szCs w:val="20"/>
              </w:rPr>
              <w:t xml:space="preserve"> </w:t>
            </w:r>
            <w:proofErr w:type="spellStart"/>
            <w:r w:rsidRPr="002E78C8">
              <w:rPr>
                <w:rFonts w:ascii="Arial" w:hAnsi="Arial" w:cs="Arial"/>
                <w:sz w:val="20"/>
                <w:szCs w:val="20"/>
              </w:rPr>
              <w:t>inclusion</w:t>
            </w:r>
            <w:proofErr w:type="spellEnd"/>
            <w:r w:rsidRPr="002E78C8">
              <w:rPr>
                <w:rFonts w:ascii="Arial" w:hAnsi="Arial" w:cs="Arial"/>
                <w:sz w:val="20"/>
                <w:szCs w:val="20"/>
              </w:rPr>
              <w:t xml:space="preserve"> in the </w:t>
            </w:r>
            <w:proofErr w:type="spellStart"/>
            <w:r w:rsidRPr="002E78C8">
              <w:rPr>
                <w:rFonts w:ascii="Arial" w:hAnsi="Arial" w:cs="Arial"/>
                <w:sz w:val="20"/>
                <w:szCs w:val="20"/>
              </w:rPr>
              <w:t>establishment</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DPS </w:t>
            </w:r>
            <w:proofErr w:type="spellStart"/>
            <w:r w:rsidRPr="002E78C8">
              <w:rPr>
                <w:rFonts w:ascii="Arial" w:hAnsi="Arial" w:cs="Arial"/>
                <w:sz w:val="20"/>
                <w:szCs w:val="20"/>
              </w:rPr>
              <w:t>shall</w:t>
            </w:r>
            <w:proofErr w:type="spellEnd"/>
            <w:r w:rsidRPr="002E78C8">
              <w:rPr>
                <w:rFonts w:ascii="Arial" w:hAnsi="Arial" w:cs="Arial"/>
                <w:sz w:val="20"/>
                <w:szCs w:val="20"/>
              </w:rPr>
              <w:t xml:space="preserve"> be </w:t>
            </w:r>
            <w:proofErr w:type="spellStart"/>
            <w:r w:rsidRPr="002E78C8">
              <w:rPr>
                <w:rFonts w:ascii="Arial" w:hAnsi="Arial" w:cs="Arial"/>
                <w:sz w:val="20"/>
                <w:szCs w:val="20"/>
              </w:rPr>
              <w:t>rejected</w:t>
            </w:r>
            <w:proofErr w:type="spellEnd"/>
            <w:r w:rsidRPr="002E78C8">
              <w:rPr>
                <w:rFonts w:ascii="Arial" w:hAnsi="Arial" w:cs="Arial"/>
                <w:sz w:val="20"/>
                <w:szCs w:val="20"/>
              </w:rPr>
              <w:t xml:space="preserve"> and/</w:t>
            </w:r>
            <w:proofErr w:type="spellStart"/>
            <w:r w:rsidRPr="002E78C8">
              <w:rPr>
                <w:rFonts w:ascii="Arial" w:hAnsi="Arial" w:cs="Arial"/>
                <w:sz w:val="20"/>
                <w:szCs w:val="20"/>
              </w:rPr>
              <w:t>or</w:t>
            </w:r>
            <w:proofErr w:type="spellEnd"/>
            <w:r w:rsidRPr="002E78C8">
              <w:rPr>
                <w:rFonts w:ascii="Arial" w:hAnsi="Arial" w:cs="Arial"/>
                <w:sz w:val="20"/>
                <w:szCs w:val="20"/>
              </w:rPr>
              <w:t xml:space="preserve"> </w:t>
            </w:r>
            <w:proofErr w:type="spellStart"/>
            <w:r w:rsidRPr="002E78C8">
              <w:rPr>
                <w:rFonts w:ascii="Arial" w:hAnsi="Arial" w:cs="Arial"/>
                <w:sz w:val="20"/>
                <w:szCs w:val="20"/>
              </w:rPr>
              <w:t>its</w:t>
            </w:r>
            <w:proofErr w:type="spellEnd"/>
            <w:r w:rsidRPr="002E78C8">
              <w:rPr>
                <w:rFonts w:ascii="Arial" w:hAnsi="Arial" w:cs="Arial"/>
                <w:sz w:val="20"/>
                <w:szCs w:val="20"/>
              </w:rPr>
              <w:t xml:space="preserve"> </w:t>
            </w:r>
            <w:proofErr w:type="spellStart"/>
            <w:r w:rsidRPr="002E78C8">
              <w:rPr>
                <w:rFonts w:ascii="Arial" w:hAnsi="Arial" w:cs="Arial"/>
                <w:sz w:val="20"/>
                <w:szCs w:val="20"/>
              </w:rPr>
              <w:t>Proposal</w:t>
            </w:r>
            <w:proofErr w:type="spellEnd"/>
            <w:r w:rsidRPr="002E78C8">
              <w:rPr>
                <w:rFonts w:ascii="Arial" w:hAnsi="Arial" w:cs="Arial"/>
                <w:sz w:val="20"/>
                <w:szCs w:val="20"/>
              </w:rPr>
              <w:t xml:space="preserve"> in the Specific Procurement </w:t>
            </w:r>
            <w:proofErr w:type="spellStart"/>
            <w:r w:rsidRPr="002E78C8">
              <w:rPr>
                <w:rFonts w:ascii="Arial" w:hAnsi="Arial" w:cs="Arial"/>
                <w:sz w:val="20"/>
                <w:szCs w:val="20"/>
              </w:rPr>
              <w:t>shall</w:t>
            </w:r>
            <w:proofErr w:type="spellEnd"/>
            <w:r w:rsidRPr="002E78C8">
              <w:rPr>
                <w:rFonts w:ascii="Arial" w:hAnsi="Arial" w:cs="Arial"/>
                <w:sz w:val="20"/>
                <w:szCs w:val="20"/>
              </w:rPr>
              <w:t xml:space="preserve"> be </w:t>
            </w:r>
            <w:proofErr w:type="spellStart"/>
            <w:r w:rsidRPr="002E78C8">
              <w:rPr>
                <w:rFonts w:ascii="Arial" w:hAnsi="Arial" w:cs="Arial"/>
                <w:sz w:val="20"/>
                <w:szCs w:val="20"/>
              </w:rPr>
              <w:t>rejected</w:t>
            </w:r>
            <w:proofErr w:type="spellEnd"/>
            <w:r w:rsidRPr="002E78C8">
              <w:rPr>
                <w:rFonts w:ascii="Arial" w:hAnsi="Arial" w:cs="Arial"/>
                <w:sz w:val="20"/>
                <w:szCs w:val="20"/>
              </w:rPr>
              <w:t>.</w:t>
            </w:r>
          </w:p>
        </w:tc>
      </w:tr>
      <w:tr w:rsidR="00316552" w:rsidRPr="00B673FF" w14:paraId="016F9B3D" w14:textId="77777777" w:rsidTr="00182B2C">
        <w:trPr>
          <w:gridAfter w:val="1"/>
          <w:wAfter w:w="16" w:type="dxa"/>
        </w:trPr>
        <w:tc>
          <w:tcPr>
            <w:tcW w:w="1271" w:type="dxa"/>
          </w:tcPr>
          <w:p w14:paraId="68C158DC" w14:textId="63CB4C1B" w:rsidR="00316552" w:rsidRPr="002E78C8" w:rsidRDefault="00316552" w:rsidP="00316552">
            <w:pPr>
              <w:rPr>
                <w:rFonts w:ascii="Arial" w:hAnsi="Arial" w:cs="Arial"/>
                <w:sz w:val="20"/>
                <w:szCs w:val="20"/>
              </w:rPr>
            </w:pPr>
            <w:r w:rsidRPr="002E78C8">
              <w:rPr>
                <w:rFonts w:ascii="Arial" w:hAnsi="Arial" w:cs="Arial"/>
                <w:sz w:val="20"/>
                <w:szCs w:val="20"/>
              </w:rPr>
              <w:t>8.1.1.</w:t>
            </w:r>
          </w:p>
        </w:tc>
        <w:tc>
          <w:tcPr>
            <w:tcW w:w="6804" w:type="dxa"/>
            <w:gridSpan w:val="2"/>
          </w:tcPr>
          <w:p w14:paraId="0933A52B" w14:textId="77777777" w:rsidR="00316552" w:rsidRPr="002E78C8" w:rsidRDefault="00316552" w:rsidP="00316552">
            <w:pPr>
              <w:spacing w:after="120"/>
              <w:jc w:val="both"/>
              <w:rPr>
                <w:rFonts w:ascii="Arial" w:hAnsi="Arial" w:cs="Arial"/>
                <w:color w:val="000000"/>
                <w:sz w:val="20"/>
                <w:szCs w:val="20"/>
              </w:rPr>
            </w:pPr>
            <w:r w:rsidRPr="002E78C8">
              <w:rPr>
                <w:rFonts w:ascii="Arial" w:hAnsi="Arial" w:cs="Arial"/>
                <w:color w:val="000000" w:themeColor="text1"/>
                <w:sz w:val="20"/>
                <w:szCs w:val="20"/>
              </w:rPr>
              <w:t xml:space="preserve">Jei DPS sukūrimo sąlygose  ir / ar </w:t>
            </w:r>
            <w:r w:rsidRPr="002E78C8">
              <w:rPr>
                <w:rFonts w:ascii="Arial" w:hAnsi="Arial" w:cs="Arial"/>
                <w:color w:val="000000"/>
                <w:sz w:val="20"/>
                <w:szCs w:val="20"/>
              </w:rPr>
              <w:t>Kvietime nurodoma, kad pirkime bus tikrinamas atitikimas visiems ar daliai VPĮ 45 str. 2</w:t>
            </w:r>
            <w:r w:rsidRPr="002E78C8">
              <w:rPr>
                <w:rFonts w:ascii="Arial" w:hAnsi="Arial" w:cs="Arial"/>
                <w:color w:val="000000"/>
                <w:sz w:val="20"/>
                <w:szCs w:val="20"/>
                <w:vertAlign w:val="superscript"/>
              </w:rPr>
              <w:t>1</w:t>
            </w:r>
            <w:r w:rsidRPr="002E78C8">
              <w:rPr>
                <w:rFonts w:ascii="Arial" w:hAnsi="Arial" w:cs="Arial"/>
                <w:color w:val="000000"/>
                <w:sz w:val="20"/>
                <w:szCs w:val="20"/>
              </w:rPr>
              <w:t xml:space="preserve"> d. 1, 2, 3, 4, 5, 6 punktų / PĮ 58 str. 4</w:t>
            </w:r>
            <w:r w:rsidRPr="002E78C8">
              <w:rPr>
                <w:rFonts w:ascii="Arial" w:hAnsi="Arial" w:cs="Arial"/>
                <w:color w:val="000000"/>
                <w:sz w:val="20"/>
                <w:szCs w:val="20"/>
                <w:vertAlign w:val="superscript"/>
              </w:rPr>
              <w:t>1</w:t>
            </w:r>
            <w:r w:rsidRPr="002E78C8">
              <w:rPr>
                <w:rFonts w:ascii="Arial" w:hAnsi="Arial" w:cs="Arial"/>
                <w:color w:val="000000"/>
                <w:sz w:val="20"/>
                <w:szCs w:val="20"/>
              </w:rPr>
              <w:t xml:space="preserve"> d. 1, 2, 3, 4, 5, 6 punktų reikalavimams, Perkantysis subjektas atmeta Paraišką ar Pasiūlymą, jeigu yra bent viena iš pirkime taikomų sąlygų:</w:t>
            </w:r>
          </w:p>
          <w:p w14:paraId="1D5411AE" w14:textId="77777777" w:rsidR="00316552" w:rsidRPr="002E78C8" w:rsidRDefault="00316552" w:rsidP="00316552">
            <w:pPr>
              <w:pStyle w:val="ListParagraph"/>
              <w:numPr>
                <w:ilvl w:val="0"/>
                <w:numId w:val="21"/>
              </w:numPr>
              <w:spacing w:after="40"/>
              <w:ind w:left="1028" w:hanging="283"/>
              <w:jc w:val="both"/>
              <w:rPr>
                <w:rFonts w:ascii="Arial" w:hAnsi="Arial" w:cs="Arial"/>
                <w:sz w:val="20"/>
                <w:szCs w:val="20"/>
              </w:rPr>
            </w:pPr>
            <w:r w:rsidRPr="002E78C8">
              <w:rPr>
                <w:rFonts w:ascii="Arial" w:hAnsi="Arial" w:cs="Arial"/>
                <w:sz w:val="20"/>
                <w:szCs w:val="20"/>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3D36F662" w14:textId="77777777" w:rsidR="00316552" w:rsidRPr="002E78C8" w:rsidRDefault="00316552" w:rsidP="00316552">
            <w:pPr>
              <w:pStyle w:val="ListParagraph"/>
              <w:numPr>
                <w:ilvl w:val="0"/>
                <w:numId w:val="21"/>
              </w:numPr>
              <w:spacing w:after="40"/>
              <w:ind w:left="1028" w:hanging="283"/>
              <w:jc w:val="both"/>
              <w:rPr>
                <w:rFonts w:ascii="Arial" w:hAnsi="Arial" w:cs="Arial"/>
                <w:sz w:val="20"/>
                <w:szCs w:val="20"/>
              </w:rPr>
            </w:pPr>
            <w:r w:rsidRPr="002E78C8">
              <w:rPr>
                <w:rFonts w:ascii="Arial" w:hAnsi="Arial" w:cs="Arial"/>
                <w:sz w:val="20"/>
                <w:szCs w:val="20"/>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096F3F5" w14:textId="77777777" w:rsidR="00316552" w:rsidRPr="002E78C8" w:rsidRDefault="00316552" w:rsidP="00316552">
            <w:pPr>
              <w:pStyle w:val="ListParagraph"/>
              <w:numPr>
                <w:ilvl w:val="0"/>
                <w:numId w:val="21"/>
              </w:numPr>
              <w:spacing w:after="40"/>
              <w:ind w:left="1028" w:hanging="283"/>
              <w:jc w:val="both"/>
              <w:rPr>
                <w:rFonts w:ascii="Arial" w:hAnsi="Arial" w:cs="Arial"/>
                <w:sz w:val="20"/>
                <w:szCs w:val="20"/>
              </w:rPr>
            </w:pPr>
            <w:r w:rsidRPr="002E78C8">
              <w:rPr>
                <w:rFonts w:ascii="Arial" w:hAnsi="Arial" w:cs="Arial"/>
                <w:sz w:val="20"/>
                <w:szCs w:val="20"/>
              </w:rPr>
              <w:t>prekių (įskaitant jų sudedamąsias dalis, pakuotes) kilmė yra ar paslaugos teikiamos iš VPĮ 92 straipsnio 15 dalyje numatytame sąraše nurodytų valstybių ar teritorijų;</w:t>
            </w:r>
          </w:p>
          <w:p w14:paraId="3A19B620" w14:textId="77777777" w:rsidR="00316552" w:rsidRPr="002E78C8" w:rsidRDefault="00316552" w:rsidP="00316552">
            <w:pPr>
              <w:pStyle w:val="ListParagraph"/>
              <w:numPr>
                <w:ilvl w:val="0"/>
                <w:numId w:val="21"/>
              </w:numPr>
              <w:spacing w:after="40"/>
              <w:ind w:left="1028" w:hanging="283"/>
              <w:jc w:val="both"/>
              <w:rPr>
                <w:rFonts w:ascii="Arial" w:hAnsi="Arial" w:cs="Arial"/>
                <w:sz w:val="20"/>
                <w:szCs w:val="20"/>
              </w:rPr>
            </w:pPr>
            <w:r w:rsidRPr="002E78C8">
              <w:rPr>
                <w:rFonts w:ascii="Arial" w:hAnsi="Arial" w:cs="Arial"/>
                <w:sz w:val="20"/>
                <w:szCs w:val="20"/>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p w14:paraId="67050E34" w14:textId="77777777" w:rsidR="00316552" w:rsidRPr="002E78C8" w:rsidRDefault="00316552" w:rsidP="00316552">
            <w:pPr>
              <w:pStyle w:val="ListParagraph"/>
              <w:numPr>
                <w:ilvl w:val="0"/>
                <w:numId w:val="21"/>
              </w:numPr>
              <w:spacing w:after="40"/>
              <w:ind w:left="1028" w:hanging="283"/>
              <w:jc w:val="both"/>
              <w:rPr>
                <w:rFonts w:ascii="Arial" w:hAnsi="Arial" w:cs="Arial"/>
                <w:sz w:val="20"/>
                <w:szCs w:val="20"/>
              </w:rPr>
            </w:pPr>
            <w:r w:rsidRPr="002E78C8">
              <w:rPr>
                <w:rFonts w:ascii="Arial" w:hAnsi="Arial" w:cs="Arial"/>
                <w:sz w:val="20"/>
                <w:szCs w:val="20"/>
              </w:rPr>
              <w:lastRenderedPageBreak/>
              <w:t xml:space="preserve">Perkantysis subjektas turi kompetentingų institucijų patvirtintos informacijos, kad 1) ir 2) papunkčiuose nurodyti subjektai turi interesų, galinčių kelti grėsmę nacionaliniam saugumui. </w:t>
            </w:r>
          </w:p>
          <w:p w14:paraId="5C7AF0A6" w14:textId="5A2F6365" w:rsidR="00316552" w:rsidRPr="002E78C8" w:rsidRDefault="00316552" w:rsidP="00316552">
            <w:pPr>
              <w:pStyle w:val="ListParagraph"/>
              <w:numPr>
                <w:ilvl w:val="0"/>
                <w:numId w:val="21"/>
              </w:numPr>
              <w:spacing w:after="40"/>
              <w:ind w:left="1028" w:hanging="283"/>
              <w:jc w:val="both"/>
              <w:rPr>
                <w:rFonts w:ascii="Arial" w:hAnsi="Arial" w:cs="Arial"/>
                <w:sz w:val="20"/>
                <w:szCs w:val="20"/>
              </w:rPr>
            </w:pPr>
            <w:r w:rsidRPr="002E78C8">
              <w:rPr>
                <w:rFonts w:ascii="Arial" w:hAnsi="Arial" w:cs="Arial"/>
                <w:sz w:val="20"/>
                <w:szCs w:val="20"/>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194" w:type="dxa"/>
            <w:gridSpan w:val="2"/>
          </w:tcPr>
          <w:p w14:paraId="70F81D1C" w14:textId="195CA1B0" w:rsidR="00316552" w:rsidRPr="002E78C8" w:rsidRDefault="00316552" w:rsidP="00316552">
            <w:pPr>
              <w:tabs>
                <w:tab w:val="left" w:pos="567"/>
              </w:tabs>
              <w:spacing w:after="60"/>
              <w:jc w:val="both"/>
              <w:rPr>
                <w:rFonts w:ascii="Arial" w:hAnsi="Arial" w:cs="Arial"/>
                <w:sz w:val="20"/>
                <w:szCs w:val="20"/>
                <w:lang w:val="en-GB"/>
              </w:rPr>
            </w:pPr>
            <w:r w:rsidRPr="002E78C8">
              <w:rPr>
                <w:rFonts w:ascii="Arial" w:hAnsi="Arial" w:cs="Arial"/>
                <w:sz w:val="20"/>
                <w:szCs w:val="20"/>
                <w:lang w:val="en-GB"/>
              </w:rPr>
              <w:lastRenderedPageBreak/>
              <w:t xml:space="preserve">If the </w:t>
            </w:r>
            <w:r w:rsidR="00015A6F" w:rsidRPr="002E78C8">
              <w:rPr>
                <w:rFonts w:ascii="Arial" w:hAnsi="Arial" w:cs="Arial"/>
                <w:sz w:val="20"/>
                <w:szCs w:val="20"/>
                <w:lang w:val="en-GB"/>
              </w:rPr>
              <w:t xml:space="preserve">DPS or </w:t>
            </w:r>
            <w:r w:rsidR="00AD6DEE" w:rsidRPr="002E78C8">
              <w:rPr>
                <w:rFonts w:ascii="Arial" w:hAnsi="Arial" w:cs="Arial"/>
                <w:sz w:val="20"/>
                <w:szCs w:val="20"/>
                <w:lang w:val="en-GB"/>
              </w:rPr>
              <w:t xml:space="preserve">the Specific Procurement </w:t>
            </w:r>
            <w:r w:rsidRPr="002E78C8">
              <w:rPr>
                <w:rFonts w:ascii="Arial" w:hAnsi="Arial" w:cs="Arial"/>
                <w:sz w:val="20"/>
                <w:szCs w:val="20"/>
                <w:lang w:val="en-GB"/>
              </w:rPr>
              <w:t>Invitation specifies that the procurement will be subject to a verification of compliance with the requirements of Article 45(</w:t>
            </w:r>
            <w:r w:rsidRPr="002E78C8">
              <w:rPr>
                <w:rFonts w:ascii="Arial" w:hAnsi="Arial" w:cs="Arial"/>
                <w:sz w:val="20"/>
                <w:szCs w:val="20"/>
                <w:vertAlign w:val="superscript"/>
                <w:lang w:val="en-GB"/>
              </w:rPr>
              <w:t>21</w:t>
            </w:r>
            <w:r w:rsidRPr="002E78C8">
              <w:rPr>
                <w:rFonts w:ascii="Arial" w:hAnsi="Arial" w:cs="Arial"/>
                <w:sz w:val="20"/>
                <w:szCs w:val="20"/>
                <w:lang w:val="en-GB"/>
              </w:rPr>
              <w:t xml:space="preserve"> )(1), (2), (3), (4), (5), (6) of the L</w:t>
            </w:r>
            <w:r w:rsidR="003B7673">
              <w:rPr>
                <w:rFonts w:ascii="Arial" w:hAnsi="Arial" w:cs="Arial"/>
                <w:sz w:val="20"/>
                <w:szCs w:val="20"/>
                <w:lang w:val="en-GB"/>
              </w:rPr>
              <w:t>PP</w:t>
            </w:r>
            <w:r w:rsidRPr="002E78C8">
              <w:rPr>
                <w:rFonts w:ascii="Arial" w:hAnsi="Arial" w:cs="Arial"/>
                <w:sz w:val="20"/>
                <w:szCs w:val="20"/>
                <w:lang w:val="en-GB"/>
              </w:rPr>
              <w:t xml:space="preserve"> / Article 58(</w:t>
            </w:r>
            <w:r w:rsidRPr="002E78C8">
              <w:rPr>
                <w:rFonts w:ascii="Arial" w:hAnsi="Arial" w:cs="Arial"/>
                <w:sz w:val="20"/>
                <w:szCs w:val="20"/>
                <w:vertAlign w:val="superscript"/>
                <w:lang w:val="en-GB"/>
              </w:rPr>
              <w:t>41</w:t>
            </w:r>
            <w:r w:rsidRPr="002E78C8">
              <w:rPr>
                <w:rFonts w:ascii="Arial" w:hAnsi="Arial" w:cs="Arial"/>
                <w:sz w:val="20"/>
                <w:szCs w:val="20"/>
                <w:lang w:val="en-GB"/>
              </w:rPr>
              <w:t xml:space="preserve"> )(1), (2), (3), (4), (5), (6) of the L</w:t>
            </w:r>
            <w:r w:rsidR="003B7673">
              <w:rPr>
                <w:rFonts w:ascii="Arial" w:hAnsi="Arial" w:cs="Arial"/>
                <w:sz w:val="20"/>
                <w:szCs w:val="20"/>
                <w:lang w:val="en-GB"/>
              </w:rPr>
              <w:t>P</w:t>
            </w:r>
            <w:r w:rsidRPr="002E78C8">
              <w:rPr>
                <w:rFonts w:ascii="Arial" w:hAnsi="Arial" w:cs="Arial"/>
                <w:sz w:val="20"/>
                <w:szCs w:val="20"/>
                <w:lang w:val="en-GB"/>
              </w:rPr>
              <w:t xml:space="preserve">, the </w:t>
            </w:r>
            <w:r w:rsidR="008A5BC9" w:rsidRPr="002E78C8">
              <w:rPr>
                <w:rFonts w:ascii="Arial" w:hAnsi="Arial" w:cs="Arial"/>
                <w:sz w:val="20"/>
                <w:szCs w:val="20"/>
                <w:lang w:val="en-GB"/>
              </w:rPr>
              <w:t>Contracting Entity</w:t>
            </w:r>
            <w:r w:rsidRPr="002E78C8">
              <w:rPr>
                <w:rFonts w:ascii="Arial" w:hAnsi="Arial" w:cs="Arial"/>
                <w:sz w:val="20"/>
                <w:szCs w:val="20"/>
                <w:lang w:val="en-GB"/>
              </w:rPr>
              <w:t xml:space="preserve"> shall reject the Application or Tender if at least one of the following conditions exists:</w:t>
            </w:r>
          </w:p>
          <w:p w14:paraId="2A4BEFDC" w14:textId="77777777" w:rsidR="00316552" w:rsidRPr="002E78C8" w:rsidRDefault="00316552" w:rsidP="00316552">
            <w:pPr>
              <w:tabs>
                <w:tab w:val="left" w:pos="567"/>
              </w:tabs>
              <w:spacing w:after="60"/>
              <w:jc w:val="both"/>
              <w:rPr>
                <w:rFonts w:ascii="Arial" w:hAnsi="Arial" w:cs="Arial"/>
                <w:b/>
                <w:bCs/>
                <w:sz w:val="20"/>
                <w:szCs w:val="20"/>
              </w:rPr>
            </w:pPr>
          </w:p>
          <w:p w14:paraId="5A4FAF47" w14:textId="148F68A1" w:rsidR="00316552" w:rsidRPr="002E78C8" w:rsidRDefault="00316552" w:rsidP="00316552">
            <w:pPr>
              <w:tabs>
                <w:tab w:val="left" w:pos="567"/>
              </w:tabs>
              <w:spacing w:after="60"/>
              <w:jc w:val="both"/>
              <w:rPr>
                <w:rFonts w:ascii="Arial" w:hAnsi="Arial" w:cs="Arial"/>
                <w:sz w:val="20"/>
                <w:szCs w:val="20"/>
                <w:lang w:val="en-GB"/>
              </w:rPr>
            </w:pPr>
            <w:r w:rsidRPr="002E78C8">
              <w:rPr>
                <w:rFonts w:ascii="Arial" w:hAnsi="Arial" w:cs="Arial"/>
                <w:sz w:val="20"/>
                <w:szCs w:val="20"/>
                <w:lang w:val="en-US"/>
              </w:rPr>
              <w:t xml:space="preserve">1) </w:t>
            </w:r>
            <w:r w:rsidRPr="002E78C8">
              <w:rPr>
                <w:rFonts w:ascii="Arial" w:hAnsi="Arial" w:cs="Arial"/>
                <w:sz w:val="20"/>
                <w:szCs w:val="20"/>
                <w:lang w:val="en-GB"/>
              </w:rPr>
              <w:t xml:space="preserve">The supplier, its sub-supplier, the economic operators whose capacities are relied upon, the manufacturer of the goods (including their components and packaging) proposed by the supplier or the persons controlling them are legal </w:t>
            </w:r>
            <w:proofErr w:type="gramStart"/>
            <w:r w:rsidRPr="002E78C8">
              <w:rPr>
                <w:rFonts w:ascii="Arial" w:hAnsi="Arial" w:cs="Arial"/>
                <w:sz w:val="20"/>
                <w:szCs w:val="20"/>
                <w:lang w:val="en-GB"/>
              </w:rPr>
              <w:t>persons</w:t>
            </w:r>
            <w:proofErr w:type="gramEnd"/>
            <w:r w:rsidRPr="002E78C8">
              <w:rPr>
                <w:rFonts w:ascii="Arial" w:hAnsi="Arial" w:cs="Arial"/>
                <w:sz w:val="20"/>
                <w:szCs w:val="20"/>
                <w:lang w:val="en-GB"/>
              </w:rPr>
              <w:t xml:space="preserve"> registered in the countries or territories referred to in the list referred to in Article 92(15) of the </w:t>
            </w:r>
            <w:proofErr w:type="gramStart"/>
            <w:r w:rsidRPr="002E78C8">
              <w:rPr>
                <w:rFonts w:ascii="Arial" w:hAnsi="Arial" w:cs="Arial"/>
                <w:sz w:val="20"/>
                <w:szCs w:val="20"/>
                <w:lang w:val="en-GB"/>
              </w:rPr>
              <w:t>L</w:t>
            </w:r>
            <w:r w:rsidR="00B92CB0">
              <w:rPr>
                <w:rFonts w:ascii="Arial" w:hAnsi="Arial" w:cs="Arial"/>
                <w:sz w:val="20"/>
                <w:szCs w:val="20"/>
                <w:lang w:val="en-GB"/>
              </w:rPr>
              <w:t>PP</w:t>
            </w:r>
            <w:r w:rsidRPr="002E78C8">
              <w:rPr>
                <w:rFonts w:ascii="Arial" w:hAnsi="Arial" w:cs="Arial"/>
                <w:sz w:val="20"/>
                <w:szCs w:val="20"/>
                <w:lang w:val="en-GB"/>
              </w:rPr>
              <w:t>;</w:t>
            </w:r>
            <w:proofErr w:type="gramEnd"/>
          </w:p>
          <w:p w14:paraId="7B083C0D" w14:textId="5BE335C4" w:rsidR="00316552" w:rsidRPr="002E78C8" w:rsidRDefault="00316552" w:rsidP="00316552">
            <w:pPr>
              <w:tabs>
                <w:tab w:val="left" w:pos="567"/>
              </w:tabs>
              <w:spacing w:after="60"/>
              <w:jc w:val="both"/>
              <w:rPr>
                <w:rFonts w:ascii="Arial" w:hAnsi="Arial" w:cs="Arial"/>
                <w:sz w:val="20"/>
                <w:szCs w:val="20"/>
              </w:rPr>
            </w:pPr>
            <w:r w:rsidRPr="002E78C8">
              <w:rPr>
                <w:rFonts w:ascii="Arial" w:hAnsi="Arial" w:cs="Arial"/>
                <w:sz w:val="20"/>
                <w:szCs w:val="20"/>
                <w:lang w:val="en-US"/>
              </w:rPr>
              <w:t xml:space="preserve">2) </w:t>
            </w:r>
            <w:r w:rsidRPr="002E78C8">
              <w:rPr>
                <w:rFonts w:ascii="Arial" w:hAnsi="Arial" w:cs="Arial"/>
                <w:sz w:val="20"/>
                <w:szCs w:val="20"/>
                <w:lang w:val="en-GB"/>
              </w:rPr>
              <w:t>The supplier, its sub-supplier, the entity whose capacities are relied upon, the manufacturer of the goods (including their components and packaging) offered by the supplier or the persons controlling them are natural persons residing in the countries or territories referred to in the list referred to in Article 92(15) of the L</w:t>
            </w:r>
            <w:r w:rsidR="00B92CB0">
              <w:rPr>
                <w:rFonts w:ascii="Arial" w:hAnsi="Arial" w:cs="Arial"/>
                <w:sz w:val="20"/>
                <w:szCs w:val="20"/>
                <w:lang w:val="en-GB"/>
              </w:rPr>
              <w:t>PP</w:t>
            </w:r>
            <w:r w:rsidRPr="002E78C8">
              <w:rPr>
                <w:rFonts w:ascii="Arial" w:hAnsi="Arial" w:cs="Arial"/>
                <w:sz w:val="20"/>
                <w:szCs w:val="20"/>
                <w:lang w:val="en-GB"/>
              </w:rPr>
              <w:t xml:space="preserve"> or having the nationality of those countries;</w:t>
            </w:r>
          </w:p>
          <w:p w14:paraId="6D3D4071" w14:textId="26383910" w:rsidR="00316552" w:rsidRPr="002E78C8" w:rsidRDefault="00316552" w:rsidP="00316552">
            <w:pPr>
              <w:tabs>
                <w:tab w:val="left" w:pos="567"/>
              </w:tabs>
              <w:spacing w:after="60"/>
              <w:jc w:val="both"/>
              <w:rPr>
                <w:rFonts w:ascii="Arial" w:hAnsi="Arial" w:cs="Arial"/>
                <w:sz w:val="20"/>
                <w:szCs w:val="20"/>
                <w:lang w:val="en-GB"/>
              </w:rPr>
            </w:pPr>
            <w:r w:rsidRPr="002E78C8">
              <w:rPr>
                <w:rFonts w:ascii="Arial" w:hAnsi="Arial" w:cs="Arial"/>
                <w:sz w:val="20"/>
                <w:szCs w:val="20"/>
                <w:lang w:val="en-US"/>
              </w:rPr>
              <w:t xml:space="preserve">3) </w:t>
            </w:r>
            <w:r w:rsidRPr="002E78C8">
              <w:rPr>
                <w:rFonts w:ascii="Arial" w:hAnsi="Arial" w:cs="Arial"/>
                <w:sz w:val="20"/>
                <w:szCs w:val="20"/>
                <w:lang w:val="en-GB"/>
              </w:rPr>
              <w:t xml:space="preserve">The goods (including their components and packaging) originate in, or the services are provided from, the countries or territories referred to in the list provided for in Article 92(15) of the </w:t>
            </w:r>
            <w:proofErr w:type="gramStart"/>
            <w:r w:rsidRPr="002E78C8">
              <w:rPr>
                <w:rFonts w:ascii="Arial" w:hAnsi="Arial" w:cs="Arial"/>
                <w:sz w:val="20"/>
                <w:szCs w:val="20"/>
                <w:lang w:val="en-GB"/>
              </w:rPr>
              <w:t>L</w:t>
            </w:r>
            <w:r w:rsidR="00B92CB0">
              <w:rPr>
                <w:rFonts w:ascii="Arial" w:hAnsi="Arial" w:cs="Arial"/>
                <w:sz w:val="20"/>
                <w:szCs w:val="20"/>
                <w:lang w:val="en-GB"/>
              </w:rPr>
              <w:t>PP</w:t>
            </w:r>
            <w:r w:rsidRPr="002E78C8">
              <w:rPr>
                <w:rFonts w:ascii="Arial" w:hAnsi="Arial" w:cs="Arial"/>
                <w:sz w:val="20"/>
                <w:szCs w:val="20"/>
                <w:lang w:val="en-GB"/>
              </w:rPr>
              <w:t>;</w:t>
            </w:r>
            <w:proofErr w:type="gramEnd"/>
          </w:p>
          <w:p w14:paraId="14593F9D" w14:textId="77777777" w:rsidR="00316552" w:rsidRPr="002E78C8" w:rsidRDefault="00316552" w:rsidP="00316552">
            <w:pPr>
              <w:tabs>
                <w:tab w:val="left" w:pos="567"/>
              </w:tabs>
              <w:spacing w:after="60"/>
              <w:jc w:val="both"/>
              <w:rPr>
                <w:rFonts w:ascii="Arial" w:hAnsi="Arial" w:cs="Arial"/>
                <w:sz w:val="20"/>
                <w:szCs w:val="20"/>
                <w:lang w:val="en-GB"/>
              </w:rPr>
            </w:pPr>
            <w:r w:rsidRPr="002E78C8">
              <w:rPr>
                <w:rFonts w:ascii="Arial" w:hAnsi="Arial" w:cs="Arial"/>
                <w:sz w:val="20"/>
                <w:szCs w:val="20"/>
                <w:lang w:val="en-US"/>
              </w:rPr>
              <w:t xml:space="preserve">4) </w:t>
            </w:r>
            <w:r w:rsidRPr="002E78C8">
              <w:rPr>
                <w:rFonts w:ascii="Arial" w:hAnsi="Arial" w:cs="Arial"/>
                <w:sz w:val="20"/>
                <w:szCs w:val="20"/>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p w14:paraId="14511006" w14:textId="77777777" w:rsidR="00316552" w:rsidRPr="002E78C8" w:rsidRDefault="00316552" w:rsidP="00316552">
            <w:pPr>
              <w:tabs>
                <w:tab w:val="left" w:pos="567"/>
              </w:tabs>
              <w:spacing w:after="60"/>
              <w:jc w:val="both"/>
              <w:rPr>
                <w:rFonts w:ascii="Arial" w:hAnsi="Arial" w:cs="Arial"/>
                <w:sz w:val="20"/>
                <w:szCs w:val="20"/>
                <w:lang w:val="en-US"/>
              </w:rPr>
            </w:pPr>
            <w:r w:rsidRPr="002E78C8">
              <w:rPr>
                <w:rFonts w:ascii="Arial" w:hAnsi="Arial" w:cs="Arial"/>
                <w:sz w:val="20"/>
                <w:szCs w:val="20"/>
                <w:lang w:val="en-US"/>
              </w:rPr>
              <w:lastRenderedPageBreak/>
              <w:t>5) The Contracting Entity</w:t>
            </w:r>
            <w:r w:rsidRPr="002E78C8">
              <w:rPr>
                <w:rFonts w:ascii="Arial" w:hAnsi="Arial" w:cs="Arial"/>
                <w:sz w:val="20"/>
                <w:szCs w:val="20"/>
                <w:lang w:val="en-US"/>
              </w:rPr>
              <w:t xml:space="preserve"> has </w:t>
            </w:r>
            <w:proofErr w:type="gramStart"/>
            <w:r w:rsidRPr="002E78C8">
              <w:rPr>
                <w:rFonts w:ascii="Arial" w:hAnsi="Arial" w:cs="Arial"/>
                <w:sz w:val="20"/>
                <w:szCs w:val="20"/>
                <w:lang w:val="en-US"/>
              </w:rPr>
              <w:t>information,</w:t>
            </w:r>
            <w:proofErr w:type="gramEnd"/>
            <w:r w:rsidRPr="002E78C8">
              <w:rPr>
                <w:rFonts w:ascii="Arial" w:hAnsi="Arial" w:cs="Arial"/>
                <w:sz w:val="20"/>
                <w:szCs w:val="20"/>
                <w:lang w:val="en-US"/>
              </w:rPr>
              <w:t xml:space="preserve"> confirmed by the competent </w:t>
            </w:r>
            <w:proofErr w:type="gramStart"/>
            <w:r w:rsidRPr="002E78C8">
              <w:rPr>
                <w:rFonts w:ascii="Arial" w:hAnsi="Arial" w:cs="Arial"/>
                <w:sz w:val="20"/>
                <w:szCs w:val="20"/>
                <w:lang w:val="en-US"/>
              </w:rPr>
              <w:t>authorities,</w:t>
            </w:r>
            <w:proofErr w:type="gramEnd"/>
            <w:r w:rsidRPr="002E78C8">
              <w:rPr>
                <w:rFonts w:ascii="Arial" w:hAnsi="Arial" w:cs="Arial"/>
                <w:sz w:val="20"/>
                <w:szCs w:val="20"/>
                <w:lang w:val="en-US"/>
              </w:rPr>
              <w:t xml:space="preserve"> that the entities referred to in sub-paragraphs 1 and 2 above have interests which may be prejudicial to national </w:t>
            </w:r>
            <w:proofErr w:type="gramStart"/>
            <w:r w:rsidRPr="002E78C8">
              <w:rPr>
                <w:rFonts w:ascii="Arial" w:hAnsi="Arial" w:cs="Arial"/>
                <w:sz w:val="20"/>
                <w:szCs w:val="20"/>
                <w:lang w:val="en-US"/>
              </w:rPr>
              <w:t>security;</w:t>
            </w:r>
            <w:proofErr w:type="gramEnd"/>
            <w:r w:rsidRPr="002E78C8">
              <w:rPr>
                <w:rFonts w:ascii="Arial" w:hAnsi="Arial" w:cs="Arial"/>
                <w:sz w:val="20"/>
                <w:szCs w:val="20"/>
                <w:lang w:val="en-US"/>
              </w:rPr>
              <w:t xml:space="preserve">  </w:t>
            </w:r>
          </w:p>
          <w:p w14:paraId="736EEC64" w14:textId="46458D74" w:rsidR="00316552" w:rsidRPr="002E78C8" w:rsidRDefault="00316552" w:rsidP="00316552">
            <w:pPr>
              <w:tabs>
                <w:tab w:val="left" w:pos="567"/>
              </w:tabs>
              <w:spacing w:after="60"/>
              <w:jc w:val="both"/>
              <w:rPr>
                <w:rFonts w:ascii="Arial" w:hAnsi="Arial" w:cs="Arial"/>
                <w:sz w:val="20"/>
                <w:szCs w:val="20"/>
                <w:lang w:val="en-US"/>
              </w:rPr>
            </w:pPr>
            <w:r w:rsidRPr="002E78C8">
              <w:rPr>
                <w:rFonts w:ascii="Arial" w:hAnsi="Arial" w:cs="Arial"/>
                <w:sz w:val="20"/>
                <w:szCs w:val="20"/>
                <w:lang w:val="en-GB"/>
              </w:rPr>
              <w:t xml:space="preserve">6) </w:t>
            </w:r>
            <w:r w:rsidRPr="002E78C8">
              <w:rPr>
                <w:rFonts w:ascii="Arial" w:hAnsi="Arial" w:cs="Arial"/>
                <w:sz w:val="20"/>
                <w:szCs w:val="20"/>
                <w:lang w:val="en-GB"/>
              </w:rPr>
              <w:t>The supplier, its sub-supplier, the economic operator whose capacity is relied upon is established in the countries or territories referred to in the list provided for in Article 92(15) of this Law or is a member of a group of economic operators any of whose members is established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contract, and is thus involved in the activities of such groups of economic operators and/or of economic operators.</w:t>
            </w:r>
          </w:p>
        </w:tc>
      </w:tr>
      <w:tr w:rsidR="00316552" w:rsidRPr="00B673FF" w14:paraId="3E553F27" w14:textId="77777777" w:rsidTr="00182B2C">
        <w:trPr>
          <w:gridAfter w:val="1"/>
          <w:wAfter w:w="16" w:type="dxa"/>
        </w:trPr>
        <w:tc>
          <w:tcPr>
            <w:tcW w:w="1271" w:type="dxa"/>
          </w:tcPr>
          <w:p w14:paraId="71764C2C" w14:textId="1250E87A" w:rsidR="00316552" w:rsidRPr="002E78C8" w:rsidRDefault="00316552" w:rsidP="00316552">
            <w:pPr>
              <w:rPr>
                <w:rFonts w:ascii="Arial" w:hAnsi="Arial" w:cs="Arial"/>
                <w:sz w:val="20"/>
                <w:szCs w:val="20"/>
              </w:rPr>
            </w:pPr>
            <w:r w:rsidRPr="002E78C8">
              <w:rPr>
                <w:rFonts w:ascii="Arial" w:hAnsi="Arial" w:cs="Arial"/>
                <w:sz w:val="20"/>
                <w:szCs w:val="20"/>
              </w:rPr>
              <w:lastRenderedPageBreak/>
              <w:t>8.2.</w:t>
            </w:r>
          </w:p>
        </w:tc>
        <w:tc>
          <w:tcPr>
            <w:tcW w:w="6804" w:type="dxa"/>
            <w:gridSpan w:val="2"/>
          </w:tcPr>
          <w:p w14:paraId="74F4F502" w14:textId="77777777"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Vykdant Konkrečius pirkimus, Kvietime gali būti nustatyti papildomi reikalavimai ir nurodomo,  kad pirkime atliekama patikra </w:t>
            </w:r>
            <w:r w:rsidRPr="002E78C8">
              <w:rPr>
                <w:rFonts w:ascii="Arial" w:hAnsi="Arial" w:cs="Arial"/>
                <w:b/>
                <w:bCs/>
                <w:sz w:val="20"/>
                <w:szCs w:val="20"/>
              </w:rPr>
              <w:t>Nacionaliniam saugumui užtikrinti svarbių objektų apsaugos įstatyme</w:t>
            </w:r>
            <w:r w:rsidRPr="002E78C8">
              <w:rPr>
                <w:rFonts w:ascii="Arial" w:hAnsi="Arial" w:cs="Arial"/>
                <w:sz w:val="20"/>
                <w:szCs w:val="20"/>
              </w:rPr>
              <w:t xml:space="preserve"> nustatyta tvarka, Tiekėjui taikomos šios nuostatos:</w:t>
            </w:r>
          </w:p>
          <w:p w14:paraId="59EE492F" w14:textId="77777777" w:rsidR="005421FA" w:rsidRPr="002E78C8" w:rsidRDefault="005421FA" w:rsidP="00316552">
            <w:pPr>
              <w:jc w:val="both"/>
              <w:rPr>
                <w:rFonts w:ascii="Arial" w:hAnsi="Arial" w:cs="Arial"/>
                <w:sz w:val="20"/>
                <w:szCs w:val="20"/>
              </w:rPr>
            </w:pPr>
          </w:p>
          <w:p w14:paraId="74684622" w14:textId="77777777" w:rsidR="00316552" w:rsidRPr="002E78C8" w:rsidRDefault="00316552" w:rsidP="00316552">
            <w:pPr>
              <w:jc w:val="both"/>
              <w:rPr>
                <w:rFonts w:ascii="Arial" w:hAnsi="Arial" w:cs="Arial"/>
                <w:sz w:val="20"/>
                <w:szCs w:val="20"/>
              </w:rPr>
            </w:pPr>
            <w:r w:rsidRPr="002E78C8">
              <w:rPr>
                <w:rFonts w:ascii="Arial" w:hAnsi="Arial" w:cs="Arial"/>
                <w:sz w:val="20"/>
                <w:szCs w:val="20"/>
              </w:rPr>
              <w:t>(a)</w:t>
            </w:r>
            <w:r w:rsidRPr="002E78C8">
              <w:rPr>
                <w:rFonts w:ascii="Arial" w:hAnsi="Arial" w:cs="Arial"/>
                <w:sz w:val="20"/>
                <w:szCs w:val="20"/>
              </w:rPr>
              <w:tab/>
              <w:t>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p w14:paraId="6693ECC7" w14:textId="77777777" w:rsidR="005421FA" w:rsidRPr="002E78C8" w:rsidRDefault="005421FA" w:rsidP="00316552">
            <w:pPr>
              <w:jc w:val="both"/>
              <w:rPr>
                <w:rFonts w:ascii="Arial" w:hAnsi="Arial" w:cs="Arial"/>
                <w:sz w:val="20"/>
                <w:szCs w:val="20"/>
              </w:rPr>
            </w:pPr>
          </w:p>
          <w:p w14:paraId="5F5782A8" w14:textId="77777777" w:rsidR="00316552" w:rsidRPr="002E78C8" w:rsidRDefault="00316552" w:rsidP="00316552">
            <w:pPr>
              <w:jc w:val="both"/>
              <w:rPr>
                <w:rFonts w:ascii="Arial" w:hAnsi="Arial" w:cs="Arial"/>
                <w:sz w:val="20"/>
                <w:szCs w:val="20"/>
              </w:rPr>
            </w:pPr>
            <w:r w:rsidRPr="002E78C8">
              <w:rPr>
                <w:rFonts w:ascii="Arial" w:hAnsi="Arial" w:cs="Arial"/>
                <w:sz w:val="20"/>
                <w:szCs w:val="20"/>
              </w:rPr>
              <w:t>(b)</w:t>
            </w:r>
            <w:r w:rsidRPr="002E78C8">
              <w:rPr>
                <w:rFonts w:ascii="Arial" w:hAnsi="Arial" w:cs="Arial"/>
                <w:sz w:val="20"/>
                <w:szCs w:val="20"/>
              </w:rPr>
              <w:tab/>
              <w:t>Tiekėjo siūlomos prekės (įskaitant jų gamintojus), paslaugos ar darbai negali 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p>
          <w:p w14:paraId="262F4759" w14:textId="77777777" w:rsidR="005421FA" w:rsidRPr="002E78C8" w:rsidRDefault="005421FA" w:rsidP="00316552">
            <w:pPr>
              <w:jc w:val="both"/>
              <w:rPr>
                <w:rFonts w:ascii="Arial" w:hAnsi="Arial" w:cs="Arial"/>
                <w:sz w:val="20"/>
                <w:szCs w:val="20"/>
              </w:rPr>
            </w:pPr>
          </w:p>
          <w:p w14:paraId="6255366F" w14:textId="3B3C4E0F" w:rsidR="00316552" w:rsidRPr="002E78C8" w:rsidRDefault="00316552" w:rsidP="00316552">
            <w:pPr>
              <w:spacing w:after="120"/>
              <w:jc w:val="both"/>
              <w:rPr>
                <w:rFonts w:ascii="Arial" w:hAnsi="Arial" w:cs="Arial"/>
                <w:color w:val="000000" w:themeColor="text1"/>
                <w:sz w:val="20"/>
                <w:szCs w:val="20"/>
              </w:rPr>
            </w:pPr>
            <w:r w:rsidRPr="002E78C8">
              <w:rPr>
                <w:rFonts w:ascii="Arial" w:hAnsi="Arial" w:cs="Arial"/>
                <w:sz w:val="20"/>
                <w:szCs w:val="20"/>
              </w:rPr>
              <w:lastRenderedPageBreak/>
              <w:t>(c)</w:t>
            </w:r>
            <w:r w:rsidRPr="002E78C8">
              <w:rPr>
                <w:rFonts w:ascii="Arial" w:hAnsi="Arial" w:cs="Arial"/>
                <w:sz w:val="20"/>
                <w:szCs w:val="20"/>
              </w:rPr>
              <w:tab/>
              <w:t>Tiekėjas per Perkančiojo subjekto nurodytą protingą terminą turės pateikti tokiai patikrai atlikti reikalingus Perkančiojo subjekto  prašomus paaiškinimus ir dokumentus.</w:t>
            </w:r>
          </w:p>
        </w:tc>
        <w:tc>
          <w:tcPr>
            <w:tcW w:w="7194" w:type="dxa"/>
            <w:gridSpan w:val="2"/>
          </w:tcPr>
          <w:p w14:paraId="0E882219" w14:textId="030D05B0" w:rsidR="005421FA" w:rsidRPr="002E78C8" w:rsidRDefault="003D247D" w:rsidP="005421FA">
            <w:pPr>
              <w:spacing w:before="100" w:beforeAutospacing="1" w:after="100" w:afterAutospacing="1"/>
              <w:rPr>
                <w:rFonts w:ascii="Arial" w:eastAsia="Times New Roman" w:hAnsi="Arial" w:cs="Arial"/>
                <w:sz w:val="20"/>
                <w:szCs w:val="20"/>
                <w:lang w:eastAsia="lt-LT"/>
              </w:rPr>
            </w:pPr>
            <w:r w:rsidRPr="003D247D">
              <w:rPr>
                <w:rFonts w:ascii="Arial" w:eastAsia="Times New Roman" w:hAnsi="Arial" w:cs="Arial"/>
                <w:sz w:val="20"/>
                <w:szCs w:val="20"/>
                <w:lang w:eastAsia="lt-LT"/>
              </w:rPr>
              <w:lastRenderedPageBreak/>
              <w:t xml:space="preserve">When </w:t>
            </w:r>
            <w:proofErr w:type="spellStart"/>
            <w:r w:rsidRPr="003D247D">
              <w:rPr>
                <w:rFonts w:ascii="Arial" w:eastAsia="Times New Roman" w:hAnsi="Arial" w:cs="Arial"/>
                <w:sz w:val="20"/>
                <w:szCs w:val="20"/>
                <w:lang w:eastAsia="lt-LT"/>
              </w:rPr>
              <w:t>c</w:t>
            </w:r>
            <w:r w:rsidR="00F72924" w:rsidRPr="002E78C8">
              <w:rPr>
                <w:rFonts w:ascii="Arial" w:eastAsia="Times New Roman" w:hAnsi="Arial" w:cs="Arial"/>
                <w:sz w:val="20"/>
                <w:szCs w:val="20"/>
                <w:lang w:eastAsia="lt-LT"/>
              </w:rPr>
              <w:t>onducting</w:t>
            </w:r>
            <w:proofErr w:type="spellEnd"/>
            <w:r w:rsidRPr="003D247D">
              <w:rPr>
                <w:rFonts w:ascii="Arial" w:eastAsia="Times New Roman" w:hAnsi="Arial" w:cs="Arial"/>
                <w:sz w:val="20"/>
                <w:szCs w:val="20"/>
                <w:lang w:eastAsia="lt-LT"/>
              </w:rPr>
              <w:t xml:space="preserve"> Specific </w:t>
            </w:r>
            <w:proofErr w:type="spellStart"/>
            <w:r w:rsidRPr="003D247D">
              <w:rPr>
                <w:rFonts w:ascii="Arial" w:eastAsia="Times New Roman" w:hAnsi="Arial" w:cs="Arial"/>
                <w:sz w:val="20"/>
                <w:szCs w:val="20"/>
                <w:lang w:eastAsia="lt-LT"/>
              </w:rPr>
              <w:t>Procurements</w:t>
            </w:r>
            <w:proofErr w:type="spellEnd"/>
            <w:r w:rsidRPr="003D247D">
              <w:rPr>
                <w:rFonts w:ascii="Arial" w:eastAsia="Times New Roman" w:hAnsi="Arial" w:cs="Arial"/>
                <w:sz w:val="20"/>
                <w:szCs w:val="20"/>
                <w:lang w:eastAsia="lt-LT"/>
              </w:rPr>
              <w:t xml:space="preserve">, the Invitation </w:t>
            </w:r>
            <w:proofErr w:type="spellStart"/>
            <w:r w:rsidRPr="003D247D">
              <w:rPr>
                <w:rFonts w:ascii="Arial" w:eastAsia="Times New Roman" w:hAnsi="Arial" w:cs="Arial"/>
                <w:sz w:val="20"/>
                <w:szCs w:val="20"/>
                <w:lang w:eastAsia="lt-LT"/>
              </w:rPr>
              <w:t>may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set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additional</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requirements</w:t>
            </w:r>
            <w:proofErr w:type="spellEnd"/>
            <w:r w:rsidRPr="003D247D">
              <w:rPr>
                <w:rFonts w:ascii="Arial" w:eastAsia="Times New Roman" w:hAnsi="Arial" w:cs="Arial"/>
                <w:sz w:val="20"/>
                <w:szCs w:val="20"/>
                <w:lang w:eastAsia="lt-LT"/>
              </w:rPr>
              <w:t xml:space="preserve"> and </w:t>
            </w:r>
            <w:proofErr w:type="spellStart"/>
            <w:r w:rsidRPr="003D247D">
              <w:rPr>
                <w:rFonts w:ascii="Arial" w:eastAsia="Times New Roman" w:hAnsi="Arial" w:cs="Arial"/>
                <w:sz w:val="20"/>
                <w:szCs w:val="20"/>
                <w:lang w:eastAsia="lt-LT"/>
              </w:rPr>
              <w:t>indicate</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that</w:t>
            </w:r>
            <w:proofErr w:type="spellEnd"/>
            <w:r w:rsidRPr="003D247D">
              <w:rPr>
                <w:rFonts w:ascii="Arial" w:eastAsia="Times New Roman" w:hAnsi="Arial" w:cs="Arial"/>
                <w:sz w:val="20"/>
                <w:szCs w:val="20"/>
                <w:lang w:eastAsia="lt-LT"/>
              </w:rPr>
              <w:t xml:space="preserve"> the procurement </w:t>
            </w:r>
            <w:proofErr w:type="spellStart"/>
            <w:r w:rsidRPr="003D247D">
              <w:rPr>
                <w:rFonts w:ascii="Arial" w:eastAsia="Times New Roman" w:hAnsi="Arial" w:cs="Arial"/>
                <w:sz w:val="20"/>
                <w:szCs w:val="20"/>
                <w:lang w:eastAsia="lt-LT"/>
              </w:rPr>
              <w:t>is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subject</w:t>
            </w:r>
            <w:proofErr w:type="spellEnd"/>
            <w:r w:rsidRPr="003D247D">
              <w:rPr>
                <w:rFonts w:ascii="Arial" w:eastAsia="Times New Roman" w:hAnsi="Arial" w:cs="Arial"/>
                <w:sz w:val="20"/>
                <w:szCs w:val="20"/>
                <w:lang w:eastAsia="lt-LT"/>
              </w:rPr>
              <w:t xml:space="preserve"> to </w:t>
            </w:r>
            <w:proofErr w:type="spellStart"/>
            <w:r w:rsidRPr="003D247D">
              <w:rPr>
                <w:rFonts w:ascii="Arial" w:eastAsia="Times New Roman" w:hAnsi="Arial" w:cs="Arial"/>
                <w:sz w:val="20"/>
                <w:szCs w:val="20"/>
                <w:lang w:eastAsia="lt-LT"/>
              </w:rPr>
              <w:t>verification</w:t>
            </w:r>
            <w:proofErr w:type="spellEnd"/>
            <w:r w:rsidRPr="003D247D">
              <w:rPr>
                <w:rFonts w:ascii="Arial" w:eastAsia="Times New Roman" w:hAnsi="Arial" w:cs="Arial"/>
                <w:sz w:val="20"/>
                <w:szCs w:val="20"/>
                <w:lang w:eastAsia="lt-LT"/>
              </w:rPr>
              <w:t xml:space="preserve"> in </w:t>
            </w:r>
            <w:proofErr w:type="spellStart"/>
            <w:r w:rsidRPr="003D247D">
              <w:rPr>
                <w:rFonts w:ascii="Arial" w:eastAsia="Times New Roman" w:hAnsi="Arial" w:cs="Arial"/>
                <w:sz w:val="20"/>
                <w:szCs w:val="20"/>
                <w:lang w:eastAsia="lt-LT"/>
              </w:rPr>
              <w:t>accordance</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with</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procedure</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established</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by</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Law</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on</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Protection</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of</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Objects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Important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for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Ensuring</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National</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Security</w:t>
            </w:r>
            <w:proofErr w:type="spellEnd"/>
            <w:r w:rsidRPr="003D247D">
              <w:rPr>
                <w:rFonts w:ascii="Arial" w:eastAsia="Times New Roman" w:hAnsi="Arial" w:cs="Arial"/>
                <w:sz w:val="20"/>
                <w:szCs w:val="20"/>
                <w:lang w:eastAsia="lt-LT"/>
              </w:rPr>
              <w:t xml:space="preserve">. In such </w:t>
            </w:r>
            <w:proofErr w:type="spellStart"/>
            <w:r w:rsidRPr="003D247D">
              <w:rPr>
                <w:rFonts w:ascii="Arial" w:eastAsia="Times New Roman" w:hAnsi="Arial" w:cs="Arial"/>
                <w:sz w:val="20"/>
                <w:szCs w:val="20"/>
                <w:lang w:eastAsia="lt-LT"/>
              </w:rPr>
              <w:t>cases</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following</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provisions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apply</w:t>
            </w:r>
            <w:proofErr w:type="spellEnd"/>
            <w:r w:rsidRPr="003D247D">
              <w:rPr>
                <w:rFonts w:ascii="Arial" w:eastAsia="Times New Roman" w:hAnsi="Arial" w:cs="Arial"/>
                <w:sz w:val="20"/>
                <w:szCs w:val="20"/>
                <w:lang w:eastAsia="lt-LT"/>
              </w:rPr>
              <w:t xml:space="preserve"> to the </w:t>
            </w:r>
            <w:proofErr w:type="spellStart"/>
            <w:r w:rsidRPr="003D247D">
              <w:rPr>
                <w:rFonts w:ascii="Arial" w:eastAsia="Times New Roman" w:hAnsi="Arial" w:cs="Arial"/>
                <w:sz w:val="20"/>
                <w:szCs w:val="20"/>
                <w:lang w:eastAsia="lt-LT"/>
              </w:rPr>
              <w:t>Supplier</w:t>
            </w:r>
            <w:proofErr w:type="spellEnd"/>
            <w:r w:rsidRPr="003D247D">
              <w:rPr>
                <w:rFonts w:ascii="Arial" w:eastAsia="Times New Roman" w:hAnsi="Arial" w:cs="Arial"/>
                <w:sz w:val="20"/>
                <w:szCs w:val="20"/>
                <w:lang w:eastAsia="lt-LT"/>
              </w:rPr>
              <w:t>:</w:t>
            </w:r>
          </w:p>
          <w:p w14:paraId="56C2DA64" w14:textId="31EE6663" w:rsidR="003D247D" w:rsidRPr="003D247D" w:rsidRDefault="003D247D" w:rsidP="005421FA">
            <w:pPr>
              <w:spacing w:before="100" w:beforeAutospacing="1" w:after="100" w:afterAutospacing="1"/>
              <w:rPr>
                <w:rFonts w:ascii="Arial" w:eastAsia="Times New Roman" w:hAnsi="Arial" w:cs="Arial"/>
                <w:sz w:val="20"/>
                <w:szCs w:val="20"/>
                <w:lang w:eastAsia="lt-LT"/>
              </w:rPr>
            </w:pPr>
            <w:r w:rsidRPr="003D247D">
              <w:rPr>
                <w:rFonts w:ascii="Arial" w:eastAsia="Times New Roman" w:hAnsi="Arial" w:cs="Arial"/>
                <w:sz w:val="20"/>
                <w:szCs w:val="20"/>
                <w:lang w:eastAsia="lt-LT"/>
              </w:rPr>
              <w:t xml:space="preserve">(a) </w:t>
            </w:r>
            <w:proofErr w:type="spellStart"/>
            <w:r w:rsidRPr="003D247D">
              <w:rPr>
                <w:rFonts w:ascii="Arial" w:eastAsia="Times New Roman" w:hAnsi="Arial" w:cs="Arial"/>
                <w:sz w:val="20"/>
                <w:szCs w:val="20"/>
                <w:lang w:eastAsia="lt-LT"/>
              </w:rPr>
              <w:t>Suppliers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their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subcontractors</w:t>
            </w:r>
            <w:proofErr w:type="spellEnd"/>
            <w:r w:rsidRPr="003D247D">
              <w:rPr>
                <w:rFonts w:ascii="Arial" w:eastAsia="Times New Roman" w:hAnsi="Arial" w:cs="Arial"/>
                <w:sz w:val="20"/>
                <w:szCs w:val="20"/>
                <w:lang w:eastAsia="lt-LT"/>
              </w:rPr>
              <w:t xml:space="preserve">, and </w:t>
            </w:r>
            <w:proofErr w:type="spellStart"/>
            <w:r w:rsidRPr="003D247D">
              <w:rPr>
                <w:rFonts w:ascii="Arial" w:eastAsia="Times New Roman" w:hAnsi="Arial" w:cs="Arial"/>
                <w:sz w:val="20"/>
                <w:szCs w:val="20"/>
                <w:lang w:eastAsia="lt-LT"/>
              </w:rPr>
              <w:t>economic</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operators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whose</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capacities</w:t>
            </w:r>
            <w:proofErr w:type="spellEnd"/>
            <w:r w:rsidRPr="003D247D">
              <w:rPr>
                <w:rFonts w:ascii="Arial" w:eastAsia="Times New Roman" w:hAnsi="Arial" w:cs="Arial"/>
                <w:sz w:val="20"/>
                <w:szCs w:val="20"/>
                <w:lang w:eastAsia="lt-LT"/>
              </w:rPr>
              <w:t xml:space="preserve"> are </w:t>
            </w:r>
            <w:proofErr w:type="spellStart"/>
            <w:r w:rsidRPr="003D247D">
              <w:rPr>
                <w:rFonts w:ascii="Arial" w:eastAsia="Times New Roman" w:hAnsi="Arial" w:cs="Arial"/>
                <w:sz w:val="20"/>
                <w:szCs w:val="20"/>
                <w:lang w:eastAsia="lt-LT"/>
              </w:rPr>
              <w:t>relied</w:t>
            </w:r>
            <w:proofErr w:type="spellEnd"/>
            <w:r w:rsidRPr="003D247D">
              <w:rPr>
                <w:rFonts w:ascii="Arial" w:eastAsia="Times New Roman" w:hAnsi="Arial" w:cs="Arial"/>
                <w:sz w:val="20"/>
                <w:szCs w:val="20"/>
                <w:lang w:eastAsia="lt-LT"/>
              </w:rPr>
              <w:t xml:space="preserve"> upon </w:t>
            </w:r>
            <w:proofErr w:type="spellStart"/>
            <w:r w:rsidRPr="003D247D">
              <w:rPr>
                <w:rFonts w:ascii="Arial" w:eastAsia="Times New Roman" w:hAnsi="Arial" w:cs="Arial"/>
                <w:sz w:val="20"/>
                <w:szCs w:val="20"/>
                <w:lang w:eastAsia="lt-LT"/>
              </w:rPr>
              <w:t>may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not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participate</w:t>
            </w:r>
            <w:proofErr w:type="spellEnd"/>
            <w:r w:rsidRPr="003D247D">
              <w:rPr>
                <w:rFonts w:ascii="Arial" w:eastAsia="Times New Roman" w:hAnsi="Arial" w:cs="Arial"/>
                <w:sz w:val="20"/>
                <w:szCs w:val="20"/>
                <w:lang w:eastAsia="lt-LT"/>
              </w:rPr>
              <w:t xml:space="preserve"> in the procurement </w:t>
            </w:r>
            <w:proofErr w:type="spellStart"/>
            <w:r w:rsidRPr="003D247D">
              <w:rPr>
                <w:rFonts w:ascii="Arial" w:eastAsia="Times New Roman" w:hAnsi="Arial" w:cs="Arial"/>
                <w:sz w:val="20"/>
                <w:szCs w:val="20"/>
                <w:lang w:eastAsia="lt-LT"/>
              </w:rPr>
              <w:t>if</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they</w:t>
            </w:r>
            <w:proofErr w:type="spellEnd"/>
            <w:r w:rsidRPr="003D247D">
              <w:rPr>
                <w:rFonts w:ascii="Arial" w:eastAsia="Times New Roman" w:hAnsi="Arial" w:cs="Arial"/>
                <w:sz w:val="20"/>
                <w:szCs w:val="20"/>
                <w:lang w:eastAsia="lt-LT"/>
              </w:rPr>
              <w:t xml:space="preserve"> are </w:t>
            </w:r>
            <w:proofErr w:type="spellStart"/>
            <w:r w:rsidRPr="003D247D">
              <w:rPr>
                <w:rFonts w:ascii="Arial" w:eastAsia="Times New Roman" w:hAnsi="Arial" w:cs="Arial"/>
                <w:sz w:val="20"/>
                <w:szCs w:val="20"/>
                <w:lang w:eastAsia="lt-LT"/>
              </w:rPr>
              <w:t>not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registered</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if</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Supplier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its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subcontractor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or</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relied</w:t>
            </w:r>
            <w:proofErr w:type="spellEnd"/>
            <w:r w:rsidRPr="003D247D">
              <w:rPr>
                <w:rFonts w:ascii="Arial" w:eastAsia="Times New Roman" w:hAnsi="Arial" w:cs="Arial"/>
                <w:sz w:val="20"/>
                <w:szCs w:val="20"/>
                <w:lang w:eastAsia="lt-LT"/>
              </w:rPr>
              <w:t xml:space="preserve">-upon </w:t>
            </w:r>
            <w:proofErr w:type="spellStart"/>
            <w:r w:rsidRPr="003D247D">
              <w:rPr>
                <w:rFonts w:ascii="Arial" w:eastAsia="Times New Roman" w:hAnsi="Arial" w:cs="Arial"/>
                <w:sz w:val="20"/>
                <w:szCs w:val="20"/>
                <w:lang w:eastAsia="lt-LT"/>
              </w:rPr>
              <w:t>economic</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operator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is</w:t>
            </w:r>
            <w:proofErr w:type="spellEnd"/>
            <w:r w:rsidRPr="003D247D">
              <w:rPr>
                <w:rFonts w:ascii="Arial" w:eastAsia="Times New Roman" w:hAnsi="Arial" w:cs="Arial"/>
                <w:sz w:val="20"/>
                <w:szCs w:val="20"/>
                <w:lang w:eastAsia="lt-LT"/>
              </w:rPr>
              <w:t xml:space="preserve"> a </w:t>
            </w:r>
            <w:proofErr w:type="spellStart"/>
            <w:r w:rsidRPr="003D247D">
              <w:rPr>
                <w:rFonts w:ascii="Arial" w:eastAsia="Times New Roman" w:hAnsi="Arial" w:cs="Arial"/>
                <w:sz w:val="20"/>
                <w:szCs w:val="20"/>
                <w:lang w:eastAsia="lt-LT"/>
              </w:rPr>
              <w:t>natural</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person</w:t>
            </w:r>
            <w:proofErr w:type="spellEnd"/>
            <w:r w:rsidRPr="003D247D">
              <w:rPr>
                <w:rFonts w:ascii="Arial" w:eastAsia="Times New Roman" w:hAnsi="Arial" w:cs="Arial"/>
                <w:sz w:val="20"/>
                <w:szCs w:val="20"/>
                <w:lang w:eastAsia="lt-LT"/>
              </w:rPr>
              <w:t xml:space="preserve"> – </w:t>
            </w:r>
            <w:proofErr w:type="spellStart"/>
            <w:r w:rsidRPr="003D247D">
              <w:rPr>
                <w:rFonts w:ascii="Arial" w:eastAsia="Times New Roman" w:hAnsi="Arial" w:cs="Arial"/>
                <w:sz w:val="20"/>
                <w:szCs w:val="20"/>
                <w:lang w:eastAsia="lt-LT"/>
              </w:rPr>
              <w:t>not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permanently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residing</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holding</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citizenship</w:t>
            </w:r>
            <w:proofErr w:type="spellEnd"/>
            <w:r w:rsidRPr="003D247D">
              <w:rPr>
                <w:rFonts w:ascii="Arial" w:eastAsia="Times New Roman" w:hAnsi="Arial" w:cs="Arial"/>
                <w:sz w:val="20"/>
                <w:szCs w:val="20"/>
                <w:lang w:eastAsia="lt-LT"/>
              </w:rPr>
              <w:t xml:space="preserve">) in a </w:t>
            </w:r>
            <w:proofErr w:type="spellStart"/>
            <w:r w:rsidRPr="003D247D">
              <w:rPr>
                <w:rFonts w:ascii="Arial" w:eastAsia="Times New Roman" w:hAnsi="Arial" w:cs="Arial"/>
                <w:sz w:val="20"/>
                <w:szCs w:val="20"/>
                <w:lang w:eastAsia="lt-LT"/>
              </w:rPr>
              <w:t>Member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State</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of</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European</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Union</w:t>
            </w:r>
            <w:proofErr w:type="spellEnd"/>
            <w:r w:rsidRPr="003D247D">
              <w:rPr>
                <w:rFonts w:ascii="Arial" w:eastAsia="Times New Roman" w:hAnsi="Arial" w:cs="Arial"/>
                <w:sz w:val="20"/>
                <w:szCs w:val="20"/>
                <w:lang w:eastAsia="lt-LT"/>
              </w:rPr>
              <w:t xml:space="preserve">, a </w:t>
            </w:r>
            <w:proofErr w:type="spellStart"/>
            <w:r w:rsidRPr="003D247D">
              <w:rPr>
                <w:rFonts w:ascii="Arial" w:eastAsia="Times New Roman" w:hAnsi="Arial" w:cs="Arial"/>
                <w:sz w:val="20"/>
                <w:szCs w:val="20"/>
                <w:lang w:eastAsia="lt-LT"/>
              </w:rPr>
              <w:t>Member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State</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of</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North</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Atlantic</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Treaty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Organization</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or</w:t>
            </w:r>
            <w:proofErr w:type="spellEnd"/>
            <w:r w:rsidRPr="003D247D">
              <w:rPr>
                <w:rFonts w:ascii="Arial" w:eastAsia="Times New Roman" w:hAnsi="Arial" w:cs="Arial"/>
                <w:sz w:val="20"/>
                <w:szCs w:val="20"/>
                <w:lang w:eastAsia="lt-LT"/>
              </w:rPr>
              <w:t xml:space="preserve"> a </w:t>
            </w:r>
            <w:proofErr w:type="spellStart"/>
            <w:r w:rsidRPr="003D247D">
              <w:rPr>
                <w:rFonts w:ascii="Arial" w:eastAsia="Times New Roman" w:hAnsi="Arial" w:cs="Arial"/>
                <w:sz w:val="20"/>
                <w:szCs w:val="20"/>
                <w:lang w:eastAsia="lt-LT"/>
              </w:rPr>
              <w:t>third</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country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that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has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signed</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international</w:t>
            </w:r>
            <w:proofErr w:type="spellEnd"/>
            <w:r w:rsidRPr="003D247D">
              <w:rPr>
                <w:rFonts w:ascii="Arial" w:eastAsia="Times New Roman" w:hAnsi="Arial" w:cs="Arial"/>
                <w:sz w:val="20"/>
                <w:szCs w:val="20"/>
                <w:lang w:eastAsia="lt-LT"/>
              </w:rPr>
              <w:t xml:space="preserve"> agreements </w:t>
            </w:r>
            <w:proofErr w:type="spellStart"/>
            <w:r w:rsidRPr="003D247D">
              <w:rPr>
                <w:rFonts w:ascii="Arial" w:eastAsia="Times New Roman" w:hAnsi="Arial" w:cs="Arial"/>
                <w:sz w:val="20"/>
                <w:szCs w:val="20"/>
                <w:lang w:eastAsia="lt-LT"/>
              </w:rPr>
              <w:t>referred</w:t>
            </w:r>
            <w:proofErr w:type="spellEnd"/>
            <w:r w:rsidRPr="003D247D">
              <w:rPr>
                <w:rFonts w:ascii="Arial" w:eastAsia="Times New Roman" w:hAnsi="Arial" w:cs="Arial"/>
                <w:sz w:val="20"/>
                <w:szCs w:val="20"/>
                <w:lang w:eastAsia="lt-LT"/>
              </w:rPr>
              <w:t xml:space="preserve"> to in </w:t>
            </w:r>
            <w:proofErr w:type="spellStart"/>
            <w:r w:rsidRPr="003D247D">
              <w:rPr>
                <w:rFonts w:ascii="Arial" w:eastAsia="Times New Roman" w:hAnsi="Arial" w:cs="Arial"/>
                <w:sz w:val="20"/>
                <w:szCs w:val="20"/>
                <w:lang w:eastAsia="lt-LT"/>
              </w:rPr>
              <w:t>Article</w:t>
            </w:r>
            <w:proofErr w:type="spellEnd"/>
            <w:r w:rsidRPr="003D247D">
              <w:rPr>
                <w:rFonts w:ascii="Arial" w:eastAsia="Times New Roman" w:hAnsi="Arial" w:cs="Arial"/>
                <w:sz w:val="20"/>
                <w:szCs w:val="20"/>
                <w:lang w:eastAsia="lt-LT"/>
              </w:rPr>
              <w:t xml:space="preserve"> 29(4) </w:t>
            </w:r>
            <w:proofErr w:type="spellStart"/>
            <w:r w:rsidRPr="003D247D">
              <w:rPr>
                <w:rFonts w:ascii="Arial" w:eastAsia="Times New Roman" w:hAnsi="Arial" w:cs="Arial"/>
                <w:sz w:val="20"/>
                <w:szCs w:val="20"/>
                <w:lang w:eastAsia="lt-LT"/>
              </w:rPr>
              <w:t>of</w:t>
            </w:r>
            <w:proofErr w:type="spellEnd"/>
            <w:r w:rsidRPr="003D247D">
              <w:rPr>
                <w:rFonts w:ascii="Arial" w:eastAsia="Times New Roman" w:hAnsi="Arial" w:cs="Arial"/>
                <w:sz w:val="20"/>
                <w:szCs w:val="20"/>
                <w:lang w:eastAsia="lt-LT"/>
              </w:rPr>
              <w:t xml:space="preserve"> the </w:t>
            </w:r>
            <w:r w:rsidR="008A4F6B">
              <w:rPr>
                <w:rFonts w:ascii="Arial" w:eastAsia="Times New Roman" w:hAnsi="Arial" w:cs="Arial"/>
                <w:sz w:val="20"/>
                <w:szCs w:val="20"/>
                <w:lang w:eastAsia="lt-LT"/>
              </w:rPr>
              <w:t>LP</w:t>
            </w:r>
            <w:r w:rsidRPr="003D247D">
              <w:rPr>
                <w:rFonts w:ascii="Arial" w:eastAsia="Times New Roman" w:hAnsi="Arial" w:cs="Arial"/>
                <w:sz w:val="20"/>
                <w:szCs w:val="20"/>
                <w:lang w:eastAsia="lt-LT"/>
              </w:rPr>
              <w:t xml:space="preserve"> / </w:t>
            </w:r>
            <w:proofErr w:type="spellStart"/>
            <w:r w:rsidRPr="003D247D">
              <w:rPr>
                <w:rFonts w:ascii="Arial" w:eastAsia="Times New Roman" w:hAnsi="Arial" w:cs="Arial"/>
                <w:sz w:val="20"/>
                <w:szCs w:val="20"/>
                <w:lang w:eastAsia="lt-LT"/>
              </w:rPr>
              <w:t>Article</w:t>
            </w:r>
            <w:proofErr w:type="spellEnd"/>
            <w:r w:rsidRPr="003D247D">
              <w:rPr>
                <w:rFonts w:ascii="Arial" w:eastAsia="Times New Roman" w:hAnsi="Arial" w:cs="Arial"/>
                <w:sz w:val="20"/>
                <w:szCs w:val="20"/>
                <w:lang w:eastAsia="lt-LT"/>
              </w:rPr>
              <w:t xml:space="preserve"> 17(4) </w:t>
            </w:r>
            <w:proofErr w:type="spellStart"/>
            <w:r w:rsidRPr="003D247D">
              <w:rPr>
                <w:rFonts w:ascii="Arial" w:eastAsia="Times New Roman" w:hAnsi="Arial" w:cs="Arial"/>
                <w:sz w:val="20"/>
                <w:szCs w:val="20"/>
                <w:lang w:eastAsia="lt-LT"/>
              </w:rPr>
              <w:t>of</w:t>
            </w:r>
            <w:proofErr w:type="spellEnd"/>
            <w:r w:rsidRPr="003D247D">
              <w:rPr>
                <w:rFonts w:ascii="Arial" w:eastAsia="Times New Roman" w:hAnsi="Arial" w:cs="Arial"/>
                <w:sz w:val="20"/>
                <w:szCs w:val="20"/>
                <w:lang w:eastAsia="lt-LT"/>
              </w:rPr>
              <w:t xml:space="preserve"> the </w:t>
            </w:r>
            <w:r w:rsidR="003F4332" w:rsidRPr="002E78C8">
              <w:rPr>
                <w:rFonts w:ascii="Arial" w:eastAsia="Times New Roman" w:hAnsi="Arial" w:cs="Arial"/>
                <w:sz w:val="20"/>
                <w:szCs w:val="20"/>
                <w:lang w:eastAsia="lt-LT"/>
              </w:rPr>
              <w:t>L</w:t>
            </w:r>
            <w:r w:rsidR="008A4F6B">
              <w:rPr>
                <w:rFonts w:ascii="Arial" w:eastAsia="Times New Roman" w:hAnsi="Arial" w:cs="Arial"/>
                <w:sz w:val="20"/>
                <w:szCs w:val="20"/>
                <w:lang w:eastAsia="lt-LT"/>
              </w:rPr>
              <w:t>PP</w:t>
            </w:r>
            <w:r w:rsidRPr="003D247D">
              <w:rPr>
                <w:rFonts w:ascii="Arial" w:eastAsia="Times New Roman" w:hAnsi="Arial" w:cs="Arial"/>
                <w:sz w:val="20"/>
                <w:szCs w:val="20"/>
                <w:lang w:eastAsia="lt-LT"/>
              </w:rPr>
              <w:t>;</w:t>
            </w:r>
          </w:p>
          <w:p w14:paraId="0C4106F9" w14:textId="77777777" w:rsidR="003D247D" w:rsidRPr="003D247D" w:rsidRDefault="003D247D" w:rsidP="005421FA">
            <w:pPr>
              <w:spacing w:before="100" w:beforeAutospacing="1" w:after="100" w:afterAutospacing="1"/>
              <w:rPr>
                <w:rFonts w:ascii="Arial" w:eastAsia="Times New Roman" w:hAnsi="Arial" w:cs="Arial"/>
                <w:sz w:val="20"/>
                <w:szCs w:val="20"/>
                <w:lang w:eastAsia="lt-LT"/>
              </w:rPr>
            </w:pPr>
            <w:r w:rsidRPr="003D247D">
              <w:rPr>
                <w:rFonts w:ascii="Arial" w:eastAsia="Times New Roman" w:hAnsi="Arial" w:cs="Arial"/>
                <w:sz w:val="20"/>
                <w:szCs w:val="20"/>
                <w:lang w:eastAsia="lt-LT"/>
              </w:rPr>
              <w:t xml:space="preserve">(b) The </w:t>
            </w:r>
            <w:proofErr w:type="spellStart"/>
            <w:r w:rsidRPr="003D247D">
              <w:rPr>
                <w:rFonts w:ascii="Arial" w:eastAsia="Times New Roman" w:hAnsi="Arial" w:cs="Arial"/>
                <w:sz w:val="20"/>
                <w:szCs w:val="20"/>
                <w:lang w:eastAsia="lt-LT"/>
              </w:rPr>
              <w:t>goods</w:t>
            </w:r>
            <w:proofErr w:type="spellEnd"/>
            <w:r w:rsidRPr="003D247D">
              <w:rPr>
                <w:rFonts w:ascii="Arial" w:eastAsia="Times New Roman" w:hAnsi="Arial" w:cs="Arial"/>
                <w:sz w:val="20"/>
                <w:szCs w:val="20"/>
                <w:lang w:eastAsia="lt-LT"/>
              </w:rPr>
              <w:t xml:space="preserve"> (including </w:t>
            </w:r>
            <w:proofErr w:type="spellStart"/>
            <w:r w:rsidRPr="003D247D">
              <w:rPr>
                <w:rFonts w:ascii="Arial" w:eastAsia="Times New Roman" w:hAnsi="Arial" w:cs="Arial"/>
                <w:sz w:val="20"/>
                <w:szCs w:val="20"/>
                <w:lang w:eastAsia="lt-LT"/>
              </w:rPr>
              <w:t>their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manufacturers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services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works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offered</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by</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Supplier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must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not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pose</w:t>
            </w:r>
            <w:proofErr w:type="spellEnd"/>
            <w:r w:rsidRPr="003D247D">
              <w:rPr>
                <w:rFonts w:ascii="Arial" w:eastAsia="Times New Roman" w:hAnsi="Arial" w:cs="Arial"/>
                <w:sz w:val="20"/>
                <w:szCs w:val="20"/>
                <w:lang w:eastAsia="lt-LT"/>
              </w:rPr>
              <w:t xml:space="preserve"> a </w:t>
            </w:r>
            <w:proofErr w:type="spellStart"/>
            <w:r w:rsidRPr="003D247D">
              <w:rPr>
                <w:rFonts w:ascii="Arial" w:eastAsia="Times New Roman" w:hAnsi="Arial" w:cs="Arial"/>
                <w:sz w:val="20"/>
                <w:szCs w:val="20"/>
                <w:lang w:eastAsia="lt-LT"/>
              </w:rPr>
              <w:t>threat</w:t>
            </w:r>
            <w:proofErr w:type="spellEnd"/>
            <w:r w:rsidRPr="003D247D">
              <w:rPr>
                <w:rFonts w:ascii="Arial" w:eastAsia="Times New Roman" w:hAnsi="Arial" w:cs="Arial"/>
                <w:sz w:val="20"/>
                <w:szCs w:val="20"/>
                <w:lang w:eastAsia="lt-LT"/>
              </w:rPr>
              <w:t xml:space="preserve"> to </w:t>
            </w:r>
            <w:proofErr w:type="spellStart"/>
            <w:r w:rsidRPr="003D247D">
              <w:rPr>
                <w:rFonts w:ascii="Arial" w:eastAsia="Times New Roman" w:hAnsi="Arial" w:cs="Arial"/>
                <w:sz w:val="20"/>
                <w:szCs w:val="20"/>
                <w:lang w:eastAsia="lt-LT"/>
              </w:rPr>
              <w:t>national</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security</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Supplier’s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offered</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goods</w:t>
            </w:r>
            <w:proofErr w:type="spellEnd"/>
            <w:r w:rsidRPr="003D247D">
              <w:rPr>
                <w:rFonts w:ascii="Arial" w:eastAsia="Times New Roman" w:hAnsi="Arial" w:cs="Arial"/>
                <w:sz w:val="20"/>
                <w:szCs w:val="20"/>
                <w:lang w:eastAsia="lt-LT"/>
              </w:rPr>
              <w:t xml:space="preserve"> (including </w:t>
            </w:r>
            <w:proofErr w:type="spellStart"/>
            <w:r w:rsidRPr="003D247D">
              <w:rPr>
                <w:rFonts w:ascii="Arial" w:eastAsia="Times New Roman" w:hAnsi="Arial" w:cs="Arial"/>
                <w:sz w:val="20"/>
                <w:szCs w:val="20"/>
                <w:lang w:eastAsia="lt-LT"/>
              </w:rPr>
              <w:t>their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manufacturers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services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works</w:t>
            </w:r>
            <w:proofErr w:type="spellEnd"/>
            <w:r w:rsidRPr="003D247D">
              <w:rPr>
                <w:rFonts w:ascii="Arial" w:eastAsia="Times New Roman" w:hAnsi="Arial" w:cs="Arial"/>
                <w:sz w:val="20"/>
                <w:szCs w:val="20"/>
                <w:lang w:eastAsia="lt-LT"/>
              </w:rPr>
              <w:t xml:space="preserve"> are </w:t>
            </w:r>
            <w:proofErr w:type="spellStart"/>
            <w:r w:rsidRPr="003D247D">
              <w:rPr>
                <w:rFonts w:ascii="Arial" w:eastAsia="Times New Roman" w:hAnsi="Arial" w:cs="Arial"/>
                <w:sz w:val="20"/>
                <w:szCs w:val="20"/>
                <w:lang w:eastAsia="lt-LT"/>
              </w:rPr>
              <w:t>considered</w:t>
            </w:r>
            <w:proofErr w:type="spellEnd"/>
            <w:r w:rsidRPr="003D247D">
              <w:rPr>
                <w:rFonts w:ascii="Arial" w:eastAsia="Times New Roman" w:hAnsi="Arial" w:cs="Arial"/>
                <w:sz w:val="20"/>
                <w:szCs w:val="20"/>
                <w:lang w:eastAsia="lt-LT"/>
              </w:rPr>
              <w:t xml:space="preserve"> to </w:t>
            </w:r>
            <w:proofErr w:type="spellStart"/>
            <w:r w:rsidRPr="003D247D">
              <w:rPr>
                <w:rFonts w:ascii="Arial" w:eastAsia="Times New Roman" w:hAnsi="Arial" w:cs="Arial"/>
                <w:sz w:val="20"/>
                <w:szCs w:val="20"/>
                <w:lang w:eastAsia="lt-LT"/>
              </w:rPr>
              <w:t>pose</w:t>
            </w:r>
            <w:proofErr w:type="spellEnd"/>
            <w:r w:rsidRPr="003D247D">
              <w:rPr>
                <w:rFonts w:ascii="Arial" w:eastAsia="Times New Roman" w:hAnsi="Arial" w:cs="Arial"/>
                <w:sz w:val="20"/>
                <w:szCs w:val="20"/>
                <w:lang w:eastAsia="lt-LT"/>
              </w:rPr>
              <w:t xml:space="preserve"> a </w:t>
            </w:r>
            <w:proofErr w:type="spellStart"/>
            <w:r w:rsidRPr="003D247D">
              <w:rPr>
                <w:rFonts w:ascii="Arial" w:eastAsia="Times New Roman" w:hAnsi="Arial" w:cs="Arial"/>
                <w:sz w:val="20"/>
                <w:szCs w:val="20"/>
                <w:lang w:eastAsia="lt-LT"/>
              </w:rPr>
              <w:t>threat</w:t>
            </w:r>
            <w:proofErr w:type="spellEnd"/>
            <w:r w:rsidRPr="003D247D">
              <w:rPr>
                <w:rFonts w:ascii="Arial" w:eastAsia="Times New Roman" w:hAnsi="Arial" w:cs="Arial"/>
                <w:sz w:val="20"/>
                <w:szCs w:val="20"/>
                <w:lang w:eastAsia="lt-LT"/>
              </w:rPr>
              <w:t xml:space="preserve"> to </w:t>
            </w:r>
            <w:proofErr w:type="spellStart"/>
            <w:r w:rsidRPr="003D247D">
              <w:rPr>
                <w:rFonts w:ascii="Arial" w:eastAsia="Times New Roman" w:hAnsi="Arial" w:cs="Arial"/>
                <w:sz w:val="20"/>
                <w:szCs w:val="20"/>
                <w:lang w:eastAsia="lt-LT"/>
              </w:rPr>
              <w:t>national</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security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if</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Government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of</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Republic</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of</w:t>
            </w:r>
            <w:proofErr w:type="spellEnd"/>
            <w:r w:rsidRPr="003D247D">
              <w:rPr>
                <w:rFonts w:ascii="Arial" w:eastAsia="Times New Roman" w:hAnsi="Arial" w:cs="Arial"/>
                <w:sz w:val="20"/>
                <w:szCs w:val="20"/>
                <w:lang w:eastAsia="lt-LT"/>
              </w:rPr>
              <w:t xml:space="preserve"> Lithuania </w:t>
            </w:r>
            <w:proofErr w:type="spellStart"/>
            <w:r w:rsidRPr="003D247D">
              <w:rPr>
                <w:rFonts w:ascii="Arial" w:eastAsia="Times New Roman" w:hAnsi="Arial" w:cs="Arial"/>
                <w:sz w:val="20"/>
                <w:szCs w:val="20"/>
                <w:lang w:eastAsia="lt-LT"/>
              </w:rPr>
              <w:t>has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adopted</w:t>
            </w:r>
            <w:proofErr w:type="spellEnd"/>
            <w:r w:rsidRPr="003D247D">
              <w:rPr>
                <w:rFonts w:ascii="Arial" w:eastAsia="Times New Roman" w:hAnsi="Arial" w:cs="Arial"/>
                <w:sz w:val="20"/>
                <w:szCs w:val="20"/>
                <w:lang w:eastAsia="lt-LT"/>
              </w:rPr>
              <w:t xml:space="preserve"> a </w:t>
            </w:r>
            <w:proofErr w:type="spellStart"/>
            <w:r w:rsidRPr="003D247D">
              <w:rPr>
                <w:rFonts w:ascii="Arial" w:eastAsia="Times New Roman" w:hAnsi="Arial" w:cs="Arial"/>
                <w:sz w:val="20"/>
                <w:szCs w:val="20"/>
                <w:lang w:eastAsia="lt-LT"/>
              </w:rPr>
              <w:t>decision</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confirming</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that</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intended</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transaction</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does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not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comply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with</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national</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security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interests</w:t>
            </w:r>
            <w:proofErr w:type="spellEnd"/>
            <w:r w:rsidRPr="003D247D">
              <w:rPr>
                <w:rFonts w:ascii="Arial" w:eastAsia="Times New Roman" w:hAnsi="Arial" w:cs="Arial"/>
                <w:sz w:val="20"/>
                <w:szCs w:val="20"/>
                <w:lang w:eastAsia="lt-LT"/>
              </w:rPr>
              <w:t xml:space="preserve"> in </w:t>
            </w:r>
            <w:proofErr w:type="spellStart"/>
            <w:r w:rsidRPr="003D247D">
              <w:rPr>
                <w:rFonts w:ascii="Arial" w:eastAsia="Times New Roman" w:hAnsi="Arial" w:cs="Arial"/>
                <w:sz w:val="20"/>
                <w:szCs w:val="20"/>
                <w:lang w:eastAsia="lt-LT"/>
              </w:rPr>
              <w:t>accordance</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with</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Law</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on</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Protection</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of</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Objects</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Important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for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Ensuring</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National</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Security</w:t>
            </w:r>
            <w:proofErr w:type="spellEnd"/>
            <w:r w:rsidRPr="003D247D">
              <w:rPr>
                <w:rFonts w:ascii="Arial" w:eastAsia="Times New Roman" w:hAnsi="Arial" w:cs="Arial"/>
                <w:sz w:val="20"/>
                <w:szCs w:val="20"/>
                <w:lang w:eastAsia="lt-LT"/>
              </w:rPr>
              <w:t>;</w:t>
            </w:r>
          </w:p>
          <w:p w14:paraId="35B52D5D" w14:textId="77777777" w:rsidR="003D247D" w:rsidRPr="003D247D" w:rsidRDefault="003D247D" w:rsidP="005421FA">
            <w:pPr>
              <w:spacing w:before="100" w:beforeAutospacing="1" w:after="100" w:afterAutospacing="1"/>
              <w:rPr>
                <w:rFonts w:ascii="Arial" w:eastAsia="Times New Roman" w:hAnsi="Arial" w:cs="Arial"/>
                <w:sz w:val="20"/>
                <w:szCs w:val="20"/>
                <w:lang w:eastAsia="lt-LT"/>
              </w:rPr>
            </w:pPr>
            <w:r w:rsidRPr="003D247D">
              <w:rPr>
                <w:rFonts w:ascii="Arial" w:eastAsia="Times New Roman" w:hAnsi="Arial" w:cs="Arial"/>
                <w:sz w:val="20"/>
                <w:szCs w:val="20"/>
                <w:lang w:eastAsia="lt-LT"/>
              </w:rPr>
              <w:lastRenderedPageBreak/>
              <w:t xml:space="preserve">(c) The </w:t>
            </w:r>
            <w:proofErr w:type="spellStart"/>
            <w:r w:rsidRPr="003D247D">
              <w:rPr>
                <w:rFonts w:ascii="Arial" w:eastAsia="Times New Roman" w:hAnsi="Arial" w:cs="Arial"/>
                <w:sz w:val="20"/>
                <w:szCs w:val="20"/>
                <w:lang w:eastAsia="lt-LT"/>
              </w:rPr>
              <w:t>Supplier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must</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within</w:t>
            </w:r>
            <w:proofErr w:type="spellEnd"/>
            <w:r w:rsidRPr="003D247D">
              <w:rPr>
                <w:rFonts w:ascii="Arial" w:eastAsia="Times New Roman" w:hAnsi="Arial" w:cs="Arial"/>
                <w:sz w:val="20"/>
                <w:szCs w:val="20"/>
                <w:lang w:eastAsia="lt-LT"/>
              </w:rPr>
              <w:t xml:space="preserve"> a </w:t>
            </w:r>
            <w:proofErr w:type="spellStart"/>
            <w:r w:rsidRPr="003D247D">
              <w:rPr>
                <w:rFonts w:ascii="Arial" w:eastAsia="Times New Roman" w:hAnsi="Arial" w:cs="Arial"/>
                <w:sz w:val="20"/>
                <w:szCs w:val="20"/>
                <w:lang w:eastAsia="lt-LT"/>
              </w:rPr>
              <w:t>reasonable</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period</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specified</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by</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Contracting</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Entity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provide</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explanations</w:t>
            </w:r>
            <w:proofErr w:type="spellEnd"/>
            <w:r w:rsidRPr="003D247D">
              <w:rPr>
                <w:rFonts w:ascii="Arial" w:eastAsia="Times New Roman" w:hAnsi="Arial" w:cs="Arial"/>
                <w:sz w:val="20"/>
                <w:szCs w:val="20"/>
                <w:lang w:eastAsia="lt-LT"/>
              </w:rPr>
              <w:t xml:space="preserve"> and documents </w:t>
            </w:r>
            <w:proofErr w:type="spellStart"/>
            <w:r w:rsidRPr="003D247D">
              <w:rPr>
                <w:rFonts w:ascii="Arial" w:eastAsia="Times New Roman" w:hAnsi="Arial" w:cs="Arial"/>
                <w:sz w:val="20"/>
                <w:szCs w:val="20"/>
                <w:lang w:eastAsia="lt-LT"/>
              </w:rPr>
              <w:t>requested</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by</w:t>
            </w:r>
            <w:proofErr w:type="spellEnd"/>
            <w:r w:rsidRPr="003D247D">
              <w:rPr>
                <w:rFonts w:ascii="Arial" w:eastAsia="Times New Roman" w:hAnsi="Arial" w:cs="Arial"/>
                <w:sz w:val="20"/>
                <w:szCs w:val="20"/>
                <w:lang w:eastAsia="lt-LT"/>
              </w:rPr>
              <w:t xml:space="preserve"> the </w:t>
            </w:r>
            <w:proofErr w:type="spellStart"/>
            <w:r w:rsidRPr="003D247D">
              <w:rPr>
                <w:rFonts w:ascii="Arial" w:eastAsia="Times New Roman" w:hAnsi="Arial" w:cs="Arial"/>
                <w:sz w:val="20"/>
                <w:szCs w:val="20"/>
                <w:lang w:eastAsia="lt-LT"/>
              </w:rPr>
              <w:t>Contracting</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Entity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that</w:t>
            </w:r>
            <w:proofErr w:type="spellEnd"/>
            <w:r w:rsidRPr="003D247D">
              <w:rPr>
                <w:rFonts w:ascii="Arial" w:eastAsia="Times New Roman" w:hAnsi="Arial" w:cs="Arial"/>
                <w:sz w:val="20"/>
                <w:szCs w:val="20"/>
                <w:lang w:eastAsia="lt-LT"/>
              </w:rPr>
              <w:t xml:space="preserve"> are </w:t>
            </w:r>
            <w:proofErr w:type="spellStart"/>
            <w:r w:rsidRPr="003D247D">
              <w:rPr>
                <w:rFonts w:ascii="Arial" w:eastAsia="Times New Roman" w:hAnsi="Arial" w:cs="Arial"/>
                <w:sz w:val="20"/>
                <w:szCs w:val="20"/>
                <w:lang w:eastAsia="lt-LT"/>
              </w:rPr>
              <w:t>necessary</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for</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carrying</w:t>
            </w:r>
            <w:proofErr w:type="spellEnd"/>
            <w:r w:rsidRPr="003D247D">
              <w:rPr>
                <w:rFonts w:ascii="Arial" w:eastAsia="Times New Roman" w:hAnsi="Arial" w:cs="Arial"/>
                <w:sz w:val="20"/>
                <w:szCs w:val="20"/>
                <w:lang w:eastAsia="lt-LT"/>
              </w:rPr>
              <w:t xml:space="preserve"> </w:t>
            </w:r>
            <w:proofErr w:type="spellStart"/>
            <w:r w:rsidRPr="003D247D">
              <w:rPr>
                <w:rFonts w:ascii="Arial" w:eastAsia="Times New Roman" w:hAnsi="Arial" w:cs="Arial"/>
                <w:sz w:val="20"/>
                <w:szCs w:val="20"/>
                <w:lang w:eastAsia="lt-LT"/>
              </w:rPr>
              <w:t>out</w:t>
            </w:r>
            <w:proofErr w:type="spellEnd"/>
            <w:r w:rsidRPr="003D247D">
              <w:rPr>
                <w:rFonts w:ascii="Arial" w:eastAsia="Times New Roman" w:hAnsi="Arial" w:cs="Arial"/>
                <w:sz w:val="20"/>
                <w:szCs w:val="20"/>
                <w:lang w:eastAsia="lt-LT"/>
              </w:rPr>
              <w:t xml:space="preserve"> such </w:t>
            </w:r>
            <w:proofErr w:type="spellStart"/>
            <w:r w:rsidRPr="003D247D">
              <w:rPr>
                <w:rFonts w:ascii="Arial" w:eastAsia="Times New Roman" w:hAnsi="Arial" w:cs="Arial"/>
                <w:sz w:val="20"/>
                <w:szCs w:val="20"/>
                <w:lang w:eastAsia="lt-LT"/>
              </w:rPr>
              <w:t>verification</w:t>
            </w:r>
            <w:proofErr w:type="spellEnd"/>
            <w:r w:rsidRPr="003D247D">
              <w:rPr>
                <w:rFonts w:ascii="Arial" w:eastAsia="Times New Roman" w:hAnsi="Arial" w:cs="Arial"/>
                <w:sz w:val="20"/>
                <w:szCs w:val="20"/>
                <w:lang w:eastAsia="lt-LT"/>
              </w:rPr>
              <w:t>.</w:t>
            </w:r>
          </w:p>
          <w:p w14:paraId="7A16234D" w14:textId="77777777" w:rsidR="00316552" w:rsidRPr="002E78C8" w:rsidRDefault="00316552" w:rsidP="003D247D">
            <w:pPr>
              <w:tabs>
                <w:tab w:val="left" w:pos="567"/>
              </w:tabs>
              <w:spacing w:after="60"/>
              <w:jc w:val="both"/>
              <w:rPr>
                <w:rFonts w:ascii="Arial" w:hAnsi="Arial" w:cs="Arial"/>
                <w:b/>
                <w:bCs/>
                <w:sz w:val="20"/>
                <w:szCs w:val="20"/>
              </w:rPr>
            </w:pPr>
          </w:p>
        </w:tc>
      </w:tr>
      <w:tr w:rsidR="00316552" w:rsidRPr="00B673FF" w14:paraId="55E6B829" w14:textId="77777777" w:rsidTr="00182B2C">
        <w:trPr>
          <w:gridAfter w:val="1"/>
          <w:wAfter w:w="16" w:type="dxa"/>
        </w:trPr>
        <w:tc>
          <w:tcPr>
            <w:tcW w:w="1271" w:type="dxa"/>
          </w:tcPr>
          <w:p w14:paraId="09975306" w14:textId="21A07022" w:rsidR="00316552" w:rsidRPr="002E78C8" w:rsidRDefault="00316552" w:rsidP="00316552">
            <w:pPr>
              <w:rPr>
                <w:rFonts w:ascii="Arial" w:hAnsi="Arial" w:cs="Arial"/>
                <w:sz w:val="20"/>
                <w:szCs w:val="20"/>
              </w:rPr>
            </w:pPr>
            <w:r w:rsidRPr="002E78C8">
              <w:rPr>
                <w:rFonts w:ascii="Arial" w:hAnsi="Arial" w:cs="Arial"/>
                <w:sz w:val="20"/>
                <w:szCs w:val="20"/>
              </w:rPr>
              <w:lastRenderedPageBreak/>
              <w:t>8.3.</w:t>
            </w:r>
          </w:p>
        </w:tc>
        <w:tc>
          <w:tcPr>
            <w:tcW w:w="6804" w:type="dxa"/>
            <w:gridSpan w:val="2"/>
          </w:tcPr>
          <w:p w14:paraId="22FA7F93" w14:textId="77777777" w:rsidR="00316552" w:rsidRPr="002E78C8" w:rsidRDefault="00316552" w:rsidP="00316552">
            <w:pPr>
              <w:jc w:val="both"/>
              <w:rPr>
                <w:rFonts w:ascii="Arial" w:hAnsi="Arial" w:cs="Arial"/>
                <w:sz w:val="20"/>
                <w:szCs w:val="20"/>
              </w:rPr>
            </w:pPr>
            <w:r w:rsidRPr="002E78C8">
              <w:rPr>
                <w:rFonts w:ascii="Arial" w:hAnsi="Arial" w:cs="Arial"/>
                <w:sz w:val="20"/>
                <w:szCs w:val="20"/>
              </w:rPr>
              <w:t>Vykdant Konkrečius pirkimus, Kvietime gali būti nustatyti papildomi reikalavimai ir nurodoma, kad pirkime bus tikrinamas atitikimas VPĮ 37 straipsnio 9 dalies / PĮ 50 straipsnio 9 dalies ir VPĮ 47 straipsnio 9 dalies reikalavimams, Tiekėjui taikomos šios nuostatos:</w:t>
            </w:r>
          </w:p>
          <w:p w14:paraId="02936CD7" w14:textId="77777777" w:rsidR="00A7540C" w:rsidRPr="002E78C8" w:rsidRDefault="00A7540C" w:rsidP="00316552">
            <w:pPr>
              <w:jc w:val="both"/>
              <w:rPr>
                <w:rFonts w:ascii="Arial" w:hAnsi="Arial" w:cs="Arial"/>
                <w:sz w:val="20"/>
                <w:szCs w:val="20"/>
              </w:rPr>
            </w:pPr>
          </w:p>
          <w:p w14:paraId="7EFCFF38" w14:textId="77777777" w:rsidR="00316552" w:rsidRPr="002E78C8" w:rsidRDefault="00316552" w:rsidP="00316552">
            <w:pPr>
              <w:jc w:val="both"/>
              <w:rPr>
                <w:rFonts w:ascii="Arial" w:hAnsi="Arial" w:cs="Arial"/>
                <w:sz w:val="20"/>
                <w:szCs w:val="20"/>
              </w:rPr>
            </w:pPr>
            <w:r w:rsidRPr="002E78C8">
              <w:rPr>
                <w:rFonts w:ascii="Arial" w:hAnsi="Arial" w:cs="Arial"/>
                <w:sz w:val="20"/>
                <w:szCs w:val="20"/>
              </w:rPr>
              <w:t>(a)</w:t>
            </w:r>
            <w:r w:rsidRPr="002E78C8">
              <w:rPr>
                <w:rFonts w:ascii="Arial" w:hAnsi="Arial" w:cs="Arial"/>
                <w:sz w:val="20"/>
                <w:szCs w:val="20"/>
              </w:rPr>
              <w:tab/>
              <w:t xml:space="preserve">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Rusijos Federacijoje, Baltarusijos Respublikoje, Kinijos Liaudies Respublikoje, netaikoma Atskirajai Taivano, </w:t>
            </w:r>
            <w:proofErr w:type="spellStart"/>
            <w:r w:rsidRPr="002E78C8">
              <w:rPr>
                <w:rFonts w:ascii="Arial" w:hAnsi="Arial" w:cs="Arial"/>
                <w:sz w:val="20"/>
                <w:szCs w:val="20"/>
              </w:rPr>
              <w:t>Penghu</w:t>
            </w:r>
            <w:proofErr w:type="spellEnd"/>
            <w:r w:rsidRPr="002E78C8">
              <w:rPr>
                <w:rFonts w:ascii="Arial" w:hAnsi="Arial" w:cs="Arial"/>
                <w:sz w:val="20"/>
                <w:szCs w:val="20"/>
              </w:rPr>
              <w:t xml:space="preserve">, </w:t>
            </w:r>
            <w:proofErr w:type="spellStart"/>
            <w:r w:rsidRPr="002E78C8">
              <w:rPr>
                <w:rFonts w:ascii="Arial" w:hAnsi="Arial" w:cs="Arial"/>
                <w:sz w:val="20"/>
                <w:szCs w:val="20"/>
              </w:rPr>
              <w:t>Kinmeno</w:t>
            </w:r>
            <w:proofErr w:type="spellEnd"/>
            <w:r w:rsidRPr="002E78C8">
              <w:rPr>
                <w:rFonts w:ascii="Arial" w:hAnsi="Arial" w:cs="Arial"/>
                <w:sz w:val="20"/>
                <w:szCs w:val="20"/>
              </w:rPr>
              <w:t xml:space="preserve"> ir </w:t>
            </w:r>
            <w:proofErr w:type="spellStart"/>
            <w:r w:rsidRPr="002E78C8">
              <w:rPr>
                <w:rFonts w:ascii="Arial" w:hAnsi="Arial" w:cs="Arial"/>
                <w:sz w:val="20"/>
                <w:szCs w:val="20"/>
              </w:rPr>
              <w:t>Madzu</w:t>
            </w:r>
            <w:proofErr w:type="spellEnd"/>
            <w:r w:rsidRPr="002E78C8">
              <w:rPr>
                <w:rFonts w:ascii="Arial" w:hAnsi="Arial" w:cs="Arial"/>
                <w:sz w:val="20"/>
                <w:szCs w:val="20"/>
              </w:rPr>
              <w:t xml:space="preserve"> muitų teritorijai, Rusijos Federacijos aneksuotame Kryme, Moldovos Respublikos vyriausybės nekontroliuojamos </w:t>
            </w:r>
            <w:proofErr w:type="spellStart"/>
            <w:r w:rsidRPr="002E78C8">
              <w:rPr>
                <w:rFonts w:ascii="Arial" w:hAnsi="Arial" w:cs="Arial"/>
                <w:sz w:val="20"/>
                <w:szCs w:val="20"/>
              </w:rPr>
              <w:t>Padniestrės</w:t>
            </w:r>
            <w:proofErr w:type="spellEnd"/>
            <w:r w:rsidRPr="002E78C8">
              <w:rPr>
                <w:rFonts w:ascii="Arial" w:hAnsi="Arial" w:cs="Arial"/>
                <w:sz w:val="20"/>
                <w:szCs w:val="20"/>
              </w:rPr>
              <w:t xml:space="preserve"> teritorijoje, </w:t>
            </w:r>
            <w:proofErr w:type="spellStart"/>
            <w:r w:rsidRPr="002E78C8">
              <w:rPr>
                <w:rFonts w:ascii="Arial" w:hAnsi="Arial" w:cs="Arial"/>
                <w:sz w:val="20"/>
                <w:szCs w:val="20"/>
              </w:rPr>
              <w:t>Sakartvelo</w:t>
            </w:r>
            <w:proofErr w:type="spellEnd"/>
            <w:r w:rsidRPr="002E78C8">
              <w:rPr>
                <w:rFonts w:ascii="Arial" w:hAnsi="Arial" w:cs="Arial"/>
                <w:sz w:val="20"/>
                <w:szCs w:val="20"/>
              </w:rPr>
              <w:t xml:space="preserve"> vyriausybės nekontroliuojamoje Abchazijos ir Pietų Osetijos teritorijoje.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161D0D72" w14:textId="77777777" w:rsidR="00A7540C" w:rsidRPr="002E78C8" w:rsidRDefault="00A7540C" w:rsidP="00316552">
            <w:pPr>
              <w:jc w:val="both"/>
              <w:rPr>
                <w:rFonts w:ascii="Arial" w:hAnsi="Arial" w:cs="Arial"/>
                <w:sz w:val="20"/>
                <w:szCs w:val="20"/>
              </w:rPr>
            </w:pPr>
          </w:p>
          <w:p w14:paraId="4AD7F8DC" w14:textId="77777777" w:rsidR="00316552" w:rsidRPr="002E78C8" w:rsidRDefault="00316552" w:rsidP="00316552">
            <w:pPr>
              <w:jc w:val="both"/>
              <w:rPr>
                <w:rFonts w:ascii="Arial" w:hAnsi="Arial" w:cs="Arial"/>
                <w:sz w:val="20"/>
                <w:szCs w:val="20"/>
              </w:rPr>
            </w:pPr>
            <w:r w:rsidRPr="002E78C8">
              <w:rPr>
                <w:rFonts w:ascii="Arial" w:hAnsi="Arial" w:cs="Arial"/>
                <w:sz w:val="20"/>
                <w:szCs w:val="20"/>
              </w:rPr>
              <w:t>(b)</w:t>
            </w:r>
            <w:r w:rsidRPr="002E78C8">
              <w:rPr>
                <w:rFonts w:ascii="Arial" w:hAnsi="Arial" w:cs="Arial"/>
                <w:sz w:val="20"/>
                <w:szCs w:val="20"/>
              </w:rPr>
              <w:tab/>
              <w:t>siūlomų prekių gamintojas ar jį kontroliuojantis asmuo negali būti registruoti (jeigu gamintojas ar jį kontroliuojantis asmuo yra fizinis asmuo – nuolat gyvenantis ar turintis pilietybę) šio punkto (a) dalyje nurodytose valstybėse ar teritorijose;</w:t>
            </w:r>
          </w:p>
          <w:p w14:paraId="61EDE6F3" w14:textId="77777777" w:rsidR="00A7540C" w:rsidRPr="002E78C8" w:rsidRDefault="00A7540C" w:rsidP="00316552">
            <w:pPr>
              <w:jc w:val="both"/>
              <w:rPr>
                <w:rFonts w:ascii="Arial" w:hAnsi="Arial" w:cs="Arial"/>
                <w:sz w:val="20"/>
                <w:szCs w:val="20"/>
              </w:rPr>
            </w:pPr>
          </w:p>
          <w:p w14:paraId="0D58CC0C" w14:textId="5A72F0F4" w:rsidR="00316552" w:rsidRPr="002E78C8" w:rsidRDefault="00316552" w:rsidP="00316552">
            <w:pPr>
              <w:jc w:val="both"/>
              <w:rPr>
                <w:rFonts w:ascii="Arial" w:hAnsi="Arial" w:cs="Arial"/>
                <w:sz w:val="20"/>
                <w:szCs w:val="20"/>
              </w:rPr>
            </w:pPr>
            <w:r w:rsidRPr="002E78C8">
              <w:rPr>
                <w:rFonts w:ascii="Arial" w:hAnsi="Arial" w:cs="Arial"/>
                <w:sz w:val="20"/>
                <w:szCs w:val="20"/>
              </w:rPr>
              <w:t>(c)</w:t>
            </w:r>
            <w:r w:rsidRPr="002E78C8">
              <w:rPr>
                <w:rFonts w:ascii="Arial" w:hAnsi="Arial" w:cs="Arial"/>
                <w:sz w:val="20"/>
                <w:szCs w:val="20"/>
              </w:rPr>
              <w:tab/>
              <w:t>paslaugų teikimas negalės būti vykdomas iš šio punkto (a) dalyje nurodytų valstybių ar teritorijų.</w:t>
            </w:r>
          </w:p>
        </w:tc>
        <w:tc>
          <w:tcPr>
            <w:tcW w:w="7194" w:type="dxa"/>
            <w:gridSpan w:val="2"/>
          </w:tcPr>
          <w:p w14:paraId="49CD21EC" w14:textId="4DC76655" w:rsidR="000212A9" w:rsidRPr="000212A9" w:rsidRDefault="000212A9" w:rsidP="000212A9">
            <w:pPr>
              <w:spacing w:before="100" w:beforeAutospacing="1" w:after="100" w:afterAutospacing="1"/>
              <w:rPr>
                <w:rFonts w:ascii="Arial" w:eastAsia="Times New Roman" w:hAnsi="Arial" w:cs="Arial"/>
                <w:sz w:val="20"/>
                <w:szCs w:val="20"/>
                <w:lang w:eastAsia="lt-LT"/>
              </w:rPr>
            </w:pPr>
            <w:r w:rsidRPr="000212A9">
              <w:rPr>
                <w:rFonts w:ascii="Arial" w:eastAsia="Times New Roman" w:hAnsi="Arial" w:cs="Arial"/>
                <w:sz w:val="20"/>
                <w:szCs w:val="20"/>
                <w:lang w:eastAsia="lt-LT"/>
              </w:rPr>
              <w:t xml:space="preserve">When </w:t>
            </w:r>
            <w:proofErr w:type="spellStart"/>
            <w:r w:rsidRPr="000212A9">
              <w:rPr>
                <w:rFonts w:ascii="Arial" w:eastAsia="Times New Roman" w:hAnsi="Arial" w:cs="Arial"/>
                <w:sz w:val="20"/>
                <w:szCs w:val="20"/>
                <w:lang w:eastAsia="lt-LT"/>
              </w:rPr>
              <w:t>c</w:t>
            </w:r>
            <w:r w:rsidR="00F72924" w:rsidRPr="002E78C8">
              <w:rPr>
                <w:rFonts w:ascii="Arial" w:eastAsia="Times New Roman" w:hAnsi="Arial" w:cs="Arial"/>
                <w:sz w:val="20"/>
                <w:szCs w:val="20"/>
                <w:lang w:eastAsia="lt-LT"/>
              </w:rPr>
              <w:t>onducting</w:t>
            </w:r>
            <w:proofErr w:type="spellEnd"/>
            <w:r w:rsidRPr="000212A9">
              <w:rPr>
                <w:rFonts w:ascii="Arial" w:eastAsia="Times New Roman" w:hAnsi="Arial" w:cs="Arial"/>
                <w:sz w:val="20"/>
                <w:szCs w:val="20"/>
                <w:lang w:eastAsia="lt-LT"/>
              </w:rPr>
              <w:t xml:space="preserve"> Specific </w:t>
            </w:r>
            <w:proofErr w:type="spellStart"/>
            <w:r w:rsidRPr="000212A9">
              <w:rPr>
                <w:rFonts w:ascii="Arial" w:eastAsia="Times New Roman" w:hAnsi="Arial" w:cs="Arial"/>
                <w:sz w:val="20"/>
                <w:szCs w:val="20"/>
                <w:lang w:eastAsia="lt-LT"/>
              </w:rPr>
              <w:t>Procurements</w:t>
            </w:r>
            <w:proofErr w:type="spellEnd"/>
            <w:r w:rsidRPr="000212A9">
              <w:rPr>
                <w:rFonts w:ascii="Arial" w:eastAsia="Times New Roman" w:hAnsi="Arial" w:cs="Arial"/>
                <w:sz w:val="20"/>
                <w:szCs w:val="20"/>
                <w:lang w:eastAsia="lt-LT"/>
              </w:rPr>
              <w:t xml:space="preserve">, the Invitation </w:t>
            </w:r>
            <w:proofErr w:type="spellStart"/>
            <w:r w:rsidRPr="000212A9">
              <w:rPr>
                <w:rFonts w:ascii="Arial" w:eastAsia="Times New Roman" w:hAnsi="Arial" w:cs="Arial"/>
                <w:sz w:val="20"/>
                <w:szCs w:val="20"/>
                <w:lang w:eastAsia="lt-LT"/>
              </w:rPr>
              <w:t>may</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set</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additional</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requirements</w:t>
            </w:r>
            <w:proofErr w:type="spellEnd"/>
            <w:r w:rsidRPr="000212A9">
              <w:rPr>
                <w:rFonts w:ascii="Arial" w:eastAsia="Times New Roman" w:hAnsi="Arial" w:cs="Arial"/>
                <w:sz w:val="20"/>
                <w:szCs w:val="20"/>
                <w:lang w:eastAsia="lt-LT"/>
              </w:rPr>
              <w:t xml:space="preserve"> and </w:t>
            </w:r>
            <w:proofErr w:type="spellStart"/>
            <w:r w:rsidRPr="000212A9">
              <w:rPr>
                <w:rFonts w:ascii="Arial" w:eastAsia="Times New Roman" w:hAnsi="Arial" w:cs="Arial"/>
                <w:sz w:val="20"/>
                <w:szCs w:val="20"/>
                <w:lang w:eastAsia="lt-LT"/>
              </w:rPr>
              <w:t>indicate</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that</w:t>
            </w:r>
            <w:proofErr w:type="spellEnd"/>
            <w:r w:rsidRPr="000212A9">
              <w:rPr>
                <w:rFonts w:ascii="Arial" w:eastAsia="Times New Roman" w:hAnsi="Arial" w:cs="Arial"/>
                <w:sz w:val="20"/>
                <w:szCs w:val="20"/>
                <w:lang w:eastAsia="lt-LT"/>
              </w:rPr>
              <w:t xml:space="preserve"> the procurement </w:t>
            </w:r>
            <w:proofErr w:type="spellStart"/>
            <w:r w:rsidRPr="000212A9">
              <w:rPr>
                <w:rFonts w:ascii="Arial" w:eastAsia="Times New Roman" w:hAnsi="Arial" w:cs="Arial"/>
                <w:sz w:val="20"/>
                <w:szCs w:val="20"/>
                <w:lang w:eastAsia="lt-LT"/>
              </w:rPr>
              <w:t>will</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include</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verification</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compliance</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with</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requirements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Article</w:t>
            </w:r>
            <w:proofErr w:type="spellEnd"/>
            <w:r w:rsidRPr="000212A9">
              <w:rPr>
                <w:rFonts w:ascii="Arial" w:eastAsia="Times New Roman" w:hAnsi="Arial" w:cs="Arial"/>
                <w:sz w:val="20"/>
                <w:szCs w:val="20"/>
                <w:lang w:eastAsia="lt-LT"/>
              </w:rPr>
              <w:t xml:space="preserve"> 37(9)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the </w:t>
            </w:r>
            <w:r w:rsidR="00B82C4F">
              <w:rPr>
                <w:rFonts w:ascii="Arial" w:eastAsia="Times New Roman" w:hAnsi="Arial" w:cs="Arial"/>
                <w:sz w:val="20"/>
                <w:szCs w:val="20"/>
                <w:lang w:eastAsia="lt-LT"/>
              </w:rPr>
              <w:t>LPP</w:t>
            </w:r>
            <w:r w:rsidRPr="000212A9">
              <w:rPr>
                <w:rFonts w:ascii="Arial" w:eastAsia="Times New Roman" w:hAnsi="Arial" w:cs="Arial"/>
                <w:sz w:val="20"/>
                <w:szCs w:val="20"/>
                <w:lang w:eastAsia="lt-LT"/>
              </w:rPr>
              <w:t xml:space="preserve"> / </w:t>
            </w:r>
            <w:proofErr w:type="spellStart"/>
            <w:r w:rsidRPr="000212A9">
              <w:rPr>
                <w:rFonts w:ascii="Arial" w:eastAsia="Times New Roman" w:hAnsi="Arial" w:cs="Arial"/>
                <w:sz w:val="20"/>
                <w:szCs w:val="20"/>
                <w:lang w:eastAsia="lt-LT"/>
              </w:rPr>
              <w:t>Article</w:t>
            </w:r>
            <w:proofErr w:type="spellEnd"/>
            <w:r w:rsidRPr="000212A9">
              <w:rPr>
                <w:rFonts w:ascii="Arial" w:eastAsia="Times New Roman" w:hAnsi="Arial" w:cs="Arial"/>
                <w:sz w:val="20"/>
                <w:szCs w:val="20"/>
                <w:lang w:eastAsia="lt-LT"/>
              </w:rPr>
              <w:t xml:space="preserve"> 50(9)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the </w:t>
            </w:r>
            <w:r w:rsidR="00B82C4F">
              <w:rPr>
                <w:rFonts w:ascii="Arial" w:eastAsia="Times New Roman" w:hAnsi="Arial" w:cs="Arial"/>
                <w:sz w:val="20"/>
                <w:szCs w:val="20"/>
                <w:lang w:eastAsia="lt-LT"/>
              </w:rPr>
              <w:t>LP</w:t>
            </w:r>
            <w:r w:rsidRPr="000212A9">
              <w:rPr>
                <w:rFonts w:ascii="Arial" w:eastAsia="Times New Roman" w:hAnsi="Arial" w:cs="Arial"/>
                <w:sz w:val="20"/>
                <w:szCs w:val="20"/>
                <w:lang w:eastAsia="lt-LT"/>
              </w:rPr>
              <w:t xml:space="preserve"> and </w:t>
            </w:r>
            <w:proofErr w:type="spellStart"/>
            <w:r w:rsidRPr="000212A9">
              <w:rPr>
                <w:rFonts w:ascii="Arial" w:eastAsia="Times New Roman" w:hAnsi="Arial" w:cs="Arial"/>
                <w:sz w:val="20"/>
                <w:szCs w:val="20"/>
                <w:lang w:eastAsia="lt-LT"/>
              </w:rPr>
              <w:t>Article</w:t>
            </w:r>
            <w:proofErr w:type="spellEnd"/>
            <w:r w:rsidRPr="000212A9">
              <w:rPr>
                <w:rFonts w:ascii="Arial" w:eastAsia="Times New Roman" w:hAnsi="Arial" w:cs="Arial"/>
                <w:sz w:val="20"/>
                <w:szCs w:val="20"/>
                <w:lang w:eastAsia="lt-LT"/>
              </w:rPr>
              <w:t xml:space="preserve"> 47(9)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the </w:t>
            </w:r>
            <w:r w:rsidR="00E611C1">
              <w:rPr>
                <w:rFonts w:ascii="Arial" w:eastAsia="Times New Roman" w:hAnsi="Arial" w:cs="Arial"/>
                <w:sz w:val="20"/>
                <w:szCs w:val="20"/>
                <w:lang w:eastAsia="lt-LT"/>
              </w:rPr>
              <w:t>LPP</w:t>
            </w:r>
            <w:r w:rsidRPr="000212A9">
              <w:rPr>
                <w:rFonts w:ascii="Arial" w:eastAsia="Times New Roman" w:hAnsi="Arial" w:cs="Arial"/>
                <w:sz w:val="20"/>
                <w:szCs w:val="20"/>
                <w:lang w:eastAsia="lt-LT"/>
              </w:rPr>
              <w:t xml:space="preserve">. In such </w:t>
            </w:r>
            <w:proofErr w:type="spellStart"/>
            <w:r w:rsidRPr="000212A9">
              <w:rPr>
                <w:rFonts w:ascii="Arial" w:eastAsia="Times New Roman" w:hAnsi="Arial" w:cs="Arial"/>
                <w:sz w:val="20"/>
                <w:szCs w:val="20"/>
                <w:lang w:eastAsia="lt-LT"/>
              </w:rPr>
              <w:t>cases</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following</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provisions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apply</w:t>
            </w:r>
            <w:proofErr w:type="spellEnd"/>
            <w:r w:rsidRPr="000212A9">
              <w:rPr>
                <w:rFonts w:ascii="Arial" w:eastAsia="Times New Roman" w:hAnsi="Arial" w:cs="Arial"/>
                <w:sz w:val="20"/>
                <w:szCs w:val="20"/>
                <w:lang w:eastAsia="lt-LT"/>
              </w:rPr>
              <w:t xml:space="preserve"> to the </w:t>
            </w:r>
            <w:proofErr w:type="spellStart"/>
            <w:r w:rsidRPr="000212A9">
              <w:rPr>
                <w:rFonts w:ascii="Arial" w:eastAsia="Times New Roman" w:hAnsi="Arial" w:cs="Arial"/>
                <w:sz w:val="20"/>
                <w:szCs w:val="20"/>
                <w:lang w:eastAsia="lt-LT"/>
              </w:rPr>
              <w:t>Supplier</w:t>
            </w:r>
            <w:proofErr w:type="spellEnd"/>
            <w:r w:rsidRPr="000212A9">
              <w:rPr>
                <w:rFonts w:ascii="Arial" w:eastAsia="Times New Roman" w:hAnsi="Arial" w:cs="Arial"/>
                <w:sz w:val="20"/>
                <w:szCs w:val="20"/>
                <w:lang w:eastAsia="lt-LT"/>
              </w:rPr>
              <w:t>:</w:t>
            </w:r>
          </w:p>
          <w:p w14:paraId="3454E1F6" w14:textId="3EC48923" w:rsidR="000212A9" w:rsidRPr="002E78C8" w:rsidRDefault="000212A9" w:rsidP="000212A9">
            <w:pPr>
              <w:spacing w:before="100" w:beforeAutospacing="1" w:after="100" w:afterAutospacing="1"/>
              <w:rPr>
                <w:rFonts w:ascii="Arial" w:eastAsia="Times New Roman" w:hAnsi="Arial" w:cs="Arial"/>
                <w:sz w:val="20"/>
                <w:szCs w:val="20"/>
                <w:lang w:eastAsia="lt-LT"/>
              </w:rPr>
            </w:pPr>
            <w:r w:rsidRPr="000212A9">
              <w:rPr>
                <w:rFonts w:ascii="Arial" w:eastAsia="Times New Roman" w:hAnsi="Arial" w:cs="Arial"/>
                <w:sz w:val="20"/>
                <w:szCs w:val="20"/>
                <w:lang w:eastAsia="lt-LT"/>
              </w:rPr>
              <w:t xml:space="preserve">(a) </w:t>
            </w:r>
            <w:proofErr w:type="spellStart"/>
            <w:r w:rsidRPr="000212A9">
              <w:rPr>
                <w:rFonts w:ascii="Arial" w:eastAsia="Times New Roman" w:hAnsi="Arial" w:cs="Arial"/>
                <w:sz w:val="20"/>
                <w:szCs w:val="20"/>
                <w:lang w:eastAsia="lt-LT"/>
              </w:rPr>
              <w:t>Suppliers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their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subcontractors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economic</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operators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whose</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capacities</w:t>
            </w:r>
            <w:proofErr w:type="spellEnd"/>
            <w:r w:rsidRPr="000212A9">
              <w:rPr>
                <w:rFonts w:ascii="Arial" w:eastAsia="Times New Roman" w:hAnsi="Arial" w:cs="Arial"/>
                <w:sz w:val="20"/>
                <w:szCs w:val="20"/>
                <w:lang w:eastAsia="lt-LT"/>
              </w:rPr>
              <w:t xml:space="preserve"> are </w:t>
            </w:r>
            <w:proofErr w:type="spellStart"/>
            <w:r w:rsidRPr="000212A9">
              <w:rPr>
                <w:rFonts w:ascii="Arial" w:eastAsia="Times New Roman" w:hAnsi="Arial" w:cs="Arial"/>
                <w:sz w:val="20"/>
                <w:szCs w:val="20"/>
                <w:lang w:eastAsia="lt-LT"/>
              </w:rPr>
              <w:t>relied</w:t>
            </w:r>
            <w:proofErr w:type="spellEnd"/>
            <w:r w:rsidRPr="000212A9">
              <w:rPr>
                <w:rFonts w:ascii="Arial" w:eastAsia="Times New Roman" w:hAnsi="Arial" w:cs="Arial"/>
                <w:sz w:val="20"/>
                <w:szCs w:val="20"/>
                <w:lang w:eastAsia="lt-LT"/>
              </w:rPr>
              <w:t xml:space="preserve"> upon are </w:t>
            </w:r>
            <w:proofErr w:type="spellStart"/>
            <w:r w:rsidRPr="000212A9">
              <w:rPr>
                <w:rFonts w:ascii="Arial" w:eastAsia="Times New Roman" w:hAnsi="Arial" w:cs="Arial"/>
                <w:sz w:val="20"/>
                <w:szCs w:val="20"/>
                <w:lang w:eastAsia="lt-LT"/>
              </w:rPr>
              <w:t>prohibited</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from</w:t>
            </w:r>
            <w:proofErr w:type="spellEnd"/>
            <w:r w:rsidRPr="000212A9">
              <w:rPr>
                <w:rFonts w:ascii="Arial" w:eastAsia="Times New Roman" w:hAnsi="Arial" w:cs="Arial"/>
                <w:sz w:val="20"/>
                <w:szCs w:val="20"/>
                <w:lang w:eastAsia="lt-LT"/>
              </w:rPr>
              <w:t xml:space="preserve"> participating in the procurement </w:t>
            </w:r>
            <w:proofErr w:type="spellStart"/>
            <w:r w:rsidRPr="000212A9">
              <w:rPr>
                <w:rFonts w:ascii="Arial" w:eastAsia="Times New Roman" w:hAnsi="Arial" w:cs="Arial"/>
                <w:sz w:val="20"/>
                <w:szCs w:val="20"/>
                <w:lang w:eastAsia="lt-LT"/>
              </w:rPr>
              <w:t>if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they</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themselves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or</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persons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controlling</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them</w:t>
            </w:r>
            <w:proofErr w:type="spellEnd"/>
            <w:r w:rsidRPr="000212A9">
              <w:rPr>
                <w:rFonts w:ascii="Arial" w:eastAsia="Times New Roman" w:hAnsi="Arial" w:cs="Arial"/>
                <w:sz w:val="20"/>
                <w:szCs w:val="20"/>
                <w:lang w:eastAsia="lt-LT"/>
              </w:rPr>
              <w:t xml:space="preserve">, are </w:t>
            </w:r>
            <w:proofErr w:type="spellStart"/>
            <w:r w:rsidRPr="000212A9">
              <w:rPr>
                <w:rFonts w:ascii="Arial" w:eastAsia="Times New Roman" w:hAnsi="Arial" w:cs="Arial"/>
                <w:sz w:val="20"/>
                <w:szCs w:val="20"/>
                <w:lang w:eastAsia="lt-LT"/>
              </w:rPr>
              <w:t>registered</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if</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Supplier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its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subcontractor</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relied</w:t>
            </w:r>
            <w:proofErr w:type="spellEnd"/>
            <w:r w:rsidRPr="000212A9">
              <w:rPr>
                <w:rFonts w:ascii="Arial" w:eastAsia="Times New Roman" w:hAnsi="Arial" w:cs="Arial"/>
                <w:sz w:val="20"/>
                <w:szCs w:val="20"/>
                <w:lang w:eastAsia="lt-LT"/>
              </w:rPr>
              <w:noBreakHyphen/>
              <w:t xml:space="preserve">upon </w:t>
            </w:r>
            <w:proofErr w:type="spellStart"/>
            <w:r w:rsidRPr="000212A9">
              <w:rPr>
                <w:rFonts w:ascii="Arial" w:eastAsia="Times New Roman" w:hAnsi="Arial" w:cs="Arial"/>
                <w:sz w:val="20"/>
                <w:szCs w:val="20"/>
                <w:lang w:eastAsia="lt-LT"/>
              </w:rPr>
              <w:t>economic</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operator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or</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controlling</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person</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is</w:t>
            </w:r>
            <w:proofErr w:type="spellEnd"/>
            <w:r w:rsidRPr="000212A9">
              <w:rPr>
                <w:rFonts w:ascii="Arial" w:eastAsia="Times New Roman" w:hAnsi="Arial" w:cs="Arial"/>
                <w:sz w:val="20"/>
                <w:szCs w:val="20"/>
                <w:lang w:eastAsia="lt-LT"/>
              </w:rPr>
              <w:t xml:space="preserve"> a </w:t>
            </w:r>
            <w:proofErr w:type="spellStart"/>
            <w:r w:rsidRPr="000212A9">
              <w:rPr>
                <w:rFonts w:ascii="Arial" w:eastAsia="Times New Roman" w:hAnsi="Arial" w:cs="Arial"/>
                <w:sz w:val="20"/>
                <w:szCs w:val="20"/>
                <w:lang w:eastAsia="lt-LT"/>
              </w:rPr>
              <w:t>natural</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person</w:t>
            </w:r>
            <w:proofErr w:type="spellEnd"/>
            <w:r w:rsidRPr="000212A9">
              <w:rPr>
                <w:rFonts w:ascii="Arial" w:eastAsia="Times New Roman" w:hAnsi="Arial" w:cs="Arial"/>
                <w:sz w:val="20"/>
                <w:szCs w:val="20"/>
                <w:lang w:eastAsia="lt-LT"/>
              </w:rPr>
              <w:t xml:space="preserve"> – </w:t>
            </w:r>
            <w:proofErr w:type="spellStart"/>
            <w:r w:rsidRPr="000212A9">
              <w:rPr>
                <w:rFonts w:ascii="Arial" w:eastAsia="Times New Roman" w:hAnsi="Arial" w:cs="Arial"/>
                <w:sz w:val="20"/>
                <w:szCs w:val="20"/>
                <w:lang w:eastAsia="lt-LT"/>
              </w:rPr>
              <w:t>permanently</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residing</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holding</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citizenship</w:t>
            </w:r>
            <w:proofErr w:type="spellEnd"/>
            <w:r w:rsidRPr="000212A9">
              <w:rPr>
                <w:rFonts w:ascii="Arial" w:eastAsia="Times New Roman" w:hAnsi="Arial" w:cs="Arial"/>
                <w:sz w:val="20"/>
                <w:szCs w:val="20"/>
                <w:lang w:eastAsia="lt-LT"/>
              </w:rPr>
              <w:t xml:space="preserve">) in the </w:t>
            </w:r>
            <w:proofErr w:type="spellStart"/>
            <w:r w:rsidRPr="000212A9">
              <w:rPr>
                <w:rFonts w:ascii="Arial" w:eastAsia="Times New Roman" w:hAnsi="Arial" w:cs="Arial"/>
                <w:sz w:val="20"/>
                <w:szCs w:val="20"/>
                <w:lang w:eastAsia="lt-LT"/>
              </w:rPr>
              <w:t>Russian</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Federation</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Republic</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Belarus</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People’s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Republic</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China</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excluding</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Separate</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Customs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Territory</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Taiwan</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Penghu</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Kinmen</w:t>
            </w:r>
            <w:proofErr w:type="spellEnd"/>
            <w:r w:rsidRPr="000212A9">
              <w:rPr>
                <w:rFonts w:ascii="Arial" w:eastAsia="Times New Roman" w:hAnsi="Arial" w:cs="Arial"/>
                <w:sz w:val="20"/>
                <w:szCs w:val="20"/>
                <w:lang w:eastAsia="lt-LT"/>
              </w:rPr>
              <w:t xml:space="preserve"> and </w:t>
            </w:r>
            <w:proofErr w:type="spellStart"/>
            <w:r w:rsidRPr="000212A9">
              <w:rPr>
                <w:rFonts w:ascii="Arial" w:eastAsia="Times New Roman" w:hAnsi="Arial" w:cs="Arial"/>
                <w:sz w:val="20"/>
                <w:szCs w:val="20"/>
                <w:lang w:eastAsia="lt-LT"/>
              </w:rPr>
              <w:t>Matsu</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territory</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Crimea</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annexed</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by</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Russian</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Federation</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Transnistrian</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territory</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not</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controlled</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by</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Government</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Republic</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Moldova, </w:t>
            </w:r>
            <w:proofErr w:type="spellStart"/>
            <w:r w:rsidRPr="000212A9">
              <w:rPr>
                <w:rFonts w:ascii="Arial" w:eastAsia="Times New Roman" w:hAnsi="Arial" w:cs="Arial"/>
                <w:sz w:val="20"/>
                <w:szCs w:val="20"/>
                <w:lang w:eastAsia="lt-LT"/>
              </w:rPr>
              <w:t>or</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territories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Abkhazia</w:t>
            </w:r>
            <w:proofErr w:type="spellEnd"/>
            <w:r w:rsidRPr="000212A9">
              <w:rPr>
                <w:rFonts w:ascii="Arial" w:eastAsia="Times New Roman" w:hAnsi="Arial" w:cs="Arial"/>
                <w:sz w:val="20"/>
                <w:szCs w:val="20"/>
                <w:lang w:eastAsia="lt-LT"/>
              </w:rPr>
              <w:t xml:space="preserve"> and </w:t>
            </w:r>
            <w:proofErr w:type="spellStart"/>
            <w:r w:rsidRPr="000212A9">
              <w:rPr>
                <w:rFonts w:ascii="Arial" w:eastAsia="Times New Roman" w:hAnsi="Arial" w:cs="Arial"/>
                <w:sz w:val="20"/>
                <w:szCs w:val="20"/>
                <w:lang w:eastAsia="lt-LT"/>
              </w:rPr>
              <w:t>South</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Ossetia</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not</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controlled</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by</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Government</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Georgia</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If</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Supplier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its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subcontractor</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relied</w:t>
            </w:r>
            <w:proofErr w:type="spellEnd"/>
            <w:r w:rsidRPr="000212A9">
              <w:rPr>
                <w:rFonts w:ascii="Arial" w:eastAsia="Times New Roman" w:hAnsi="Arial" w:cs="Arial"/>
                <w:sz w:val="20"/>
                <w:szCs w:val="20"/>
                <w:lang w:eastAsia="lt-LT"/>
              </w:rPr>
              <w:noBreakHyphen/>
              <w:t xml:space="preserve">upon </w:t>
            </w:r>
            <w:proofErr w:type="spellStart"/>
            <w:r w:rsidRPr="000212A9">
              <w:rPr>
                <w:rFonts w:ascii="Arial" w:eastAsia="Times New Roman" w:hAnsi="Arial" w:cs="Arial"/>
                <w:sz w:val="20"/>
                <w:szCs w:val="20"/>
                <w:lang w:eastAsia="lt-LT"/>
              </w:rPr>
              <w:t>economic</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operators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or</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controlling</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persons</w:t>
            </w:r>
            <w:proofErr w:type="spellEnd"/>
            <w:r w:rsidRPr="000212A9">
              <w:rPr>
                <w:rFonts w:ascii="Arial" w:eastAsia="Times New Roman" w:hAnsi="Arial" w:cs="Arial"/>
                <w:sz w:val="20"/>
                <w:szCs w:val="20"/>
                <w:lang w:eastAsia="lt-LT"/>
              </w:rPr>
              <w:t xml:space="preserve"> are </w:t>
            </w:r>
            <w:proofErr w:type="spellStart"/>
            <w:r w:rsidRPr="000212A9">
              <w:rPr>
                <w:rFonts w:ascii="Arial" w:eastAsia="Times New Roman" w:hAnsi="Arial" w:cs="Arial"/>
                <w:sz w:val="20"/>
                <w:szCs w:val="20"/>
                <w:lang w:eastAsia="lt-LT"/>
              </w:rPr>
              <w:t>enterprises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important</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for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ensuring</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national</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security</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state</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enterprises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municipal</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enterprises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state</w:t>
            </w:r>
            <w:r w:rsidRPr="000212A9">
              <w:rPr>
                <w:rFonts w:ascii="Arial" w:eastAsia="Times New Roman" w:hAnsi="Arial" w:cs="Arial"/>
                <w:sz w:val="20"/>
                <w:szCs w:val="20"/>
                <w:lang w:eastAsia="lt-LT"/>
              </w:rPr>
              <w:noBreakHyphen/>
              <w:t>owned</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companies</w:t>
            </w:r>
            <w:proofErr w:type="spellEnd"/>
            <w:r w:rsidRPr="000212A9">
              <w:rPr>
                <w:rFonts w:ascii="Arial" w:eastAsia="Times New Roman" w:hAnsi="Arial" w:cs="Arial"/>
                <w:sz w:val="20"/>
                <w:szCs w:val="20"/>
                <w:lang w:eastAsia="lt-LT"/>
              </w:rPr>
              <w:t xml:space="preserve"> and </w:t>
            </w:r>
            <w:proofErr w:type="spellStart"/>
            <w:r w:rsidRPr="000212A9">
              <w:rPr>
                <w:rFonts w:ascii="Arial" w:eastAsia="Times New Roman" w:hAnsi="Arial" w:cs="Arial"/>
                <w:sz w:val="20"/>
                <w:szCs w:val="20"/>
                <w:lang w:eastAsia="lt-LT"/>
              </w:rPr>
              <w:t>their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subsidiaries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listed</w:t>
            </w:r>
            <w:proofErr w:type="spellEnd"/>
            <w:r w:rsidRPr="000212A9">
              <w:rPr>
                <w:rFonts w:ascii="Arial" w:eastAsia="Times New Roman" w:hAnsi="Arial" w:cs="Arial"/>
                <w:sz w:val="20"/>
                <w:szCs w:val="20"/>
                <w:lang w:eastAsia="lt-LT"/>
              </w:rPr>
              <w:t xml:space="preserve"> in the </w:t>
            </w:r>
            <w:proofErr w:type="spellStart"/>
            <w:r w:rsidRPr="000212A9">
              <w:rPr>
                <w:rFonts w:ascii="Arial" w:eastAsia="Times New Roman" w:hAnsi="Arial" w:cs="Arial"/>
                <w:sz w:val="20"/>
                <w:szCs w:val="20"/>
                <w:lang w:eastAsia="lt-LT"/>
              </w:rPr>
              <w:t>Law</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on</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Protection</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Objects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Important</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for</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Ensuring</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National</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Security</w:t>
            </w:r>
            <w:proofErr w:type="spellEnd"/>
            <w:r w:rsidRPr="000212A9">
              <w:rPr>
                <w:rFonts w:ascii="Arial" w:eastAsia="Times New Roman" w:hAnsi="Arial" w:cs="Arial"/>
                <w:sz w:val="20"/>
                <w:szCs w:val="20"/>
                <w:lang w:eastAsia="lt-LT"/>
              </w:rPr>
              <w:t xml:space="preserve">, the </w:t>
            </w:r>
            <w:proofErr w:type="spellStart"/>
            <w:r w:rsidRPr="000212A9">
              <w:rPr>
                <w:rFonts w:ascii="Arial" w:eastAsia="Times New Roman" w:hAnsi="Arial" w:cs="Arial"/>
                <w:sz w:val="20"/>
                <w:szCs w:val="20"/>
                <w:lang w:eastAsia="lt-LT"/>
              </w:rPr>
              <w:t>provisions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of</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this</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point</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do</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not</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apply</w:t>
            </w:r>
            <w:proofErr w:type="spellEnd"/>
            <w:r w:rsidRPr="000212A9">
              <w:rPr>
                <w:rFonts w:ascii="Arial" w:eastAsia="Times New Roman" w:hAnsi="Arial" w:cs="Arial"/>
                <w:sz w:val="20"/>
                <w:szCs w:val="20"/>
                <w:lang w:eastAsia="lt-LT"/>
              </w:rPr>
              <w:t xml:space="preserve"> to </w:t>
            </w:r>
            <w:proofErr w:type="spellStart"/>
            <w:r w:rsidRPr="000212A9">
              <w:rPr>
                <w:rFonts w:ascii="Arial" w:eastAsia="Times New Roman" w:hAnsi="Arial" w:cs="Arial"/>
                <w:sz w:val="20"/>
                <w:szCs w:val="20"/>
                <w:lang w:eastAsia="lt-LT"/>
              </w:rPr>
              <w:t>these</w:t>
            </w:r>
            <w:proofErr w:type="spellEnd"/>
            <w:r w:rsidRPr="000212A9">
              <w:rPr>
                <w:rFonts w:ascii="Arial" w:eastAsia="Times New Roman" w:hAnsi="Arial" w:cs="Arial"/>
                <w:sz w:val="20"/>
                <w:szCs w:val="20"/>
                <w:lang w:eastAsia="lt-LT"/>
              </w:rPr>
              <w:t xml:space="preserve"> </w:t>
            </w:r>
            <w:proofErr w:type="spellStart"/>
            <w:r w:rsidRPr="000212A9">
              <w:rPr>
                <w:rFonts w:ascii="Arial" w:eastAsia="Times New Roman" w:hAnsi="Arial" w:cs="Arial"/>
                <w:sz w:val="20"/>
                <w:szCs w:val="20"/>
                <w:lang w:eastAsia="lt-LT"/>
              </w:rPr>
              <w:t>entities</w:t>
            </w:r>
            <w:proofErr w:type="spellEnd"/>
            <w:r w:rsidRPr="000212A9">
              <w:rPr>
                <w:rFonts w:ascii="Arial" w:eastAsia="Times New Roman" w:hAnsi="Arial" w:cs="Arial"/>
                <w:sz w:val="20"/>
                <w:szCs w:val="20"/>
                <w:lang w:eastAsia="lt-LT"/>
              </w:rPr>
              <w:t>.</w:t>
            </w:r>
          </w:p>
          <w:p w14:paraId="61EA3126" w14:textId="77777777" w:rsidR="00F07E7A" w:rsidRPr="00F07E7A" w:rsidRDefault="00F07E7A" w:rsidP="00F07E7A">
            <w:pPr>
              <w:spacing w:before="100" w:beforeAutospacing="1" w:after="100" w:afterAutospacing="1"/>
              <w:rPr>
                <w:rFonts w:ascii="Arial" w:eastAsia="Times New Roman" w:hAnsi="Arial" w:cs="Arial"/>
                <w:sz w:val="20"/>
                <w:szCs w:val="20"/>
                <w:lang w:eastAsia="lt-LT"/>
              </w:rPr>
            </w:pPr>
            <w:r w:rsidRPr="00F07E7A">
              <w:rPr>
                <w:rFonts w:ascii="Arial" w:eastAsia="Times New Roman" w:hAnsi="Arial" w:cs="Arial"/>
                <w:sz w:val="20"/>
                <w:szCs w:val="20"/>
                <w:lang w:eastAsia="lt-LT"/>
              </w:rPr>
              <w:t xml:space="preserve">(b) The </w:t>
            </w:r>
            <w:proofErr w:type="spellStart"/>
            <w:r w:rsidRPr="00F07E7A">
              <w:rPr>
                <w:rFonts w:ascii="Arial" w:eastAsia="Times New Roman" w:hAnsi="Arial" w:cs="Arial"/>
                <w:sz w:val="20"/>
                <w:szCs w:val="20"/>
                <w:lang w:eastAsia="lt-LT"/>
              </w:rPr>
              <w:t>manufacturer</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of</w:t>
            </w:r>
            <w:proofErr w:type="spellEnd"/>
            <w:r w:rsidRPr="00F07E7A">
              <w:rPr>
                <w:rFonts w:ascii="Arial" w:eastAsia="Times New Roman" w:hAnsi="Arial" w:cs="Arial"/>
                <w:sz w:val="20"/>
                <w:szCs w:val="20"/>
                <w:lang w:eastAsia="lt-LT"/>
              </w:rPr>
              <w:t xml:space="preserve"> the </w:t>
            </w:r>
            <w:proofErr w:type="spellStart"/>
            <w:r w:rsidRPr="00F07E7A">
              <w:rPr>
                <w:rFonts w:ascii="Arial" w:eastAsia="Times New Roman" w:hAnsi="Arial" w:cs="Arial"/>
                <w:sz w:val="20"/>
                <w:szCs w:val="20"/>
                <w:lang w:eastAsia="lt-LT"/>
              </w:rPr>
              <w:t>offered</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goods</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or</w:t>
            </w:r>
            <w:proofErr w:type="spellEnd"/>
            <w:r w:rsidRPr="00F07E7A">
              <w:rPr>
                <w:rFonts w:ascii="Arial" w:eastAsia="Times New Roman" w:hAnsi="Arial" w:cs="Arial"/>
                <w:sz w:val="20"/>
                <w:szCs w:val="20"/>
                <w:lang w:eastAsia="lt-LT"/>
              </w:rPr>
              <w:t xml:space="preserve"> the </w:t>
            </w:r>
            <w:proofErr w:type="spellStart"/>
            <w:r w:rsidRPr="00F07E7A">
              <w:rPr>
                <w:rFonts w:ascii="Arial" w:eastAsia="Times New Roman" w:hAnsi="Arial" w:cs="Arial"/>
                <w:sz w:val="20"/>
                <w:szCs w:val="20"/>
                <w:lang w:eastAsia="lt-LT"/>
              </w:rPr>
              <w:t>person</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controlling</w:t>
            </w:r>
            <w:proofErr w:type="spellEnd"/>
            <w:r w:rsidRPr="00F07E7A">
              <w:rPr>
                <w:rFonts w:ascii="Arial" w:eastAsia="Times New Roman" w:hAnsi="Arial" w:cs="Arial"/>
                <w:sz w:val="20"/>
                <w:szCs w:val="20"/>
                <w:lang w:eastAsia="lt-LT"/>
              </w:rPr>
              <w:t xml:space="preserve"> the </w:t>
            </w:r>
            <w:proofErr w:type="spellStart"/>
            <w:r w:rsidRPr="00F07E7A">
              <w:rPr>
                <w:rFonts w:ascii="Arial" w:eastAsia="Times New Roman" w:hAnsi="Arial" w:cs="Arial"/>
                <w:sz w:val="20"/>
                <w:szCs w:val="20"/>
                <w:lang w:eastAsia="lt-LT"/>
              </w:rPr>
              <w:t>manufacturer</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may</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not</w:t>
            </w:r>
            <w:proofErr w:type="spellEnd"/>
            <w:r w:rsidRPr="00F07E7A">
              <w:rPr>
                <w:rFonts w:ascii="Arial" w:eastAsia="Times New Roman" w:hAnsi="Arial" w:cs="Arial"/>
                <w:sz w:val="20"/>
                <w:szCs w:val="20"/>
                <w:lang w:eastAsia="lt-LT"/>
              </w:rPr>
              <w:t xml:space="preserve"> be </w:t>
            </w:r>
            <w:proofErr w:type="spellStart"/>
            <w:r w:rsidRPr="00F07E7A">
              <w:rPr>
                <w:rFonts w:ascii="Arial" w:eastAsia="Times New Roman" w:hAnsi="Arial" w:cs="Arial"/>
                <w:sz w:val="20"/>
                <w:szCs w:val="20"/>
                <w:lang w:eastAsia="lt-LT"/>
              </w:rPr>
              <w:t>registered</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or</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if</w:t>
            </w:r>
            <w:proofErr w:type="spellEnd"/>
            <w:r w:rsidRPr="00F07E7A">
              <w:rPr>
                <w:rFonts w:ascii="Arial" w:eastAsia="Times New Roman" w:hAnsi="Arial" w:cs="Arial"/>
                <w:sz w:val="20"/>
                <w:szCs w:val="20"/>
                <w:lang w:eastAsia="lt-LT"/>
              </w:rPr>
              <w:t xml:space="preserve"> the </w:t>
            </w:r>
            <w:proofErr w:type="spellStart"/>
            <w:r w:rsidRPr="00F07E7A">
              <w:rPr>
                <w:rFonts w:ascii="Arial" w:eastAsia="Times New Roman" w:hAnsi="Arial" w:cs="Arial"/>
                <w:sz w:val="20"/>
                <w:szCs w:val="20"/>
                <w:lang w:eastAsia="lt-LT"/>
              </w:rPr>
              <w:t>manufacturer</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or</w:t>
            </w:r>
            <w:proofErr w:type="spellEnd"/>
            <w:r w:rsidRPr="00F07E7A">
              <w:rPr>
                <w:rFonts w:ascii="Arial" w:eastAsia="Times New Roman" w:hAnsi="Arial" w:cs="Arial"/>
                <w:sz w:val="20"/>
                <w:szCs w:val="20"/>
                <w:lang w:eastAsia="lt-LT"/>
              </w:rPr>
              <w:t xml:space="preserve"> the </w:t>
            </w:r>
            <w:proofErr w:type="spellStart"/>
            <w:r w:rsidRPr="00F07E7A">
              <w:rPr>
                <w:rFonts w:ascii="Arial" w:eastAsia="Times New Roman" w:hAnsi="Arial" w:cs="Arial"/>
                <w:sz w:val="20"/>
                <w:szCs w:val="20"/>
                <w:lang w:eastAsia="lt-LT"/>
              </w:rPr>
              <w:t>controlling</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person</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is</w:t>
            </w:r>
            <w:proofErr w:type="spellEnd"/>
            <w:r w:rsidRPr="00F07E7A">
              <w:rPr>
                <w:rFonts w:ascii="Arial" w:eastAsia="Times New Roman" w:hAnsi="Arial" w:cs="Arial"/>
                <w:sz w:val="20"/>
                <w:szCs w:val="20"/>
                <w:lang w:eastAsia="lt-LT"/>
              </w:rPr>
              <w:t xml:space="preserve"> a </w:t>
            </w:r>
            <w:proofErr w:type="spellStart"/>
            <w:r w:rsidRPr="00F07E7A">
              <w:rPr>
                <w:rFonts w:ascii="Arial" w:eastAsia="Times New Roman" w:hAnsi="Arial" w:cs="Arial"/>
                <w:sz w:val="20"/>
                <w:szCs w:val="20"/>
                <w:lang w:eastAsia="lt-LT"/>
              </w:rPr>
              <w:t>natural</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person</w:t>
            </w:r>
            <w:proofErr w:type="spellEnd"/>
            <w:r w:rsidRPr="00F07E7A">
              <w:rPr>
                <w:rFonts w:ascii="Arial" w:eastAsia="Times New Roman" w:hAnsi="Arial" w:cs="Arial"/>
                <w:sz w:val="20"/>
                <w:szCs w:val="20"/>
                <w:lang w:eastAsia="lt-LT"/>
              </w:rPr>
              <w:t xml:space="preserve"> – </w:t>
            </w:r>
            <w:proofErr w:type="spellStart"/>
            <w:r w:rsidRPr="00F07E7A">
              <w:rPr>
                <w:rFonts w:ascii="Arial" w:eastAsia="Times New Roman" w:hAnsi="Arial" w:cs="Arial"/>
                <w:sz w:val="20"/>
                <w:szCs w:val="20"/>
                <w:lang w:eastAsia="lt-LT"/>
              </w:rPr>
              <w:t>permanently</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residing</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or</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holding</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citizenship</w:t>
            </w:r>
            <w:proofErr w:type="spellEnd"/>
            <w:r w:rsidRPr="00F07E7A">
              <w:rPr>
                <w:rFonts w:ascii="Arial" w:eastAsia="Times New Roman" w:hAnsi="Arial" w:cs="Arial"/>
                <w:sz w:val="20"/>
                <w:szCs w:val="20"/>
                <w:lang w:eastAsia="lt-LT"/>
              </w:rPr>
              <w:t xml:space="preserve">) in the </w:t>
            </w:r>
            <w:proofErr w:type="spellStart"/>
            <w:r w:rsidRPr="00F07E7A">
              <w:rPr>
                <w:rFonts w:ascii="Arial" w:eastAsia="Times New Roman" w:hAnsi="Arial" w:cs="Arial"/>
                <w:sz w:val="20"/>
                <w:szCs w:val="20"/>
                <w:lang w:eastAsia="lt-LT"/>
              </w:rPr>
              <w:t>states</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or</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territories</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listed</w:t>
            </w:r>
            <w:proofErr w:type="spellEnd"/>
            <w:r w:rsidRPr="00F07E7A">
              <w:rPr>
                <w:rFonts w:ascii="Arial" w:eastAsia="Times New Roman" w:hAnsi="Arial" w:cs="Arial"/>
                <w:sz w:val="20"/>
                <w:szCs w:val="20"/>
                <w:lang w:eastAsia="lt-LT"/>
              </w:rPr>
              <w:t xml:space="preserve"> in </w:t>
            </w:r>
            <w:proofErr w:type="spellStart"/>
            <w:r w:rsidRPr="00F07E7A">
              <w:rPr>
                <w:rFonts w:ascii="Arial" w:eastAsia="Times New Roman" w:hAnsi="Arial" w:cs="Arial"/>
                <w:sz w:val="20"/>
                <w:szCs w:val="20"/>
                <w:lang w:eastAsia="lt-LT"/>
              </w:rPr>
              <w:t>point</w:t>
            </w:r>
            <w:proofErr w:type="spellEnd"/>
            <w:r w:rsidRPr="00F07E7A">
              <w:rPr>
                <w:rFonts w:ascii="Arial" w:eastAsia="Times New Roman" w:hAnsi="Arial" w:cs="Arial"/>
                <w:sz w:val="20"/>
                <w:szCs w:val="20"/>
                <w:lang w:eastAsia="lt-LT"/>
              </w:rPr>
              <w:t xml:space="preserve"> (a);</w:t>
            </w:r>
          </w:p>
          <w:p w14:paraId="2298AB0C" w14:textId="1880ADA3" w:rsidR="00316552" w:rsidRPr="00993473" w:rsidRDefault="00F07E7A" w:rsidP="00993473">
            <w:pPr>
              <w:spacing w:before="100" w:beforeAutospacing="1" w:after="100" w:afterAutospacing="1"/>
              <w:rPr>
                <w:rFonts w:ascii="Arial" w:eastAsia="Times New Roman" w:hAnsi="Arial" w:cs="Arial"/>
                <w:sz w:val="20"/>
                <w:szCs w:val="20"/>
                <w:lang w:eastAsia="lt-LT"/>
              </w:rPr>
            </w:pPr>
            <w:r w:rsidRPr="00F07E7A">
              <w:rPr>
                <w:rFonts w:ascii="Arial" w:eastAsia="Times New Roman" w:hAnsi="Arial" w:cs="Arial"/>
                <w:sz w:val="20"/>
                <w:szCs w:val="20"/>
                <w:lang w:eastAsia="lt-LT"/>
              </w:rPr>
              <w:t xml:space="preserve">(c) The </w:t>
            </w:r>
            <w:proofErr w:type="spellStart"/>
            <w:r w:rsidRPr="00F07E7A">
              <w:rPr>
                <w:rFonts w:ascii="Arial" w:eastAsia="Times New Roman" w:hAnsi="Arial" w:cs="Arial"/>
                <w:sz w:val="20"/>
                <w:szCs w:val="20"/>
                <w:lang w:eastAsia="lt-LT"/>
              </w:rPr>
              <w:t>provision</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of</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services</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may</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not</w:t>
            </w:r>
            <w:proofErr w:type="spellEnd"/>
            <w:r w:rsidRPr="00F07E7A">
              <w:rPr>
                <w:rFonts w:ascii="Arial" w:eastAsia="Times New Roman" w:hAnsi="Arial" w:cs="Arial"/>
                <w:sz w:val="20"/>
                <w:szCs w:val="20"/>
                <w:lang w:eastAsia="lt-LT"/>
              </w:rPr>
              <w:t xml:space="preserve"> be </w:t>
            </w:r>
            <w:proofErr w:type="spellStart"/>
            <w:r w:rsidRPr="00F07E7A">
              <w:rPr>
                <w:rFonts w:ascii="Arial" w:eastAsia="Times New Roman" w:hAnsi="Arial" w:cs="Arial"/>
                <w:sz w:val="20"/>
                <w:szCs w:val="20"/>
                <w:lang w:eastAsia="lt-LT"/>
              </w:rPr>
              <w:t>carried</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out</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from</w:t>
            </w:r>
            <w:proofErr w:type="spellEnd"/>
            <w:r w:rsidRPr="00F07E7A">
              <w:rPr>
                <w:rFonts w:ascii="Arial" w:eastAsia="Times New Roman" w:hAnsi="Arial" w:cs="Arial"/>
                <w:sz w:val="20"/>
                <w:szCs w:val="20"/>
                <w:lang w:eastAsia="lt-LT"/>
              </w:rPr>
              <w:t xml:space="preserve"> the </w:t>
            </w:r>
            <w:proofErr w:type="spellStart"/>
            <w:r w:rsidRPr="00F07E7A">
              <w:rPr>
                <w:rFonts w:ascii="Arial" w:eastAsia="Times New Roman" w:hAnsi="Arial" w:cs="Arial"/>
                <w:sz w:val="20"/>
                <w:szCs w:val="20"/>
                <w:lang w:eastAsia="lt-LT"/>
              </w:rPr>
              <w:t>states</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or</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territories</w:t>
            </w:r>
            <w:proofErr w:type="spellEnd"/>
            <w:r w:rsidRPr="00F07E7A">
              <w:rPr>
                <w:rFonts w:ascii="Arial" w:eastAsia="Times New Roman" w:hAnsi="Arial" w:cs="Arial"/>
                <w:sz w:val="20"/>
                <w:szCs w:val="20"/>
                <w:lang w:eastAsia="lt-LT"/>
              </w:rPr>
              <w:t xml:space="preserve"> </w:t>
            </w:r>
            <w:proofErr w:type="spellStart"/>
            <w:r w:rsidRPr="00F07E7A">
              <w:rPr>
                <w:rFonts w:ascii="Arial" w:eastAsia="Times New Roman" w:hAnsi="Arial" w:cs="Arial"/>
                <w:sz w:val="20"/>
                <w:szCs w:val="20"/>
                <w:lang w:eastAsia="lt-LT"/>
              </w:rPr>
              <w:t>listed</w:t>
            </w:r>
            <w:proofErr w:type="spellEnd"/>
            <w:r w:rsidRPr="00F07E7A">
              <w:rPr>
                <w:rFonts w:ascii="Arial" w:eastAsia="Times New Roman" w:hAnsi="Arial" w:cs="Arial"/>
                <w:sz w:val="20"/>
                <w:szCs w:val="20"/>
                <w:lang w:eastAsia="lt-LT"/>
              </w:rPr>
              <w:t xml:space="preserve"> in </w:t>
            </w:r>
            <w:proofErr w:type="spellStart"/>
            <w:r w:rsidRPr="00F07E7A">
              <w:rPr>
                <w:rFonts w:ascii="Arial" w:eastAsia="Times New Roman" w:hAnsi="Arial" w:cs="Arial"/>
                <w:sz w:val="20"/>
                <w:szCs w:val="20"/>
                <w:lang w:eastAsia="lt-LT"/>
              </w:rPr>
              <w:t>point</w:t>
            </w:r>
            <w:proofErr w:type="spellEnd"/>
            <w:r w:rsidRPr="00F07E7A">
              <w:rPr>
                <w:rFonts w:ascii="Arial" w:eastAsia="Times New Roman" w:hAnsi="Arial" w:cs="Arial"/>
                <w:sz w:val="20"/>
                <w:szCs w:val="20"/>
                <w:lang w:eastAsia="lt-LT"/>
              </w:rPr>
              <w:t xml:space="preserve"> (a).</w:t>
            </w:r>
          </w:p>
        </w:tc>
      </w:tr>
      <w:tr w:rsidR="00316552" w:rsidRPr="00B673FF" w14:paraId="05E25E84" w14:textId="77777777" w:rsidTr="00182B2C">
        <w:trPr>
          <w:gridAfter w:val="1"/>
          <w:wAfter w:w="16" w:type="dxa"/>
        </w:trPr>
        <w:tc>
          <w:tcPr>
            <w:tcW w:w="1271" w:type="dxa"/>
          </w:tcPr>
          <w:p w14:paraId="1ECC2061" w14:textId="6BE785C0" w:rsidR="00316552" w:rsidRPr="002E78C8" w:rsidRDefault="00316552" w:rsidP="00316552">
            <w:pPr>
              <w:rPr>
                <w:rFonts w:ascii="Arial" w:hAnsi="Arial" w:cs="Arial"/>
                <w:sz w:val="20"/>
                <w:szCs w:val="20"/>
              </w:rPr>
            </w:pPr>
            <w:r w:rsidRPr="002E78C8">
              <w:rPr>
                <w:rFonts w:ascii="Arial" w:hAnsi="Arial" w:cs="Arial"/>
                <w:sz w:val="20"/>
                <w:szCs w:val="20"/>
              </w:rPr>
              <w:t>8.4.</w:t>
            </w:r>
          </w:p>
        </w:tc>
        <w:tc>
          <w:tcPr>
            <w:tcW w:w="6804" w:type="dxa"/>
            <w:gridSpan w:val="2"/>
          </w:tcPr>
          <w:p w14:paraId="1802FB96" w14:textId="3441F89A"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Šiame DPS bus vykdoma Tiekėjų patikra dėl Lietuvoje įgyvendinamų tarptautinių sankcijų, kaip tai apibrėžta Lietuvos Respublikos tarptautinių </w:t>
            </w:r>
            <w:r w:rsidRPr="002E78C8">
              <w:rPr>
                <w:rFonts w:ascii="Arial" w:hAnsi="Arial" w:cs="Arial"/>
                <w:sz w:val="20"/>
                <w:szCs w:val="20"/>
              </w:rPr>
              <w:lastRenderedPageBreak/>
              <w:t>sankcijų įstatymo (toliau – Sankcijų įstatymas) ir kituose tarptautiniuose, Europos Sąjungos ir Lietuvos Respublikos teisės aktuose, taikomi VPĮ 45 straipsnio 2</w:t>
            </w:r>
            <w:r w:rsidRPr="002E78C8">
              <w:rPr>
                <w:rFonts w:ascii="Arial" w:hAnsi="Arial" w:cs="Arial"/>
                <w:sz w:val="20"/>
                <w:szCs w:val="20"/>
                <w:vertAlign w:val="superscript"/>
              </w:rPr>
              <w:t xml:space="preserve">1 </w:t>
            </w:r>
            <w:r w:rsidRPr="002E78C8">
              <w:rPr>
                <w:rFonts w:ascii="Arial" w:hAnsi="Arial" w:cs="Arial"/>
                <w:sz w:val="20"/>
                <w:szCs w:val="20"/>
              </w:rPr>
              <w:t>dalies / PĮ 58 straipsnio 4</w:t>
            </w:r>
            <w:r w:rsidRPr="002E78C8">
              <w:rPr>
                <w:rFonts w:ascii="Arial" w:hAnsi="Arial" w:cs="Arial"/>
                <w:sz w:val="20"/>
                <w:szCs w:val="20"/>
                <w:vertAlign w:val="superscript"/>
              </w:rPr>
              <w:t>1</w:t>
            </w:r>
            <w:r w:rsidRPr="002E78C8">
              <w:rPr>
                <w:rFonts w:ascii="Arial" w:hAnsi="Arial" w:cs="Arial"/>
                <w:sz w:val="20"/>
                <w:szCs w:val="20"/>
              </w:rPr>
              <w:t xml:space="preserve"> dalies reikalavimai, taip pat, esant atitinkamų straipsnių taikymo pagrindams, bus taikomi VPĮ 37 straipsnio 8 dalies / PĮ 50 straipsnio 8 dalies, ir VPĮ 47 straipsnio 8 dalies reikalavimai. </w:t>
            </w:r>
            <w:r w:rsidRPr="002E78C8">
              <w:rPr>
                <w:rFonts w:ascii="Arial" w:hAnsi="Arial" w:cs="Arial"/>
                <w:color w:val="000000" w:themeColor="text1"/>
                <w:sz w:val="20"/>
                <w:szCs w:val="20"/>
              </w:rPr>
              <w:t>Tiekėjas  Paraiškos formoje  ir (ar) Pasiūlymo formoje, vykdant konkrečius pirkimus,   turi deklaruoti ir  patvirtina (ne)atitikimą taikomiems reikalavimams.</w:t>
            </w:r>
          </w:p>
        </w:tc>
        <w:tc>
          <w:tcPr>
            <w:tcW w:w="7194" w:type="dxa"/>
            <w:gridSpan w:val="2"/>
          </w:tcPr>
          <w:p w14:paraId="457A74DF" w14:textId="7766E1BD" w:rsidR="00316552" w:rsidRPr="002E78C8" w:rsidRDefault="00244193" w:rsidP="00244193">
            <w:pPr>
              <w:tabs>
                <w:tab w:val="left" w:pos="567"/>
              </w:tabs>
              <w:spacing w:after="60"/>
              <w:jc w:val="both"/>
              <w:rPr>
                <w:rFonts w:ascii="Arial" w:hAnsi="Arial" w:cs="Arial"/>
                <w:b/>
                <w:bCs/>
                <w:sz w:val="20"/>
                <w:szCs w:val="20"/>
              </w:rPr>
            </w:pPr>
            <w:r w:rsidRPr="002E78C8">
              <w:rPr>
                <w:rFonts w:ascii="Arial" w:hAnsi="Arial" w:cs="Arial"/>
                <w:sz w:val="20"/>
                <w:szCs w:val="20"/>
              </w:rPr>
              <w:lastRenderedPageBreak/>
              <w:t xml:space="preserve">In </w:t>
            </w:r>
            <w:proofErr w:type="spellStart"/>
            <w:r w:rsidRPr="002E78C8">
              <w:rPr>
                <w:rFonts w:ascii="Arial" w:hAnsi="Arial" w:cs="Arial"/>
                <w:sz w:val="20"/>
                <w:szCs w:val="20"/>
              </w:rPr>
              <w:t>this</w:t>
            </w:r>
            <w:proofErr w:type="spellEnd"/>
            <w:r w:rsidRPr="002E78C8">
              <w:rPr>
                <w:rFonts w:ascii="Arial" w:hAnsi="Arial" w:cs="Arial"/>
                <w:sz w:val="20"/>
                <w:szCs w:val="20"/>
              </w:rPr>
              <w:t xml:space="preserve"> DPS, </w:t>
            </w:r>
            <w:proofErr w:type="spellStart"/>
            <w:r w:rsidRPr="002E78C8">
              <w:rPr>
                <w:rFonts w:ascii="Arial" w:hAnsi="Arial" w:cs="Arial"/>
                <w:sz w:val="20"/>
                <w:szCs w:val="20"/>
              </w:rPr>
              <w:t>Suppliers</w:t>
            </w:r>
            <w:proofErr w:type="spellEnd"/>
            <w:r w:rsidRPr="002E78C8">
              <w:rPr>
                <w:rFonts w:ascii="Arial" w:hAnsi="Arial" w:cs="Arial"/>
                <w:sz w:val="20"/>
                <w:szCs w:val="20"/>
              </w:rPr>
              <w:t xml:space="preserve"> </w:t>
            </w:r>
            <w:proofErr w:type="spellStart"/>
            <w:r w:rsidRPr="002E78C8">
              <w:rPr>
                <w:rFonts w:ascii="Arial" w:hAnsi="Arial" w:cs="Arial"/>
                <w:sz w:val="20"/>
                <w:szCs w:val="20"/>
              </w:rPr>
              <w:t>will</w:t>
            </w:r>
            <w:proofErr w:type="spellEnd"/>
            <w:r w:rsidRPr="002E78C8">
              <w:rPr>
                <w:rFonts w:ascii="Arial" w:hAnsi="Arial" w:cs="Arial"/>
                <w:sz w:val="20"/>
                <w:szCs w:val="20"/>
              </w:rPr>
              <w:t xml:space="preserve"> be </w:t>
            </w:r>
            <w:proofErr w:type="spellStart"/>
            <w:r w:rsidRPr="002E78C8">
              <w:rPr>
                <w:rFonts w:ascii="Arial" w:hAnsi="Arial" w:cs="Arial"/>
                <w:sz w:val="20"/>
                <w:szCs w:val="20"/>
              </w:rPr>
              <w:t>subject</w:t>
            </w:r>
            <w:proofErr w:type="spellEnd"/>
            <w:r w:rsidRPr="002E78C8">
              <w:rPr>
                <w:rFonts w:ascii="Arial" w:hAnsi="Arial" w:cs="Arial"/>
                <w:sz w:val="20"/>
                <w:szCs w:val="20"/>
              </w:rPr>
              <w:t xml:space="preserve"> to </w:t>
            </w:r>
            <w:proofErr w:type="spellStart"/>
            <w:r w:rsidRPr="002E78C8">
              <w:rPr>
                <w:rFonts w:ascii="Arial" w:hAnsi="Arial" w:cs="Arial"/>
                <w:sz w:val="20"/>
                <w:szCs w:val="20"/>
              </w:rPr>
              <w:t>verification</w:t>
            </w:r>
            <w:proofErr w:type="spellEnd"/>
            <w:r w:rsidRPr="002E78C8">
              <w:rPr>
                <w:rFonts w:ascii="Arial" w:hAnsi="Arial" w:cs="Arial"/>
                <w:sz w:val="20"/>
                <w:szCs w:val="20"/>
              </w:rPr>
              <w:t xml:space="preserve"> </w:t>
            </w:r>
            <w:proofErr w:type="spellStart"/>
            <w:r w:rsidRPr="002E78C8">
              <w:rPr>
                <w:rFonts w:ascii="Arial" w:hAnsi="Arial" w:cs="Arial"/>
                <w:sz w:val="20"/>
                <w:szCs w:val="20"/>
              </w:rPr>
              <w:t>regarding</w:t>
            </w:r>
            <w:proofErr w:type="spellEnd"/>
            <w:r w:rsidRPr="002E78C8">
              <w:rPr>
                <w:rFonts w:ascii="Arial" w:hAnsi="Arial" w:cs="Arial"/>
                <w:sz w:val="20"/>
                <w:szCs w:val="20"/>
              </w:rPr>
              <w:t xml:space="preserve"> the </w:t>
            </w:r>
            <w:proofErr w:type="spellStart"/>
            <w:r w:rsidRPr="002E78C8">
              <w:rPr>
                <w:rFonts w:ascii="Arial" w:hAnsi="Arial" w:cs="Arial"/>
                <w:sz w:val="20"/>
                <w:szCs w:val="20"/>
              </w:rPr>
              <w:t>international</w:t>
            </w:r>
            <w:proofErr w:type="spellEnd"/>
            <w:r w:rsidRPr="002E78C8">
              <w:rPr>
                <w:rFonts w:ascii="Arial" w:hAnsi="Arial" w:cs="Arial"/>
                <w:sz w:val="20"/>
                <w:szCs w:val="20"/>
              </w:rPr>
              <w:t xml:space="preserve"> </w:t>
            </w:r>
            <w:proofErr w:type="spellStart"/>
            <w:r w:rsidRPr="002E78C8">
              <w:rPr>
                <w:rFonts w:ascii="Arial" w:hAnsi="Arial" w:cs="Arial"/>
                <w:sz w:val="20"/>
                <w:szCs w:val="20"/>
              </w:rPr>
              <w:t>sanctions</w:t>
            </w:r>
            <w:proofErr w:type="spellEnd"/>
            <w:r w:rsidRPr="002E78C8">
              <w:rPr>
                <w:rFonts w:ascii="Arial" w:hAnsi="Arial" w:cs="Arial"/>
                <w:sz w:val="20"/>
                <w:szCs w:val="20"/>
              </w:rPr>
              <w:t xml:space="preserve"> </w:t>
            </w:r>
            <w:proofErr w:type="spellStart"/>
            <w:r w:rsidRPr="002E78C8">
              <w:rPr>
                <w:rFonts w:ascii="Arial" w:hAnsi="Arial" w:cs="Arial"/>
                <w:sz w:val="20"/>
                <w:szCs w:val="20"/>
              </w:rPr>
              <w:t>implemented</w:t>
            </w:r>
            <w:proofErr w:type="spellEnd"/>
            <w:r w:rsidRPr="002E78C8">
              <w:rPr>
                <w:rFonts w:ascii="Arial" w:hAnsi="Arial" w:cs="Arial"/>
                <w:sz w:val="20"/>
                <w:szCs w:val="20"/>
              </w:rPr>
              <w:t xml:space="preserve"> in Lithuania, as </w:t>
            </w:r>
            <w:proofErr w:type="spellStart"/>
            <w:r w:rsidRPr="002E78C8">
              <w:rPr>
                <w:rFonts w:ascii="Arial" w:hAnsi="Arial" w:cs="Arial"/>
                <w:sz w:val="20"/>
                <w:szCs w:val="20"/>
              </w:rPr>
              <w:t>defined</w:t>
            </w:r>
            <w:proofErr w:type="spellEnd"/>
            <w:r w:rsidRPr="002E78C8">
              <w:rPr>
                <w:rFonts w:ascii="Arial" w:hAnsi="Arial" w:cs="Arial"/>
                <w:sz w:val="20"/>
                <w:szCs w:val="20"/>
              </w:rPr>
              <w:t xml:space="preserve"> in the </w:t>
            </w:r>
            <w:proofErr w:type="spellStart"/>
            <w:r w:rsidRPr="002E78C8">
              <w:rPr>
                <w:rFonts w:ascii="Arial" w:hAnsi="Arial" w:cs="Arial"/>
                <w:sz w:val="20"/>
                <w:szCs w:val="20"/>
              </w:rPr>
              <w:t>Law</w:t>
            </w:r>
            <w:proofErr w:type="spellEnd"/>
            <w:r w:rsidRPr="002E78C8">
              <w:rPr>
                <w:rFonts w:ascii="Arial" w:hAnsi="Arial" w:cs="Arial"/>
                <w:sz w:val="20"/>
                <w:szCs w:val="20"/>
              </w:rPr>
              <w:t xml:space="preserve"> </w:t>
            </w:r>
            <w:proofErr w:type="spellStart"/>
            <w:r w:rsidRPr="002E78C8">
              <w:rPr>
                <w:rFonts w:ascii="Arial" w:hAnsi="Arial" w:cs="Arial"/>
                <w:sz w:val="20"/>
                <w:szCs w:val="20"/>
              </w:rPr>
              <w:t>on</w:t>
            </w:r>
            <w:proofErr w:type="spellEnd"/>
            <w:r w:rsidRPr="002E78C8">
              <w:rPr>
                <w:rFonts w:ascii="Arial" w:hAnsi="Arial" w:cs="Arial"/>
                <w:sz w:val="20"/>
                <w:szCs w:val="20"/>
              </w:rPr>
              <w:t xml:space="preserve"> International </w:t>
            </w:r>
            <w:proofErr w:type="spellStart"/>
            <w:r w:rsidRPr="002E78C8">
              <w:rPr>
                <w:rFonts w:ascii="Arial" w:hAnsi="Arial" w:cs="Arial"/>
                <w:sz w:val="20"/>
                <w:szCs w:val="20"/>
              </w:rPr>
              <w:lastRenderedPageBreak/>
              <w:t>Sanctions</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proofErr w:type="spellStart"/>
            <w:r w:rsidRPr="002E78C8">
              <w:rPr>
                <w:rFonts w:ascii="Arial" w:hAnsi="Arial" w:cs="Arial"/>
                <w:sz w:val="20"/>
                <w:szCs w:val="20"/>
              </w:rPr>
              <w:t>Republic</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Lithuania (</w:t>
            </w:r>
            <w:proofErr w:type="spellStart"/>
            <w:r w:rsidRPr="002E78C8">
              <w:rPr>
                <w:rFonts w:ascii="Arial" w:hAnsi="Arial" w:cs="Arial"/>
                <w:sz w:val="20"/>
                <w:szCs w:val="20"/>
              </w:rPr>
              <w:t>hereinafter</w:t>
            </w:r>
            <w:proofErr w:type="spellEnd"/>
            <w:r w:rsidRPr="002E78C8">
              <w:rPr>
                <w:rFonts w:ascii="Arial" w:hAnsi="Arial" w:cs="Arial"/>
                <w:sz w:val="20"/>
                <w:szCs w:val="20"/>
              </w:rPr>
              <w:t xml:space="preserve"> – the </w:t>
            </w:r>
            <w:proofErr w:type="spellStart"/>
            <w:r w:rsidRPr="002E78C8">
              <w:rPr>
                <w:rFonts w:ascii="Arial" w:hAnsi="Arial" w:cs="Arial"/>
                <w:sz w:val="20"/>
                <w:szCs w:val="20"/>
              </w:rPr>
              <w:t>Sanctions</w:t>
            </w:r>
            <w:proofErr w:type="spellEnd"/>
            <w:r w:rsidRPr="002E78C8">
              <w:rPr>
                <w:rFonts w:ascii="Arial" w:hAnsi="Arial" w:cs="Arial"/>
                <w:sz w:val="20"/>
                <w:szCs w:val="20"/>
              </w:rPr>
              <w:t xml:space="preserve"> </w:t>
            </w:r>
            <w:proofErr w:type="spellStart"/>
            <w:r w:rsidRPr="002E78C8">
              <w:rPr>
                <w:rFonts w:ascii="Arial" w:hAnsi="Arial" w:cs="Arial"/>
                <w:sz w:val="20"/>
                <w:szCs w:val="20"/>
              </w:rPr>
              <w:t>Law</w:t>
            </w:r>
            <w:proofErr w:type="spellEnd"/>
            <w:r w:rsidRPr="002E78C8">
              <w:rPr>
                <w:rFonts w:ascii="Arial" w:hAnsi="Arial" w:cs="Arial"/>
                <w:sz w:val="20"/>
                <w:szCs w:val="20"/>
              </w:rPr>
              <w:t xml:space="preserve">) and </w:t>
            </w:r>
            <w:proofErr w:type="spellStart"/>
            <w:r w:rsidRPr="002E78C8">
              <w:rPr>
                <w:rFonts w:ascii="Arial" w:hAnsi="Arial" w:cs="Arial"/>
                <w:sz w:val="20"/>
                <w:szCs w:val="20"/>
              </w:rPr>
              <w:t>other</w:t>
            </w:r>
            <w:proofErr w:type="spellEnd"/>
            <w:r w:rsidRPr="002E78C8">
              <w:rPr>
                <w:rFonts w:ascii="Arial" w:hAnsi="Arial" w:cs="Arial"/>
                <w:sz w:val="20"/>
                <w:szCs w:val="20"/>
              </w:rPr>
              <w:t xml:space="preserve"> </w:t>
            </w:r>
            <w:proofErr w:type="spellStart"/>
            <w:r w:rsidRPr="002E78C8">
              <w:rPr>
                <w:rFonts w:ascii="Arial" w:hAnsi="Arial" w:cs="Arial"/>
                <w:sz w:val="20"/>
                <w:szCs w:val="20"/>
              </w:rPr>
              <w:t>international</w:t>
            </w:r>
            <w:proofErr w:type="spellEnd"/>
            <w:r w:rsidRPr="002E78C8">
              <w:rPr>
                <w:rFonts w:ascii="Arial" w:hAnsi="Arial" w:cs="Arial"/>
                <w:sz w:val="20"/>
                <w:szCs w:val="20"/>
              </w:rPr>
              <w:t xml:space="preserve">, </w:t>
            </w:r>
            <w:proofErr w:type="spellStart"/>
            <w:r w:rsidRPr="002E78C8">
              <w:rPr>
                <w:rFonts w:ascii="Arial" w:hAnsi="Arial" w:cs="Arial"/>
                <w:sz w:val="20"/>
                <w:szCs w:val="20"/>
              </w:rPr>
              <w:t>European</w:t>
            </w:r>
            <w:proofErr w:type="spellEnd"/>
            <w:r w:rsidRPr="002E78C8">
              <w:rPr>
                <w:rFonts w:ascii="Arial" w:hAnsi="Arial" w:cs="Arial"/>
                <w:sz w:val="20"/>
                <w:szCs w:val="20"/>
              </w:rPr>
              <w:t xml:space="preserve"> </w:t>
            </w:r>
            <w:proofErr w:type="spellStart"/>
            <w:r w:rsidRPr="002E78C8">
              <w:rPr>
                <w:rFonts w:ascii="Arial" w:hAnsi="Arial" w:cs="Arial"/>
                <w:sz w:val="20"/>
                <w:szCs w:val="20"/>
              </w:rPr>
              <w:t>Union</w:t>
            </w:r>
            <w:proofErr w:type="spellEnd"/>
            <w:r w:rsidRPr="002E78C8">
              <w:rPr>
                <w:rFonts w:ascii="Arial" w:hAnsi="Arial" w:cs="Arial"/>
                <w:sz w:val="20"/>
                <w:szCs w:val="20"/>
              </w:rPr>
              <w:t xml:space="preserve">, and </w:t>
            </w:r>
            <w:proofErr w:type="spellStart"/>
            <w:r w:rsidRPr="002E78C8">
              <w:rPr>
                <w:rFonts w:ascii="Arial" w:hAnsi="Arial" w:cs="Arial"/>
                <w:sz w:val="20"/>
                <w:szCs w:val="20"/>
              </w:rPr>
              <w:t>national</w:t>
            </w:r>
            <w:proofErr w:type="spellEnd"/>
            <w:r w:rsidRPr="002E78C8">
              <w:rPr>
                <w:rFonts w:ascii="Arial" w:hAnsi="Arial" w:cs="Arial"/>
                <w:sz w:val="20"/>
                <w:szCs w:val="20"/>
              </w:rPr>
              <w:t xml:space="preserve"> </w:t>
            </w:r>
            <w:proofErr w:type="spellStart"/>
            <w:r w:rsidRPr="002E78C8">
              <w:rPr>
                <w:rFonts w:ascii="Arial" w:hAnsi="Arial" w:cs="Arial"/>
                <w:sz w:val="20"/>
                <w:szCs w:val="20"/>
              </w:rPr>
              <w:t>legal</w:t>
            </w:r>
            <w:proofErr w:type="spellEnd"/>
            <w:r w:rsidRPr="002E78C8">
              <w:rPr>
                <w:rFonts w:ascii="Arial" w:hAnsi="Arial" w:cs="Arial"/>
                <w:sz w:val="20"/>
                <w:szCs w:val="20"/>
              </w:rPr>
              <w:t xml:space="preserve"> </w:t>
            </w:r>
            <w:proofErr w:type="spellStart"/>
            <w:r w:rsidRPr="002E78C8">
              <w:rPr>
                <w:rFonts w:ascii="Arial" w:hAnsi="Arial" w:cs="Arial"/>
                <w:sz w:val="20"/>
                <w:szCs w:val="20"/>
              </w:rPr>
              <w:t>acts</w:t>
            </w:r>
            <w:proofErr w:type="spellEnd"/>
            <w:r w:rsidRPr="002E78C8">
              <w:rPr>
                <w:rFonts w:ascii="Arial" w:hAnsi="Arial" w:cs="Arial"/>
                <w:sz w:val="20"/>
                <w:szCs w:val="20"/>
              </w:rPr>
              <w:t xml:space="preserve">. The </w:t>
            </w:r>
            <w:proofErr w:type="spellStart"/>
            <w:r w:rsidRPr="002E78C8">
              <w:rPr>
                <w:rFonts w:ascii="Arial" w:hAnsi="Arial" w:cs="Arial"/>
                <w:sz w:val="20"/>
                <w:szCs w:val="20"/>
              </w:rPr>
              <w:t>requirements</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45(21)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r w:rsidR="00414B47" w:rsidRPr="002E78C8">
              <w:rPr>
                <w:rFonts w:ascii="Arial" w:hAnsi="Arial" w:cs="Arial"/>
                <w:sz w:val="20"/>
                <w:szCs w:val="20"/>
              </w:rPr>
              <w:t>L</w:t>
            </w:r>
            <w:r w:rsidR="001758F5">
              <w:rPr>
                <w:rFonts w:ascii="Arial" w:hAnsi="Arial" w:cs="Arial"/>
                <w:sz w:val="20"/>
                <w:szCs w:val="20"/>
              </w:rPr>
              <w:t>PP</w:t>
            </w:r>
            <w:r w:rsidRPr="002E78C8">
              <w:rPr>
                <w:rFonts w:ascii="Arial" w:hAnsi="Arial" w:cs="Arial"/>
                <w:sz w:val="20"/>
                <w:szCs w:val="20"/>
              </w:rPr>
              <w:t xml:space="preserve"> /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58(41)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r w:rsidR="001758F5">
              <w:rPr>
                <w:rFonts w:ascii="Arial" w:hAnsi="Arial" w:cs="Arial"/>
                <w:sz w:val="20"/>
                <w:szCs w:val="20"/>
              </w:rPr>
              <w:t>LP</w:t>
            </w:r>
            <w:r w:rsidRPr="002E78C8">
              <w:rPr>
                <w:rFonts w:ascii="Arial" w:hAnsi="Arial" w:cs="Arial"/>
                <w:sz w:val="20"/>
                <w:szCs w:val="20"/>
              </w:rPr>
              <w:t xml:space="preserve"> </w:t>
            </w:r>
            <w:proofErr w:type="spellStart"/>
            <w:r w:rsidRPr="002E78C8">
              <w:rPr>
                <w:rFonts w:ascii="Arial" w:hAnsi="Arial" w:cs="Arial"/>
                <w:sz w:val="20"/>
                <w:szCs w:val="20"/>
              </w:rPr>
              <w:t>shall</w:t>
            </w:r>
            <w:proofErr w:type="spellEnd"/>
            <w:r w:rsidRPr="002E78C8">
              <w:rPr>
                <w:rFonts w:ascii="Arial" w:hAnsi="Arial" w:cs="Arial"/>
                <w:sz w:val="20"/>
                <w:szCs w:val="20"/>
              </w:rPr>
              <w:t xml:space="preserve"> </w:t>
            </w:r>
            <w:proofErr w:type="spellStart"/>
            <w:r w:rsidRPr="002E78C8">
              <w:rPr>
                <w:rFonts w:ascii="Arial" w:hAnsi="Arial" w:cs="Arial"/>
                <w:sz w:val="20"/>
                <w:szCs w:val="20"/>
              </w:rPr>
              <w:t>apply</w:t>
            </w:r>
            <w:proofErr w:type="spellEnd"/>
            <w:r w:rsidRPr="002E78C8">
              <w:rPr>
                <w:rFonts w:ascii="Arial" w:hAnsi="Arial" w:cs="Arial"/>
                <w:sz w:val="20"/>
                <w:szCs w:val="20"/>
              </w:rPr>
              <w:t xml:space="preserve">, and, </w:t>
            </w:r>
            <w:proofErr w:type="spellStart"/>
            <w:r w:rsidRPr="002E78C8">
              <w:rPr>
                <w:rFonts w:ascii="Arial" w:hAnsi="Arial" w:cs="Arial"/>
                <w:sz w:val="20"/>
                <w:szCs w:val="20"/>
              </w:rPr>
              <w:t>where</w:t>
            </w:r>
            <w:proofErr w:type="spellEnd"/>
            <w:r w:rsidRPr="002E78C8">
              <w:rPr>
                <w:rFonts w:ascii="Arial" w:hAnsi="Arial" w:cs="Arial"/>
                <w:sz w:val="20"/>
                <w:szCs w:val="20"/>
              </w:rPr>
              <w:t xml:space="preserve"> the </w:t>
            </w:r>
            <w:proofErr w:type="spellStart"/>
            <w:r w:rsidRPr="002E78C8">
              <w:rPr>
                <w:rFonts w:ascii="Arial" w:hAnsi="Arial" w:cs="Arial"/>
                <w:sz w:val="20"/>
                <w:szCs w:val="20"/>
              </w:rPr>
              <w:t>grounds</w:t>
            </w:r>
            <w:proofErr w:type="spellEnd"/>
            <w:r w:rsidRPr="002E78C8">
              <w:rPr>
                <w:rFonts w:ascii="Arial" w:hAnsi="Arial" w:cs="Arial"/>
                <w:sz w:val="20"/>
                <w:szCs w:val="20"/>
              </w:rPr>
              <w:t xml:space="preserve"> </w:t>
            </w:r>
            <w:proofErr w:type="spellStart"/>
            <w:r w:rsidRPr="002E78C8">
              <w:rPr>
                <w:rFonts w:ascii="Arial" w:hAnsi="Arial" w:cs="Arial"/>
                <w:sz w:val="20"/>
                <w:szCs w:val="20"/>
              </w:rPr>
              <w:t>for</w:t>
            </w:r>
            <w:proofErr w:type="spellEnd"/>
            <w:r w:rsidRPr="002E78C8">
              <w:rPr>
                <w:rFonts w:ascii="Arial" w:hAnsi="Arial" w:cs="Arial"/>
                <w:sz w:val="20"/>
                <w:szCs w:val="20"/>
              </w:rPr>
              <w:t xml:space="preserve"> </w:t>
            </w:r>
            <w:proofErr w:type="spellStart"/>
            <w:r w:rsidRPr="002E78C8">
              <w:rPr>
                <w:rFonts w:ascii="Arial" w:hAnsi="Arial" w:cs="Arial"/>
                <w:sz w:val="20"/>
                <w:szCs w:val="20"/>
              </w:rPr>
              <w:t>applying</w:t>
            </w:r>
            <w:proofErr w:type="spellEnd"/>
            <w:r w:rsidRPr="002E78C8">
              <w:rPr>
                <w:rFonts w:ascii="Arial" w:hAnsi="Arial" w:cs="Arial"/>
                <w:sz w:val="20"/>
                <w:szCs w:val="20"/>
              </w:rPr>
              <w:t xml:space="preserve"> the </w:t>
            </w:r>
            <w:proofErr w:type="spellStart"/>
            <w:r w:rsidRPr="002E78C8">
              <w:rPr>
                <w:rFonts w:ascii="Arial" w:hAnsi="Arial" w:cs="Arial"/>
                <w:sz w:val="20"/>
                <w:szCs w:val="20"/>
              </w:rPr>
              <w:t>relevant</w:t>
            </w:r>
            <w:proofErr w:type="spellEnd"/>
            <w:r w:rsidRPr="002E78C8">
              <w:rPr>
                <w:rFonts w:ascii="Arial" w:hAnsi="Arial" w:cs="Arial"/>
                <w:sz w:val="20"/>
                <w:szCs w:val="20"/>
              </w:rPr>
              <w:t xml:space="preserve"> </w:t>
            </w:r>
            <w:proofErr w:type="spellStart"/>
            <w:r w:rsidRPr="002E78C8">
              <w:rPr>
                <w:rFonts w:ascii="Arial" w:hAnsi="Arial" w:cs="Arial"/>
                <w:sz w:val="20"/>
                <w:szCs w:val="20"/>
              </w:rPr>
              <w:t>articles</w:t>
            </w:r>
            <w:proofErr w:type="spellEnd"/>
            <w:r w:rsidRPr="002E78C8">
              <w:rPr>
                <w:rFonts w:ascii="Arial" w:hAnsi="Arial" w:cs="Arial"/>
                <w:sz w:val="20"/>
                <w:szCs w:val="20"/>
              </w:rPr>
              <w:t xml:space="preserve"> </w:t>
            </w:r>
            <w:proofErr w:type="spellStart"/>
            <w:r w:rsidRPr="002E78C8">
              <w:rPr>
                <w:rFonts w:ascii="Arial" w:hAnsi="Arial" w:cs="Arial"/>
                <w:sz w:val="20"/>
                <w:szCs w:val="20"/>
              </w:rPr>
              <w:t>exist</w:t>
            </w:r>
            <w:proofErr w:type="spellEnd"/>
            <w:r w:rsidRPr="002E78C8">
              <w:rPr>
                <w:rFonts w:ascii="Arial" w:hAnsi="Arial" w:cs="Arial"/>
                <w:sz w:val="20"/>
                <w:szCs w:val="20"/>
              </w:rPr>
              <w:t xml:space="preserve">, the </w:t>
            </w:r>
            <w:proofErr w:type="spellStart"/>
            <w:r w:rsidRPr="002E78C8">
              <w:rPr>
                <w:rFonts w:ascii="Arial" w:hAnsi="Arial" w:cs="Arial"/>
                <w:sz w:val="20"/>
                <w:szCs w:val="20"/>
              </w:rPr>
              <w:t>requirements</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37(8) </w:t>
            </w:r>
            <w:r w:rsidR="00893416">
              <w:rPr>
                <w:rFonts w:ascii="Arial" w:hAnsi="Arial" w:cs="Arial"/>
                <w:sz w:val="20"/>
                <w:szCs w:val="20"/>
              </w:rPr>
              <w:t>LPP</w:t>
            </w:r>
            <w:r w:rsidRPr="002E78C8">
              <w:rPr>
                <w:rFonts w:ascii="Arial" w:hAnsi="Arial" w:cs="Arial"/>
                <w:sz w:val="20"/>
                <w:szCs w:val="20"/>
              </w:rPr>
              <w:t xml:space="preserve"> /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50(8) </w:t>
            </w:r>
            <w:r w:rsidR="00893416">
              <w:rPr>
                <w:rFonts w:ascii="Arial" w:hAnsi="Arial" w:cs="Arial"/>
                <w:sz w:val="20"/>
                <w:szCs w:val="20"/>
              </w:rPr>
              <w:t>LP</w:t>
            </w:r>
            <w:r w:rsidRPr="002E78C8">
              <w:rPr>
                <w:rFonts w:ascii="Arial" w:hAnsi="Arial" w:cs="Arial"/>
                <w:sz w:val="20"/>
                <w:szCs w:val="20"/>
              </w:rPr>
              <w:t xml:space="preserve"> and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47(8) </w:t>
            </w:r>
            <w:r w:rsidR="00893416">
              <w:rPr>
                <w:rFonts w:ascii="Arial" w:hAnsi="Arial" w:cs="Arial"/>
                <w:sz w:val="20"/>
                <w:szCs w:val="20"/>
              </w:rPr>
              <w:t>LPP</w:t>
            </w:r>
            <w:r w:rsidRPr="002E78C8">
              <w:rPr>
                <w:rFonts w:ascii="Arial" w:hAnsi="Arial" w:cs="Arial"/>
                <w:sz w:val="20"/>
                <w:szCs w:val="20"/>
              </w:rPr>
              <w:t xml:space="preserve"> </w:t>
            </w:r>
            <w:proofErr w:type="spellStart"/>
            <w:r w:rsidRPr="002E78C8">
              <w:rPr>
                <w:rFonts w:ascii="Arial" w:hAnsi="Arial" w:cs="Arial"/>
                <w:sz w:val="20"/>
                <w:szCs w:val="20"/>
              </w:rPr>
              <w:t>shall</w:t>
            </w:r>
            <w:proofErr w:type="spellEnd"/>
            <w:r w:rsidRPr="002E78C8">
              <w:rPr>
                <w:rFonts w:ascii="Arial" w:hAnsi="Arial" w:cs="Arial"/>
                <w:sz w:val="20"/>
                <w:szCs w:val="20"/>
              </w:rPr>
              <w:t xml:space="preserve"> also </w:t>
            </w:r>
            <w:proofErr w:type="spellStart"/>
            <w:r w:rsidRPr="002E78C8">
              <w:rPr>
                <w:rFonts w:ascii="Arial" w:hAnsi="Arial" w:cs="Arial"/>
                <w:sz w:val="20"/>
                <w:szCs w:val="20"/>
              </w:rPr>
              <w:t>apply</w:t>
            </w:r>
            <w:proofErr w:type="spellEnd"/>
            <w:r w:rsidRPr="002E78C8">
              <w:rPr>
                <w:rFonts w:ascii="Arial" w:hAnsi="Arial" w:cs="Arial"/>
                <w:sz w:val="20"/>
                <w:szCs w:val="20"/>
              </w:rPr>
              <w:t xml:space="preserve">. The </w:t>
            </w:r>
            <w:proofErr w:type="spellStart"/>
            <w:r w:rsidRPr="002E78C8">
              <w:rPr>
                <w:rFonts w:ascii="Arial" w:hAnsi="Arial" w:cs="Arial"/>
                <w:sz w:val="20"/>
                <w:szCs w:val="20"/>
              </w:rPr>
              <w:t>Supplier</w:t>
            </w:r>
            <w:proofErr w:type="spellEnd"/>
            <w:r w:rsidRPr="002E78C8">
              <w:rPr>
                <w:rFonts w:ascii="Arial" w:hAnsi="Arial" w:cs="Arial"/>
                <w:sz w:val="20"/>
                <w:szCs w:val="20"/>
              </w:rPr>
              <w:t xml:space="preserve">, in the </w:t>
            </w:r>
            <w:proofErr w:type="spellStart"/>
            <w:r w:rsidRPr="002E78C8">
              <w:rPr>
                <w:rFonts w:ascii="Arial" w:hAnsi="Arial" w:cs="Arial"/>
                <w:sz w:val="20"/>
                <w:szCs w:val="20"/>
              </w:rPr>
              <w:t>Application</w:t>
            </w:r>
            <w:proofErr w:type="spellEnd"/>
            <w:r w:rsidRPr="002E78C8">
              <w:rPr>
                <w:rFonts w:ascii="Arial" w:hAnsi="Arial" w:cs="Arial"/>
                <w:sz w:val="20"/>
                <w:szCs w:val="20"/>
              </w:rPr>
              <w:t xml:space="preserve"> Form and/</w:t>
            </w:r>
            <w:proofErr w:type="spellStart"/>
            <w:r w:rsidRPr="002E78C8">
              <w:rPr>
                <w:rFonts w:ascii="Arial" w:hAnsi="Arial" w:cs="Arial"/>
                <w:sz w:val="20"/>
                <w:szCs w:val="20"/>
              </w:rPr>
              <w:t>or</w:t>
            </w:r>
            <w:proofErr w:type="spellEnd"/>
            <w:r w:rsidRPr="002E78C8">
              <w:rPr>
                <w:rFonts w:ascii="Arial" w:hAnsi="Arial" w:cs="Arial"/>
                <w:sz w:val="20"/>
                <w:szCs w:val="20"/>
              </w:rPr>
              <w:t xml:space="preserve"> the </w:t>
            </w:r>
            <w:r w:rsidR="003F3F07" w:rsidRPr="002E78C8">
              <w:rPr>
                <w:rFonts w:ascii="Arial" w:hAnsi="Arial" w:cs="Arial"/>
                <w:sz w:val="20"/>
                <w:szCs w:val="20"/>
              </w:rPr>
              <w:t>Tender</w:t>
            </w:r>
            <w:r w:rsidRPr="002E78C8">
              <w:rPr>
                <w:rFonts w:ascii="Arial" w:hAnsi="Arial" w:cs="Arial"/>
                <w:sz w:val="20"/>
                <w:szCs w:val="20"/>
              </w:rPr>
              <w:t xml:space="preserve"> Form when </w:t>
            </w:r>
            <w:proofErr w:type="spellStart"/>
            <w:r w:rsidRPr="002E78C8">
              <w:rPr>
                <w:rFonts w:ascii="Arial" w:hAnsi="Arial" w:cs="Arial"/>
                <w:sz w:val="20"/>
                <w:szCs w:val="20"/>
              </w:rPr>
              <w:t>c</w:t>
            </w:r>
            <w:r w:rsidR="00A7540C" w:rsidRPr="002E78C8">
              <w:rPr>
                <w:rFonts w:ascii="Arial" w:hAnsi="Arial" w:cs="Arial"/>
                <w:sz w:val="20"/>
                <w:szCs w:val="20"/>
              </w:rPr>
              <w:t>onducting</w:t>
            </w:r>
            <w:proofErr w:type="spellEnd"/>
            <w:r w:rsidRPr="002E78C8">
              <w:rPr>
                <w:rFonts w:ascii="Arial" w:hAnsi="Arial" w:cs="Arial"/>
                <w:sz w:val="20"/>
                <w:szCs w:val="20"/>
              </w:rPr>
              <w:t xml:space="preserve"> specific </w:t>
            </w:r>
            <w:proofErr w:type="spellStart"/>
            <w:r w:rsidRPr="002E78C8">
              <w:rPr>
                <w:rFonts w:ascii="Arial" w:hAnsi="Arial" w:cs="Arial"/>
                <w:sz w:val="20"/>
                <w:szCs w:val="20"/>
              </w:rPr>
              <w:t>procurements</w:t>
            </w:r>
            <w:proofErr w:type="spellEnd"/>
            <w:r w:rsidRPr="002E78C8">
              <w:rPr>
                <w:rFonts w:ascii="Arial" w:hAnsi="Arial" w:cs="Arial"/>
                <w:sz w:val="20"/>
                <w:szCs w:val="20"/>
              </w:rPr>
              <w:t xml:space="preserve">, </w:t>
            </w:r>
            <w:proofErr w:type="spellStart"/>
            <w:r w:rsidRPr="002E78C8">
              <w:rPr>
                <w:rFonts w:ascii="Arial" w:hAnsi="Arial" w:cs="Arial"/>
                <w:sz w:val="20"/>
                <w:szCs w:val="20"/>
              </w:rPr>
              <w:t>must</w:t>
            </w:r>
            <w:proofErr w:type="spellEnd"/>
            <w:r w:rsidRPr="002E78C8">
              <w:rPr>
                <w:rFonts w:ascii="Arial" w:hAnsi="Arial" w:cs="Arial"/>
                <w:sz w:val="20"/>
                <w:szCs w:val="20"/>
              </w:rPr>
              <w:t xml:space="preserve"> </w:t>
            </w:r>
            <w:proofErr w:type="spellStart"/>
            <w:r w:rsidRPr="002E78C8">
              <w:rPr>
                <w:rFonts w:ascii="Arial" w:hAnsi="Arial" w:cs="Arial"/>
                <w:sz w:val="20"/>
                <w:szCs w:val="20"/>
              </w:rPr>
              <w:t>declare</w:t>
            </w:r>
            <w:proofErr w:type="spellEnd"/>
            <w:r w:rsidRPr="002E78C8">
              <w:rPr>
                <w:rFonts w:ascii="Arial" w:hAnsi="Arial" w:cs="Arial"/>
                <w:sz w:val="20"/>
                <w:szCs w:val="20"/>
              </w:rPr>
              <w:t xml:space="preserve"> and </w:t>
            </w:r>
            <w:proofErr w:type="spellStart"/>
            <w:r w:rsidRPr="002E78C8">
              <w:rPr>
                <w:rFonts w:ascii="Arial" w:hAnsi="Arial" w:cs="Arial"/>
                <w:sz w:val="20"/>
                <w:szCs w:val="20"/>
              </w:rPr>
              <w:t>confirm</w:t>
            </w:r>
            <w:proofErr w:type="spellEnd"/>
            <w:r w:rsidRPr="002E78C8">
              <w:rPr>
                <w:rFonts w:ascii="Arial" w:hAnsi="Arial" w:cs="Arial"/>
                <w:sz w:val="20"/>
                <w:szCs w:val="20"/>
              </w:rPr>
              <w:t xml:space="preserve"> </w:t>
            </w:r>
            <w:proofErr w:type="spellStart"/>
            <w:r w:rsidRPr="002E78C8">
              <w:rPr>
                <w:rFonts w:ascii="Arial" w:hAnsi="Arial" w:cs="Arial"/>
                <w:sz w:val="20"/>
                <w:szCs w:val="20"/>
              </w:rPr>
              <w:t>its</w:t>
            </w:r>
            <w:proofErr w:type="spellEnd"/>
            <w:r w:rsidRPr="002E78C8">
              <w:rPr>
                <w:rFonts w:ascii="Arial" w:hAnsi="Arial" w:cs="Arial"/>
                <w:sz w:val="20"/>
                <w:szCs w:val="20"/>
              </w:rPr>
              <w:t xml:space="preserve"> (</w:t>
            </w:r>
            <w:proofErr w:type="spellStart"/>
            <w:r w:rsidRPr="002E78C8">
              <w:rPr>
                <w:rFonts w:ascii="Arial" w:hAnsi="Arial" w:cs="Arial"/>
                <w:sz w:val="20"/>
                <w:szCs w:val="20"/>
              </w:rPr>
              <w:t>non</w:t>
            </w:r>
            <w:proofErr w:type="spellEnd"/>
            <w:r w:rsidRPr="002E78C8">
              <w:rPr>
                <w:rFonts w:ascii="Arial" w:hAnsi="Arial" w:cs="Arial"/>
                <w:sz w:val="20"/>
                <w:szCs w:val="20"/>
              </w:rPr>
              <w:t>-)</w:t>
            </w:r>
            <w:proofErr w:type="spellStart"/>
            <w:r w:rsidRPr="002E78C8">
              <w:rPr>
                <w:rFonts w:ascii="Arial" w:hAnsi="Arial" w:cs="Arial"/>
                <w:sz w:val="20"/>
                <w:szCs w:val="20"/>
              </w:rPr>
              <w:t>compliance</w:t>
            </w:r>
            <w:proofErr w:type="spellEnd"/>
            <w:r w:rsidRPr="002E78C8">
              <w:rPr>
                <w:rFonts w:ascii="Arial" w:hAnsi="Arial" w:cs="Arial"/>
                <w:sz w:val="20"/>
                <w:szCs w:val="20"/>
              </w:rPr>
              <w:t xml:space="preserve"> </w:t>
            </w:r>
            <w:proofErr w:type="spellStart"/>
            <w:r w:rsidRPr="002E78C8">
              <w:rPr>
                <w:rFonts w:ascii="Arial" w:hAnsi="Arial" w:cs="Arial"/>
                <w:sz w:val="20"/>
                <w:szCs w:val="20"/>
              </w:rPr>
              <w:t>with</w:t>
            </w:r>
            <w:proofErr w:type="spellEnd"/>
            <w:r w:rsidRPr="002E78C8">
              <w:rPr>
                <w:rFonts w:ascii="Arial" w:hAnsi="Arial" w:cs="Arial"/>
                <w:sz w:val="20"/>
                <w:szCs w:val="20"/>
              </w:rPr>
              <w:t xml:space="preserve"> the </w:t>
            </w:r>
            <w:proofErr w:type="spellStart"/>
            <w:r w:rsidRPr="002E78C8">
              <w:rPr>
                <w:rFonts w:ascii="Arial" w:hAnsi="Arial" w:cs="Arial"/>
                <w:sz w:val="20"/>
                <w:szCs w:val="20"/>
              </w:rPr>
              <w:t>applicable</w:t>
            </w:r>
            <w:proofErr w:type="spellEnd"/>
            <w:r w:rsidRPr="002E78C8">
              <w:rPr>
                <w:rFonts w:ascii="Arial" w:hAnsi="Arial" w:cs="Arial"/>
                <w:sz w:val="20"/>
                <w:szCs w:val="20"/>
              </w:rPr>
              <w:t xml:space="preserve"> </w:t>
            </w:r>
            <w:proofErr w:type="spellStart"/>
            <w:r w:rsidRPr="002E78C8">
              <w:rPr>
                <w:rFonts w:ascii="Arial" w:hAnsi="Arial" w:cs="Arial"/>
                <w:sz w:val="20"/>
                <w:szCs w:val="20"/>
              </w:rPr>
              <w:t>requirements</w:t>
            </w:r>
            <w:proofErr w:type="spellEnd"/>
            <w:r w:rsidRPr="002E78C8">
              <w:rPr>
                <w:rFonts w:ascii="Arial" w:hAnsi="Arial" w:cs="Arial"/>
                <w:sz w:val="20"/>
                <w:szCs w:val="20"/>
              </w:rPr>
              <w:t>.</w:t>
            </w:r>
          </w:p>
        </w:tc>
      </w:tr>
      <w:tr w:rsidR="00316552" w:rsidRPr="00B673FF" w14:paraId="5478BC0A" w14:textId="77777777" w:rsidTr="00182B2C">
        <w:trPr>
          <w:gridAfter w:val="1"/>
          <w:wAfter w:w="16" w:type="dxa"/>
        </w:trPr>
        <w:tc>
          <w:tcPr>
            <w:tcW w:w="1271" w:type="dxa"/>
          </w:tcPr>
          <w:p w14:paraId="3DC2645F" w14:textId="18C98FFB" w:rsidR="00316552" w:rsidRPr="002E78C8" w:rsidRDefault="00316552" w:rsidP="00316552">
            <w:pPr>
              <w:rPr>
                <w:rFonts w:ascii="Arial" w:hAnsi="Arial" w:cs="Arial"/>
                <w:sz w:val="20"/>
                <w:szCs w:val="20"/>
              </w:rPr>
            </w:pPr>
            <w:r w:rsidRPr="002E78C8">
              <w:rPr>
                <w:rFonts w:ascii="Arial" w:hAnsi="Arial" w:cs="Arial"/>
                <w:sz w:val="20"/>
                <w:szCs w:val="20"/>
              </w:rPr>
              <w:lastRenderedPageBreak/>
              <w:t>8.5.</w:t>
            </w:r>
          </w:p>
        </w:tc>
        <w:tc>
          <w:tcPr>
            <w:tcW w:w="6804" w:type="dxa"/>
            <w:gridSpan w:val="2"/>
          </w:tcPr>
          <w:p w14:paraId="65916CBF" w14:textId="5C911A62" w:rsidR="00316552" w:rsidRPr="002E78C8" w:rsidRDefault="00316552" w:rsidP="00316552">
            <w:pPr>
              <w:jc w:val="both"/>
              <w:rPr>
                <w:rFonts w:ascii="Arial" w:hAnsi="Arial" w:cs="Arial"/>
                <w:sz w:val="20"/>
                <w:szCs w:val="20"/>
              </w:rPr>
            </w:pPr>
            <w:r w:rsidRPr="002E78C8">
              <w:rPr>
                <w:rFonts w:ascii="Arial" w:hAnsi="Arial" w:cs="Arial"/>
                <w:sz w:val="20"/>
                <w:szCs w:val="20"/>
              </w:rPr>
              <w:t>Kiekviename Konkrečiame pirkime galimas laimėtojas bus tikrinamas dėl atitikimo VPĮ 45 straipsnio 2</w:t>
            </w:r>
            <w:r w:rsidRPr="002E78C8">
              <w:rPr>
                <w:rFonts w:ascii="Arial" w:hAnsi="Arial" w:cs="Arial"/>
                <w:sz w:val="20"/>
                <w:szCs w:val="20"/>
                <w:vertAlign w:val="superscript"/>
              </w:rPr>
              <w:t>1</w:t>
            </w:r>
            <w:r w:rsidRPr="002E78C8">
              <w:rPr>
                <w:rFonts w:ascii="Arial" w:hAnsi="Arial" w:cs="Arial"/>
                <w:sz w:val="20"/>
                <w:szCs w:val="20"/>
              </w:rPr>
              <w:t xml:space="preserve"> dalies / PĮ 58 straipsnio 4</w:t>
            </w:r>
            <w:r w:rsidRPr="002E78C8">
              <w:rPr>
                <w:rFonts w:ascii="Arial" w:hAnsi="Arial" w:cs="Arial"/>
                <w:sz w:val="20"/>
                <w:szCs w:val="20"/>
                <w:vertAlign w:val="superscript"/>
              </w:rPr>
              <w:t xml:space="preserve">1 </w:t>
            </w:r>
            <w:r w:rsidRPr="002E78C8">
              <w:rPr>
                <w:rFonts w:ascii="Arial" w:hAnsi="Arial" w:cs="Arial"/>
                <w:sz w:val="20"/>
                <w:szCs w:val="20"/>
              </w:rPr>
              <w:t>dalies reikalavimams, pagal Konkrečiame pirkime nustatytus reikalavimus. Jei Tiekėjas neatitiks šių reikalavimų, jo Pasiūlymas Konkrečiame pirkime bus atmestas.</w:t>
            </w:r>
          </w:p>
        </w:tc>
        <w:tc>
          <w:tcPr>
            <w:tcW w:w="7194" w:type="dxa"/>
            <w:gridSpan w:val="2"/>
          </w:tcPr>
          <w:p w14:paraId="1705CC3B" w14:textId="6BED0300" w:rsidR="00316552" w:rsidRPr="002E78C8" w:rsidRDefault="00F332BE" w:rsidP="00F332BE">
            <w:pPr>
              <w:tabs>
                <w:tab w:val="left" w:pos="567"/>
              </w:tabs>
              <w:spacing w:after="60"/>
              <w:jc w:val="both"/>
              <w:rPr>
                <w:rFonts w:ascii="Arial" w:hAnsi="Arial" w:cs="Arial"/>
                <w:b/>
                <w:bCs/>
                <w:sz w:val="20"/>
                <w:szCs w:val="20"/>
              </w:rPr>
            </w:pPr>
            <w:r w:rsidRPr="002E78C8">
              <w:rPr>
                <w:rFonts w:ascii="Arial" w:hAnsi="Arial" w:cs="Arial"/>
                <w:sz w:val="20"/>
                <w:szCs w:val="20"/>
              </w:rPr>
              <w:t xml:space="preserve">In </w:t>
            </w:r>
            <w:proofErr w:type="spellStart"/>
            <w:r w:rsidRPr="002E78C8">
              <w:rPr>
                <w:rFonts w:ascii="Arial" w:hAnsi="Arial" w:cs="Arial"/>
                <w:sz w:val="20"/>
                <w:szCs w:val="20"/>
              </w:rPr>
              <w:t>each</w:t>
            </w:r>
            <w:proofErr w:type="spellEnd"/>
            <w:r w:rsidRPr="002E78C8">
              <w:rPr>
                <w:rFonts w:ascii="Arial" w:hAnsi="Arial" w:cs="Arial"/>
                <w:sz w:val="20"/>
                <w:szCs w:val="20"/>
              </w:rPr>
              <w:t xml:space="preserve"> Specific Procurement, the </w:t>
            </w:r>
            <w:proofErr w:type="spellStart"/>
            <w:r w:rsidRPr="002E78C8">
              <w:rPr>
                <w:rFonts w:ascii="Arial" w:hAnsi="Arial" w:cs="Arial"/>
                <w:sz w:val="20"/>
                <w:szCs w:val="20"/>
              </w:rPr>
              <w:t>potential</w:t>
            </w:r>
            <w:proofErr w:type="spellEnd"/>
            <w:r w:rsidRPr="002E78C8">
              <w:rPr>
                <w:rFonts w:ascii="Arial" w:hAnsi="Arial" w:cs="Arial"/>
                <w:sz w:val="20"/>
                <w:szCs w:val="20"/>
              </w:rPr>
              <w:t xml:space="preserve"> </w:t>
            </w:r>
            <w:proofErr w:type="spellStart"/>
            <w:r w:rsidRPr="002E78C8">
              <w:rPr>
                <w:rFonts w:ascii="Arial" w:hAnsi="Arial" w:cs="Arial"/>
                <w:sz w:val="20"/>
                <w:szCs w:val="20"/>
              </w:rPr>
              <w:t>winner</w:t>
            </w:r>
            <w:proofErr w:type="spellEnd"/>
            <w:r w:rsidRPr="002E78C8">
              <w:rPr>
                <w:rFonts w:ascii="Arial" w:hAnsi="Arial" w:cs="Arial"/>
                <w:sz w:val="20"/>
                <w:szCs w:val="20"/>
              </w:rPr>
              <w:t xml:space="preserve"> </w:t>
            </w:r>
            <w:proofErr w:type="spellStart"/>
            <w:r w:rsidRPr="002E78C8">
              <w:rPr>
                <w:rFonts w:ascii="Arial" w:hAnsi="Arial" w:cs="Arial"/>
                <w:sz w:val="20"/>
                <w:szCs w:val="20"/>
              </w:rPr>
              <w:t>will</w:t>
            </w:r>
            <w:proofErr w:type="spellEnd"/>
            <w:r w:rsidRPr="002E78C8">
              <w:rPr>
                <w:rFonts w:ascii="Arial" w:hAnsi="Arial" w:cs="Arial"/>
                <w:sz w:val="20"/>
                <w:szCs w:val="20"/>
              </w:rPr>
              <w:t xml:space="preserve"> be </w:t>
            </w:r>
            <w:proofErr w:type="spellStart"/>
            <w:r w:rsidRPr="002E78C8">
              <w:rPr>
                <w:rFonts w:ascii="Arial" w:hAnsi="Arial" w:cs="Arial"/>
                <w:sz w:val="20"/>
                <w:szCs w:val="20"/>
              </w:rPr>
              <w:t>verified</w:t>
            </w:r>
            <w:proofErr w:type="spellEnd"/>
            <w:r w:rsidRPr="002E78C8">
              <w:rPr>
                <w:rFonts w:ascii="Arial" w:hAnsi="Arial" w:cs="Arial"/>
                <w:sz w:val="20"/>
                <w:szCs w:val="20"/>
              </w:rPr>
              <w:t xml:space="preserve"> </w:t>
            </w:r>
            <w:proofErr w:type="spellStart"/>
            <w:r w:rsidRPr="002E78C8">
              <w:rPr>
                <w:rFonts w:ascii="Arial" w:hAnsi="Arial" w:cs="Arial"/>
                <w:sz w:val="20"/>
                <w:szCs w:val="20"/>
              </w:rPr>
              <w:t>for</w:t>
            </w:r>
            <w:proofErr w:type="spellEnd"/>
            <w:r w:rsidRPr="002E78C8">
              <w:rPr>
                <w:rFonts w:ascii="Arial" w:hAnsi="Arial" w:cs="Arial"/>
                <w:sz w:val="20"/>
                <w:szCs w:val="20"/>
              </w:rPr>
              <w:t xml:space="preserve"> </w:t>
            </w:r>
            <w:proofErr w:type="spellStart"/>
            <w:r w:rsidRPr="002E78C8">
              <w:rPr>
                <w:rFonts w:ascii="Arial" w:hAnsi="Arial" w:cs="Arial"/>
                <w:sz w:val="20"/>
                <w:szCs w:val="20"/>
              </w:rPr>
              <w:t>compliance</w:t>
            </w:r>
            <w:proofErr w:type="spellEnd"/>
            <w:r w:rsidRPr="002E78C8">
              <w:rPr>
                <w:rFonts w:ascii="Arial" w:hAnsi="Arial" w:cs="Arial"/>
                <w:sz w:val="20"/>
                <w:szCs w:val="20"/>
              </w:rPr>
              <w:t xml:space="preserve"> </w:t>
            </w:r>
            <w:proofErr w:type="spellStart"/>
            <w:r w:rsidRPr="002E78C8">
              <w:rPr>
                <w:rFonts w:ascii="Arial" w:hAnsi="Arial" w:cs="Arial"/>
                <w:sz w:val="20"/>
                <w:szCs w:val="20"/>
              </w:rPr>
              <w:t>with</w:t>
            </w:r>
            <w:proofErr w:type="spellEnd"/>
            <w:r w:rsidRPr="002E78C8">
              <w:rPr>
                <w:rFonts w:ascii="Arial" w:hAnsi="Arial" w:cs="Arial"/>
                <w:sz w:val="20"/>
                <w:szCs w:val="20"/>
              </w:rPr>
              <w:t xml:space="preserve"> the </w:t>
            </w:r>
            <w:proofErr w:type="spellStart"/>
            <w:r w:rsidRPr="002E78C8">
              <w:rPr>
                <w:rFonts w:ascii="Arial" w:hAnsi="Arial" w:cs="Arial"/>
                <w:sz w:val="20"/>
                <w:szCs w:val="20"/>
              </w:rPr>
              <w:t>requirements</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45(21)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r w:rsidR="005A1A77">
              <w:rPr>
                <w:rFonts w:ascii="Arial" w:hAnsi="Arial" w:cs="Arial"/>
                <w:sz w:val="20"/>
                <w:szCs w:val="20"/>
              </w:rPr>
              <w:t>LPP</w:t>
            </w:r>
            <w:r w:rsidRPr="002E78C8">
              <w:rPr>
                <w:rFonts w:ascii="Arial" w:hAnsi="Arial" w:cs="Arial"/>
                <w:sz w:val="20"/>
                <w:szCs w:val="20"/>
              </w:rPr>
              <w:t xml:space="preserve"> /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58(41)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r w:rsidR="005A1A77">
              <w:rPr>
                <w:rFonts w:ascii="Arial" w:hAnsi="Arial" w:cs="Arial"/>
                <w:sz w:val="20"/>
                <w:szCs w:val="20"/>
              </w:rPr>
              <w:t>LP</w:t>
            </w:r>
            <w:r w:rsidRPr="002E78C8">
              <w:rPr>
                <w:rFonts w:ascii="Arial" w:hAnsi="Arial" w:cs="Arial"/>
                <w:sz w:val="20"/>
                <w:szCs w:val="20"/>
              </w:rPr>
              <w:t xml:space="preserve">, in </w:t>
            </w:r>
            <w:proofErr w:type="spellStart"/>
            <w:r w:rsidRPr="002E78C8">
              <w:rPr>
                <w:rFonts w:ascii="Arial" w:hAnsi="Arial" w:cs="Arial"/>
                <w:sz w:val="20"/>
                <w:szCs w:val="20"/>
              </w:rPr>
              <w:t>accordance</w:t>
            </w:r>
            <w:proofErr w:type="spellEnd"/>
            <w:r w:rsidRPr="002E78C8">
              <w:rPr>
                <w:rFonts w:ascii="Arial" w:hAnsi="Arial" w:cs="Arial"/>
                <w:sz w:val="20"/>
                <w:szCs w:val="20"/>
              </w:rPr>
              <w:t xml:space="preserve"> </w:t>
            </w:r>
            <w:proofErr w:type="spellStart"/>
            <w:r w:rsidRPr="002E78C8">
              <w:rPr>
                <w:rFonts w:ascii="Arial" w:hAnsi="Arial" w:cs="Arial"/>
                <w:sz w:val="20"/>
                <w:szCs w:val="20"/>
              </w:rPr>
              <w:t>with</w:t>
            </w:r>
            <w:proofErr w:type="spellEnd"/>
            <w:r w:rsidRPr="002E78C8">
              <w:rPr>
                <w:rFonts w:ascii="Arial" w:hAnsi="Arial" w:cs="Arial"/>
                <w:sz w:val="20"/>
                <w:szCs w:val="20"/>
              </w:rPr>
              <w:t xml:space="preserve"> the </w:t>
            </w:r>
            <w:proofErr w:type="spellStart"/>
            <w:r w:rsidRPr="002E78C8">
              <w:rPr>
                <w:rFonts w:ascii="Arial" w:hAnsi="Arial" w:cs="Arial"/>
                <w:sz w:val="20"/>
                <w:szCs w:val="20"/>
              </w:rPr>
              <w:t>requirements</w:t>
            </w:r>
            <w:proofErr w:type="spellEnd"/>
            <w:r w:rsidRPr="002E78C8">
              <w:rPr>
                <w:rFonts w:ascii="Arial" w:hAnsi="Arial" w:cs="Arial"/>
                <w:sz w:val="20"/>
                <w:szCs w:val="20"/>
              </w:rPr>
              <w:t xml:space="preserve"> </w:t>
            </w:r>
            <w:proofErr w:type="spellStart"/>
            <w:r w:rsidRPr="002E78C8">
              <w:rPr>
                <w:rFonts w:ascii="Arial" w:hAnsi="Arial" w:cs="Arial"/>
                <w:sz w:val="20"/>
                <w:szCs w:val="20"/>
              </w:rPr>
              <w:t>set</w:t>
            </w:r>
            <w:proofErr w:type="spellEnd"/>
            <w:r w:rsidRPr="002E78C8">
              <w:rPr>
                <w:rFonts w:ascii="Arial" w:hAnsi="Arial" w:cs="Arial"/>
                <w:sz w:val="20"/>
                <w:szCs w:val="20"/>
              </w:rPr>
              <w:t xml:space="preserve"> </w:t>
            </w:r>
            <w:proofErr w:type="spellStart"/>
            <w:r w:rsidRPr="002E78C8">
              <w:rPr>
                <w:rFonts w:ascii="Arial" w:hAnsi="Arial" w:cs="Arial"/>
                <w:sz w:val="20"/>
                <w:szCs w:val="20"/>
              </w:rPr>
              <w:t>out</w:t>
            </w:r>
            <w:proofErr w:type="spellEnd"/>
            <w:r w:rsidRPr="002E78C8">
              <w:rPr>
                <w:rFonts w:ascii="Arial" w:hAnsi="Arial" w:cs="Arial"/>
                <w:sz w:val="20"/>
                <w:szCs w:val="20"/>
              </w:rPr>
              <w:t xml:space="preserve"> in </w:t>
            </w:r>
            <w:proofErr w:type="spellStart"/>
            <w:r w:rsidRPr="002E78C8">
              <w:rPr>
                <w:rFonts w:ascii="Arial" w:hAnsi="Arial" w:cs="Arial"/>
                <w:sz w:val="20"/>
                <w:szCs w:val="20"/>
              </w:rPr>
              <w:t>that</w:t>
            </w:r>
            <w:proofErr w:type="spellEnd"/>
            <w:r w:rsidRPr="002E78C8">
              <w:rPr>
                <w:rFonts w:ascii="Arial" w:hAnsi="Arial" w:cs="Arial"/>
                <w:sz w:val="20"/>
                <w:szCs w:val="20"/>
              </w:rPr>
              <w:t xml:space="preserve"> Specific Procurement. </w:t>
            </w:r>
            <w:proofErr w:type="spellStart"/>
            <w:r w:rsidRPr="002E78C8">
              <w:rPr>
                <w:rFonts w:ascii="Arial" w:hAnsi="Arial" w:cs="Arial"/>
                <w:sz w:val="20"/>
                <w:szCs w:val="20"/>
              </w:rPr>
              <w:t>If</w:t>
            </w:r>
            <w:proofErr w:type="spellEnd"/>
            <w:r w:rsidRPr="002E78C8">
              <w:rPr>
                <w:rFonts w:ascii="Arial" w:hAnsi="Arial" w:cs="Arial"/>
                <w:sz w:val="20"/>
                <w:szCs w:val="20"/>
              </w:rPr>
              <w:t xml:space="preserve"> the </w:t>
            </w:r>
            <w:proofErr w:type="spellStart"/>
            <w:r w:rsidRPr="002E78C8">
              <w:rPr>
                <w:rFonts w:ascii="Arial" w:hAnsi="Arial" w:cs="Arial"/>
                <w:sz w:val="20"/>
                <w:szCs w:val="20"/>
              </w:rPr>
              <w:t>Supplier</w:t>
            </w:r>
            <w:proofErr w:type="spellEnd"/>
            <w:r w:rsidRPr="002E78C8">
              <w:rPr>
                <w:rFonts w:ascii="Arial" w:hAnsi="Arial" w:cs="Arial"/>
                <w:sz w:val="20"/>
                <w:szCs w:val="20"/>
              </w:rPr>
              <w:t xml:space="preserve"> </w:t>
            </w:r>
            <w:proofErr w:type="spellStart"/>
            <w:r w:rsidRPr="002E78C8">
              <w:rPr>
                <w:rFonts w:ascii="Arial" w:hAnsi="Arial" w:cs="Arial"/>
                <w:sz w:val="20"/>
                <w:szCs w:val="20"/>
              </w:rPr>
              <w:t>does</w:t>
            </w:r>
            <w:proofErr w:type="spellEnd"/>
            <w:r w:rsidRPr="002E78C8">
              <w:rPr>
                <w:rFonts w:ascii="Arial" w:hAnsi="Arial" w:cs="Arial"/>
                <w:sz w:val="20"/>
                <w:szCs w:val="20"/>
              </w:rPr>
              <w:t xml:space="preserve"> </w:t>
            </w:r>
            <w:proofErr w:type="spellStart"/>
            <w:r w:rsidRPr="002E78C8">
              <w:rPr>
                <w:rFonts w:ascii="Arial" w:hAnsi="Arial" w:cs="Arial"/>
                <w:sz w:val="20"/>
                <w:szCs w:val="20"/>
              </w:rPr>
              <w:t>not</w:t>
            </w:r>
            <w:proofErr w:type="spellEnd"/>
            <w:r w:rsidRPr="002E78C8">
              <w:rPr>
                <w:rFonts w:ascii="Arial" w:hAnsi="Arial" w:cs="Arial"/>
                <w:sz w:val="20"/>
                <w:szCs w:val="20"/>
              </w:rPr>
              <w:t xml:space="preserve"> </w:t>
            </w:r>
            <w:proofErr w:type="spellStart"/>
            <w:r w:rsidRPr="002E78C8">
              <w:rPr>
                <w:rFonts w:ascii="Arial" w:hAnsi="Arial" w:cs="Arial"/>
                <w:sz w:val="20"/>
                <w:szCs w:val="20"/>
              </w:rPr>
              <w:t>meet</w:t>
            </w:r>
            <w:proofErr w:type="spellEnd"/>
            <w:r w:rsidRPr="002E78C8">
              <w:rPr>
                <w:rFonts w:ascii="Arial" w:hAnsi="Arial" w:cs="Arial"/>
                <w:sz w:val="20"/>
                <w:szCs w:val="20"/>
              </w:rPr>
              <w:t xml:space="preserve"> </w:t>
            </w:r>
            <w:proofErr w:type="spellStart"/>
            <w:r w:rsidRPr="002E78C8">
              <w:rPr>
                <w:rFonts w:ascii="Arial" w:hAnsi="Arial" w:cs="Arial"/>
                <w:sz w:val="20"/>
                <w:szCs w:val="20"/>
              </w:rPr>
              <w:t>these</w:t>
            </w:r>
            <w:proofErr w:type="spellEnd"/>
            <w:r w:rsidRPr="002E78C8">
              <w:rPr>
                <w:rFonts w:ascii="Arial" w:hAnsi="Arial" w:cs="Arial"/>
                <w:sz w:val="20"/>
                <w:szCs w:val="20"/>
              </w:rPr>
              <w:t xml:space="preserve"> </w:t>
            </w:r>
            <w:proofErr w:type="spellStart"/>
            <w:r w:rsidRPr="002E78C8">
              <w:rPr>
                <w:rFonts w:ascii="Arial" w:hAnsi="Arial" w:cs="Arial"/>
                <w:sz w:val="20"/>
                <w:szCs w:val="20"/>
              </w:rPr>
              <w:t>requirements</w:t>
            </w:r>
            <w:proofErr w:type="spellEnd"/>
            <w:r w:rsidRPr="002E78C8">
              <w:rPr>
                <w:rFonts w:ascii="Arial" w:hAnsi="Arial" w:cs="Arial"/>
                <w:sz w:val="20"/>
                <w:szCs w:val="20"/>
              </w:rPr>
              <w:t xml:space="preserve">, </w:t>
            </w:r>
            <w:proofErr w:type="spellStart"/>
            <w:r w:rsidRPr="002E78C8">
              <w:rPr>
                <w:rFonts w:ascii="Arial" w:hAnsi="Arial" w:cs="Arial"/>
                <w:sz w:val="20"/>
                <w:szCs w:val="20"/>
              </w:rPr>
              <w:t>its</w:t>
            </w:r>
            <w:proofErr w:type="spellEnd"/>
            <w:r w:rsidRPr="002E78C8">
              <w:rPr>
                <w:rFonts w:ascii="Arial" w:hAnsi="Arial" w:cs="Arial"/>
                <w:sz w:val="20"/>
                <w:szCs w:val="20"/>
              </w:rPr>
              <w:t xml:space="preserve"> </w:t>
            </w:r>
            <w:r w:rsidR="006758A5" w:rsidRPr="002E78C8">
              <w:rPr>
                <w:rFonts w:ascii="Arial" w:hAnsi="Arial" w:cs="Arial"/>
                <w:sz w:val="20"/>
                <w:szCs w:val="20"/>
              </w:rPr>
              <w:t>Tender</w:t>
            </w:r>
            <w:r w:rsidRPr="002E78C8">
              <w:rPr>
                <w:rFonts w:ascii="Arial" w:hAnsi="Arial" w:cs="Arial"/>
                <w:sz w:val="20"/>
                <w:szCs w:val="20"/>
              </w:rPr>
              <w:t xml:space="preserve"> in the Specific Procurement </w:t>
            </w:r>
            <w:proofErr w:type="spellStart"/>
            <w:r w:rsidRPr="002E78C8">
              <w:rPr>
                <w:rFonts w:ascii="Arial" w:hAnsi="Arial" w:cs="Arial"/>
                <w:sz w:val="20"/>
                <w:szCs w:val="20"/>
              </w:rPr>
              <w:t>will</w:t>
            </w:r>
            <w:proofErr w:type="spellEnd"/>
            <w:r w:rsidRPr="002E78C8">
              <w:rPr>
                <w:rFonts w:ascii="Arial" w:hAnsi="Arial" w:cs="Arial"/>
                <w:sz w:val="20"/>
                <w:szCs w:val="20"/>
              </w:rPr>
              <w:t xml:space="preserve"> be </w:t>
            </w:r>
            <w:proofErr w:type="spellStart"/>
            <w:r w:rsidRPr="002E78C8">
              <w:rPr>
                <w:rFonts w:ascii="Arial" w:hAnsi="Arial" w:cs="Arial"/>
                <w:sz w:val="20"/>
                <w:szCs w:val="20"/>
              </w:rPr>
              <w:t>rejected</w:t>
            </w:r>
            <w:proofErr w:type="spellEnd"/>
            <w:r w:rsidRPr="002E78C8">
              <w:rPr>
                <w:rFonts w:ascii="Arial" w:hAnsi="Arial" w:cs="Arial"/>
                <w:sz w:val="20"/>
                <w:szCs w:val="20"/>
              </w:rPr>
              <w:t>.</w:t>
            </w:r>
          </w:p>
        </w:tc>
      </w:tr>
      <w:tr w:rsidR="00316552" w:rsidRPr="00B673FF" w14:paraId="3532B8A4" w14:textId="77777777" w:rsidTr="00182B2C">
        <w:trPr>
          <w:gridAfter w:val="1"/>
          <w:wAfter w:w="16" w:type="dxa"/>
        </w:trPr>
        <w:tc>
          <w:tcPr>
            <w:tcW w:w="1271" w:type="dxa"/>
          </w:tcPr>
          <w:p w14:paraId="3B813E65" w14:textId="30A0744B" w:rsidR="00316552" w:rsidRPr="002E78C8" w:rsidRDefault="00316552" w:rsidP="00316552">
            <w:pPr>
              <w:rPr>
                <w:rFonts w:ascii="Arial" w:hAnsi="Arial" w:cs="Arial"/>
                <w:sz w:val="20"/>
                <w:szCs w:val="20"/>
              </w:rPr>
            </w:pPr>
            <w:r w:rsidRPr="002E78C8">
              <w:rPr>
                <w:rFonts w:ascii="Arial" w:hAnsi="Arial" w:cs="Arial"/>
                <w:sz w:val="20"/>
                <w:szCs w:val="20"/>
              </w:rPr>
              <w:t>8.6.</w:t>
            </w:r>
          </w:p>
        </w:tc>
        <w:tc>
          <w:tcPr>
            <w:tcW w:w="6804" w:type="dxa"/>
            <w:gridSpan w:val="2"/>
          </w:tcPr>
          <w:p w14:paraId="684381DB" w14:textId="50EC2F5E"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Jei Konkretaus pirkimo Techninėje specifikacijoje bus keliamas reikalavimas vadovaujantis VPĮ 37 straipsnio 8  dalimi / PĮ 50 straipsnio 8 dalimi, Konkrečiame pirkime bus vykdoma pasiūlymo patikra dėl atitikimo šiems reikalavimams bei atitinkamai galimo laimėtojo kvalifikacijos patikra, dėl atitikimo VPĮ 47 straipsnio 8 </w:t>
            </w:r>
            <w:r w:rsidRPr="002E78C8">
              <w:rPr>
                <w:rFonts w:ascii="Arial" w:hAnsi="Arial" w:cs="Arial"/>
                <w:color w:val="000000" w:themeColor="text1"/>
                <w:sz w:val="20"/>
                <w:szCs w:val="20"/>
              </w:rPr>
              <w:t>dalyje nustatytiems kvalifikaciniams reikalavimams</w:t>
            </w:r>
            <w:r w:rsidRPr="002E78C8">
              <w:rPr>
                <w:rFonts w:ascii="Arial" w:hAnsi="Arial" w:cs="Arial"/>
                <w:sz w:val="20"/>
                <w:szCs w:val="20"/>
              </w:rPr>
              <w:t>. Nustačius neatitikimą, Pasiūlymas bus atmestas.</w:t>
            </w:r>
          </w:p>
        </w:tc>
        <w:tc>
          <w:tcPr>
            <w:tcW w:w="7194" w:type="dxa"/>
            <w:gridSpan w:val="2"/>
          </w:tcPr>
          <w:p w14:paraId="00D98E3F" w14:textId="20ABCD79" w:rsidR="00316552" w:rsidRPr="002E78C8" w:rsidRDefault="006758A5" w:rsidP="006758A5">
            <w:pPr>
              <w:tabs>
                <w:tab w:val="left" w:pos="567"/>
              </w:tabs>
              <w:spacing w:after="60"/>
              <w:jc w:val="both"/>
              <w:rPr>
                <w:rFonts w:ascii="Arial" w:hAnsi="Arial" w:cs="Arial"/>
                <w:b/>
                <w:bCs/>
                <w:sz w:val="20"/>
                <w:szCs w:val="20"/>
              </w:rPr>
            </w:pPr>
            <w:proofErr w:type="spellStart"/>
            <w:r w:rsidRPr="002E78C8">
              <w:rPr>
                <w:rFonts w:ascii="Arial" w:hAnsi="Arial" w:cs="Arial"/>
                <w:sz w:val="20"/>
                <w:szCs w:val="20"/>
              </w:rPr>
              <w:t>If</w:t>
            </w:r>
            <w:proofErr w:type="spellEnd"/>
            <w:r w:rsidRPr="002E78C8">
              <w:rPr>
                <w:rFonts w:ascii="Arial" w:hAnsi="Arial" w:cs="Arial"/>
                <w:sz w:val="20"/>
                <w:szCs w:val="20"/>
              </w:rPr>
              <w:t xml:space="preserve"> the Technical Specification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Specific Procurement </w:t>
            </w:r>
            <w:proofErr w:type="spellStart"/>
            <w:r w:rsidRPr="002E78C8">
              <w:rPr>
                <w:rFonts w:ascii="Arial" w:hAnsi="Arial" w:cs="Arial"/>
                <w:sz w:val="20"/>
                <w:szCs w:val="20"/>
              </w:rPr>
              <w:t>establishes</w:t>
            </w:r>
            <w:proofErr w:type="spellEnd"/>
            <w:r w:rsidRPr="002E78C8">
              <w:rPr>
                <w:rFonts w:ascii="Arial" w:hAnsi="Arial" w:cs="Arial"/>
                <w:sz w:val="20"/>
                <w:szCs w:val="20"/>
              </w:rPr>
              <w:t xml:space="preserve"> a </w:t>
            </w:r>
            <w:proofErr w:type="spellStart"/>
            <w:r w:rsidRPr="002E78C8">
              <w:rPr>
                <w:rFonts w:ascii="Arial" w:hAnsi="Arial" w:cs="Arial"/>
                <w:sz w:val="20"/>
                <w:szCs w:val="20"/>
              </w:rPr>
              <w:t>requirement</w:t>
            </w:r>
            <w:proofErr w:type="spellEnd"/>
            <w:r w:rsidRPr="002E78C8">
              <w:rPr>
                <w:rFonts w:ascii="Arial" w:hAnsi="Arial" w:cs="Arial"/>
                <w:sz w:val="20"/>
                <w:szCs w:val="20"/>
              </w:rPr>
              <w:t xml:space="preserve"> </w:t>
            </w:r>
            <w:proofErr w:type="spellStart"/>
            <w:r w:rsidRPr="002E78C8">
              <w:rPr>
                <w:rFonts w:ascii="Arial" w:hAnsi="Arial" w:cs="Arial"/>
                <w:sz w:val="20"/>
                <w:szCs w:val="20"/>
              </w:rPr>
              <w:t>pursuant</w:t>
            </w:r>
            <w:proofErr w:type="spellEnd"/>
            <w:r w:rsidRPr="002E78C8">
              <w:rPr>
                <w:rFonts w:ascii="Arial" w:hAnsi="Arial" w:cs="Arial"/>
                <w:sz w:val="20"/>
                <w:szCs w:val="20"/>
              </w:rPr>
              <w:t xml:space="preserve"> to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37(8)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r w:rsidR="00481F84">
              <w:rPr>
                <w:rFonts w:ascii="Arial" w:hAnsi="Arial" w:cs="Arial"/>
                <w:sz w:val="20"/>
                <w:szCs w:val="20"/>
              </w:rPr>
              <w:t>LPP</w:t>
            </w:r>
            <w:r w:rsidRPr="002E78C8">
              <w:rPr>
                <w:rFonts w:ascii="Arial" w:hAnsi="Arial" w:cs="Arial"/>
                <w:sz w:val="20"/>
                <w:szCs w:val="20"/>
              </w:rPr>
              <w:t xml:space="preserve"> /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50(8)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r w:rsidR="00481F84">
              <w:rPr>
                <w:rFonts w:ascii="Arial" w:hAnsi="Arial" w:cs="Arial"/>
                <w:sz w:val="20"/>
                <w:szCs w:val="20"/>
              </w:rPr>
              <w:t>LP</w:t>
            </w:r>
            <w:r w:rsidRPr="002E78C8">
              <w:rPr>
                <w:rFonts w:ascii="Arial" w:hAnsi="Arial" w:cs="Arial"/>
                <w:sz w:val="20"/>
                <w:szCs w:val="20"/>
              </w:rPr>
              <w:t xml:space="preserve">, the Specific Procurement </w:t>
            </w:r>
            <w:proofErr w:type="spellStart"/>
            <w:r w:rsidRPr="002E78C8">
              <w:rPr>
                <w:rFonts w:ascii="Arial" w:hAnsi="Arial" w:cs="Arial"/>
                <w:sz w:val="20"/>
                <w:szCs w:val="20"/>
              </w:rPr>
              <w:t>will</w:t>
            </w:r>
            <w:proofErr w:type="spellEnd"/>
            <w:r w:rsidRPr="002E78C8">
              <w:rPr>
                <w:rFonts w:ascii="Arial" w:hAnsi="Arial" w:cs="Arial"/>
                <w:sz w:val="20"/>
                <w:szCs w:val="20"/>
              </w:rPr>
              <w:t xml:space="preserve"> </w:t>
            </w:r>
            <w:proofErr w:type="spellStart"/>
            <w:r w:rsidRPr="002E78C8">
              <w:rPr>
                <w:rFonts w:ascii="Arial" w:hAnsi="Arial" w:cs="Arial"/>
                <w:sz w:val="20"/>
                <w:szCs w:val="20"/>
              </w:rPr>
              <w:t>include</w:t>
            </w:r>
            <w:proofErr w:type="spellEnd"/>
            <w:r w:rsidRPr="002E78C8">
              <w:rPr>
                <w:rFonts w:ascii="Arial" w:hAnsi="Arial" w:cs="Arial"/>
                <w:sz w:val="20"/>
                <w:szCs w:val="20"/>
              </w:rPr>
              <w:t xml:space="preserve"> a </w:t>
            </w:r>
            <w:proofErr w:type="spellStart"/>
            <w:r w:rsidRPr="002E78C8">
              <w:rPr>
                <w:rFonts w:ascii="Arial" w:hAnsi="Arial" w:cs="Arial"/>
                <w:sz w:val="20"/>
                <w:szCs w:val="20"/>
              </w:rPr>
              <w:t>verification</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proofErr w:type="spellStart"/>
            <w:r w:rsidRPr="002E78C8">
              <w:rPr>
                <w:rFonts w:ascii="Arial" w:hAnsi="Arial" w:cs="Arial"/>
                <w:sz w:val="20"/>
                <w:szCs w:val="20"/>
              </w:rPr>
              <w:t>proposal’s</w:t>
            </w:r>
            <w:proofErr w:type="spellEnd"/>
            <w:r w:rsidRPr="002E78C8">
              <w:rPr>
                <w:rFonts w:ascii="Arial" w:hAnsi="Arial" w:cs="Arial"/>
                <w:sz w:val="20"/>
                <w:szCs w:val="20"/>
              </w:rPr>
              <w:t xml:space="preserve"> </w:t>
            </w:r>
            <w:proofErr w:type="spellStart"/>
            <w:r w:rsidRPr="002E78C8">
              <w:rPr>
                <w:rFonts w:ascii="Arial" w:hAnsi="Arial" w:cs="Arial"/>
                <w:sz w:val="20"/>
                <w:szCs w:val="20"/>
              </w:rPr>
              <w:t>compliance</w:t>
            </w:r>
            <w:proofErr w:type="spellEnd"/>
            <w:r w:rsidRPr="002E78C8">
              <w:rPr>
                <w:rFonts w:ascii="Arial" w:hAnsi="Arial" w:cs="Arial"/>
                <w:sz w:val="20"/>
                <w:szCs w:val="20"/>
              </w:rPr>
              <w:t xml:space="preserve"> </w:t>
            </w:r>
            <w:proofErr w:type="spellStart"/>
            <w:r w:rsidRPr="002E78C8">
              <w:rPr>
                <w:rFonts w:ascii="Arial" w:hAnsi="Arial" w:cs="Arial"/>
                <w:sz w:val="20"/>
                <w:szCs w:val="20"/>
              </w:rPr>
              <w:t>with</w:t>
            </w:r>
            <w:proofErr w:type="spellEnd"/>
            <w:r w:rsidRPr="002E78C8">
              <w:rPr>
                <w:rFonts w:ascii="Arial" w:hAnsi="Arial" w:cs="Arial"/>
                <w:sz w:val="20"/>
                <w:szCs w:val="20"/>
              </w:rPr>
              <w:t xml:space="preserve"> </w:t>
            </w:r>
            <w:proofErr w:type="spellStart"/>
            <w:r w:rsidRPr="002E78C8">
              <w:rPr>
                <w:rFonts w:ascii="Arial" w:hAnsi="Arial" w:cs="Arial"/>
                <w:sz w:val="20"/>
                <w:szCs w:val="20"/>
              </w:rPr>
              <w:t>these</w:t>
            </w:r>
            <w:proofErr w:type="spellEnd"/>
            <w:r w:rsidRPr="002E78C8">
              <w:rPr>
                <w:rFonts w:ascii="Arial" w:hAnsi="Arial" w:cs="Arial"/>
                <w:sz w:val="20"/>
                <w:szCs w:val="20"/>
              </w:rPr>
              <w:t xml:space="preserve"> </w:t>
            </w:r>
            <w:proofErr w:type="spellStart"/>
            <w:r w:rsidRPr="002E78C8">
              <w:rPr>
                <w:rFonts w:ascii="Arial" w:hAnsi="Arial" w:cs="Arial"/>
                <w:sz w:val="20"/>
                <w:szCs w:val="20"/>
              </w:rPr>
              <w:t>requirements</w:t>
            </w:r>
            <w:proofErr w:type="spellEnd"/>
            <w:r w:rsidRPr="002E78C8">
              <w:rPr>
                <w:rFonts w:ascii="Arial" w:hAnsi="Arial" w:cs="Arial"/>
                <w:sz w:val="20"/>
                <w:szCs w:val="20"/>
              </w:rPr>
              <w:t xml:space="preserve">, as </w:t>
            </w:r>
            <w:proofErr w:type="spellStart"/>
            <w:r w:rsidRPr="002E78C8">
              <w:rPr>
                <w:rFonts w:ascii="Arial" w:hAnsi="Arial" w:cs="Arial"/>
                <w:sz w:val="20"/>
                <w:szCs w:val="20"/>
              </w:rPr>
              <w:t>well</w:t>
            </w:r>
            <w:proofErr w:type="spellEnd"/>
            <w:r w:rsidRPr="002E78C8">
              <w:rPr>
                <w:rFonts w:ascii="Arial" w:hAnsi="Arial" w:cs="Arial"/>
                <w:sz w:val="20"/>
                <w:szCs w:val="20"/>
              </w:rPr>
              <w:t xml:space="preserve"> as a </w:t>
            </w:r>
            <w:proofErr w:type="spellStart"/>
            <w:r w:rsidRPr="002E78C8">
              <w:rPr>
                <w:rFonts w:ascii="Arial" w:hAnsi="Arial" w:cs="Arial"/>
                <w:sz w:val="20"/>
                <w:szCs w:val="20"/>
              </w:rPr>
              <w:t>qualification</w:t>
            </w:r>
            <w:proofErr w:type="spellEnd"/>
            <w:r w:rsidRPr="002E78C8">
              <w:rPr>
                <w:rFonts w:ascii="Arial" w:hAnsi="Arial" w:cs="Arial"/>
                <w:sz w:val="20"/>
                <w:szCs w:val="20"/>
              </w:rPr>
              <w:t xml:space="preserve"> </w:t>
            </w:r>
            <w:proofErr w:type="spellStart"/>
            <w:r w:rsidRPr="002E78C8">
              <w:rPr>
                <w:rFonts w:ascii="Arial" w:hAnsi="Arial" w:cs="Arial"/>
                <w:sz w:val="20"/>
                <w:szCs w:val="20"/>
              </w:rPr>
              <w:t>check</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proofErr w:type="spellStart"/>
            <w:r w:rsidRPr="002E78C8">
              <w:rPr>
                <w:rFonts w:ascii="Arial" w:hAnsi="Arial" w:cs="Arial"/>
                <w:sz w:val="20"/>
                <w:szCs w:val="20"/>
              </w:rPr>
              <w:t>potential</w:t>
            </w:r>
            <w:proofErr w:type="spellEnd"/>
            <w:r w:rsidRPr="002E78C8">
              <w:rPr>
                <w:rFonts w:ascii="Arial" w:hAnsi="Arial" w:cs="Arial"/>
                <w:sz w:val="20"/>
                <w:szCs w:val="20"/>
              </w:rPr>
              <w:t xml:space="preserve"> </w:t>
            </w:r>
            <w:proofErr w:type="spellStart"/>
            <w:r w:rsidRPr="002E78C8">
              <w:rPr>
                <w:rFonts w:ascii="Arial" w:hAnsi="Arial" w:cs="Arial"/>
                <w:sz w:val="20"/>
                <w:szCs w:val="20"/>
              </w:rPr>
              <w:t>winner</w:t>
            </w:r>
            <w:proofErr w:type="spellEnd"/>
            <w:r w:rsidRPr="002E78C8">
              <w:rPr>
                <w:rFonts w:ascii="Arial" w:hAnsi="Arial" w:cs="Arial"/>
                <w:sz w:val="20"/>
                <w:szCs w:val="20"/>
              </w:rPr>
              <w:t xml:space="preserve"> to </w:t>
            </w:r>
            <w:proofErr w:type="spellStart"/>
            <w:r w:rsidRPr="002E78C8">
              <w:rPr>
                <w:rFonts w:ascii="Arial" w:hAnsi="Arial" w:cs="Arial"/>
                <w:sz w:val="20"/>
                <w:szCs w:val="20"/>
              </w:rPr>
              <w:t>verify</w:t>
            </w:r>
            <w:proofErr w:type="spellEnd"/>
            <w:r w:rsidRPr="002E78C8">
              <w:rPr>
                <w:rFonts w:ascii="Arial" w:hAnsi="Arial" w:cs="Arial"/>
                <w:sz w:val="20"/>
                <w:szCs w:val="20"/>
              </w:rPr>
              <w:t xml:space="preserve"> </w:t>
            </w:r>
            <w:proofErr w:type="spellStart"/>
            <w:r w:rsidRPr="002E78C8">
              <w:rPr>
                <w:rFonts w:ascii="Arial" w:hAnsi="Arial" w:cs="Arial"/>
                <w:sz w:val="20"/>
                <w:szCs w:val="20"/>
              </w:rPr>
              <w:t>compliance</w:t>
            </w:r>
            <w:proofErr w:type="spellEnd"/>
            <w:r w:rsidRPr="002E78C8">
              <w:rPr>
                <w:rFonts w:ascii="Arial" w:hAnsi="Arial" w:cs="Arial"/>
                <w:sz w:val="20"/>
                <w:szCs w:val="20"/>
              </w:rPr>
              <w:t xml:space="preserve"> </w:t>
            </w:r>
            <w:proofErr w:type="spellStart"/>
            <w:r w:rsidRPr="002E78C8">
              <w:rPr>
                <w:rFonts w:ascii="Arial" w:hAnsi="Arial" w:cs="Arial"/>
                <w:sz w:val="20"/>
                <w:szCs w:val="20"/>
              </w:rPr>
              <w:t>with</w:t>
            </w:r>
            <w:proofErr w:type="spellEnd"/>
            <w:r w:rsidRPr="002E78C8">
              <w:rPr>
                <w:rFonts w:ascii="Arial" w:hAnsi="Arial" w:cs="Arial"/>
                <w:sz w:val="20"/>
                <w:szCs w:val="20"/>
              </w:rPr>
              <w:t xml:space="preserve"> the </w:t>
            </w:r>
            <w:proofErr w:type="spellStart"/>
            <w:r w:rsidRPr="002E78C8">
              <w:rPr>
                <w:rFonts w:ascii="Arial" w:hAnsi="Arial" w:cs="Arial"/>
                <w:sz w:val="20"/>
                <w:szCs w:val="20"/>
              </w:rPr>
              <w:t>qualification</w:t>
            </w:r>
            <w:proofErr w:type="spellEnd"/>
            <w:r w:rsidRPr="002E78C8">
              <w:rPr>
                <w:rFonts w:ascii="Arial" w:hAnsi="Arial" w:cs="Arial"/>
                <w:sz w:val="20"/>
                <w:szCs w:val="20"/>
              </w:rPr>
              <w:t xml:space="preserve"> </w:t>
            </w:r>
            <w:proofErr w:type="spellStart"/>
            <w:r w:rsidRPr="002E78C8">
              <w:rPr>
                <w:rFonts w:ascii="Arial" w:hAnsi="Arial" w:cs="Arial"/>
                <w:sz w:val="20"/>
                <w:szCs w:val="20"/>
              </w:rPr>
              <w:t>requirements</w:t>
            </w:r>
            <w:proofErr w:type="spellEnd"/>
            <w:r w:rsidRPr="002E78C8">
              <w:rPr>
                <w:rFonts w:ascii="Arial" w:hAnsi="Arial" w:cs="Arial"/>
                <w:sz w:val="20"/>
                <w:szCs w:val="20"/>
              </w:rPr>
              <w:t xml:space="preserve"> </w:t>
            </w:r>
            <w:proofErr w:type="spellStart"/>
            <w:r w:rsidRPr="002E78C8">
              <w:rPr>
                <w:rFonts w:ascii="Arial" w:hAnsi="Arial" w:cs="Arial"/>
                <w:sz w:val="20"/>
                <w:szCs w:val="20"/>
              </w:rPr>
              <w:t>set</w:t>
            </w:r>
            <w:proofErr w:type="spellEnd"/>
            <w:r w:rsidRPr="002E78C8">
              <w:rPr>
                <w:rFonts w:ascii="Arial" w:hAnsi="Arial" w:cs="Arial"/>
                <w:sz w:val="20"/>
                <w:szCs w:val="20"/>
              </w:rPr>
              <w:t xml:space="preserve"> </w:t>
            </w:r>
            <w:proofErr w:type="spellStart"/>
            <w:r w:rsidRPr="002E78C8">
              <w:rPr>
                <w:rFonts w:ascii="Arial" w:hAnsi="Arial" w:cs="Arial"/>
                <w:sz w:val="20"/>
                <w:szCs w:val="20"/>
              </w:rPr>
              <w:t>out</w:t>
            </w:r>
            <w:proofErr w:type="spellEnd"/>
            <w:r w:rsidRPr="002E78C8">
              <w:rPr>
                <w:rFonts w:ascii="Arial" w:hAnsi="Arial" w:cs="Arial"/>
                <w:sz w:val="20"/>
                <w:szCs w:val="20"/>
              </w:rPr>
              <w:t xml:space="preserve"> in </w:t>
            </w:r>
            <w:proofErr w:type="spellStart"/>
            <w:r w:rsidRPr="002E78C8">
              <w:rPr>
                <w:rFonts w:ascii="Arial" w:hAnsi="Arial" w:cs="Arial"/>
                <w:sz w:val="20"/>
                <w:szCs w:val="20"/>
              </w:rPr>
              <w:t>Article</w:t>
            </w:r>
            <w:proofErr w:type="spellEnd"/>
            <w:r w:rsidRPr="002E78C8">
              <w:rPr>
                <w:rFonts w:ascii="Arial" w:hAnsi="Arial" w:cs="Arial"/>
                <w:sz w:val="20"/>
                <w:szCs w:val="20"/>
              </w:rPr>
              <w:t xml:space="preserve"> 47(8)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r w:rsidR="00481F84">
              <w:rPr>
                <w:rFonts w:ascii="Arial" w:hAnsi="Arial" w:cs="Arial"/>
                <w:sz w:val="20"/>
                <w:szCs w:val="20"/>
              </w:rPr>
              <w:t>LPP</w:t>
            </w:r>
            <w:r w:rsidRPr="002E78C8">
              <w:rPr>
                <w:rFonts w:ascii="Arial" w:hAnsi="Arial" w:cs="Arial"/>
                <w:sz w:val="20"/>
                <w:szCs w:val="20"/>
              </w:rPr>
              <w:t xml:space="preserve">. </w:t>
            </w:r>
            <w:proofErr w:type="spellStart"/>
            <w:r w:rsidRPr="002E78C8">
              <w:rPr>
                <w:rFonts w:ascii="Arial" w:hAnsi="Arial" w:cs="Arial"/>
                <w:sz w:val="20"/>
                <w:szCs w:val="20"/>
              </w:rPr>
              <w:t>If</w:t>
            </w:r>
            <w:proofErr w:type="spellEnd"/>
            <w:r w:rsidRPr="002E78C8">
              <w:rPr>
                <w:rFonts w:ascii="Arial" w:hAnsi="Arial" w:cs="Arial"/>
                <w:sz w:val="20"/>
                <w:szCs w:val="20"/>
              </w:rPr>
              <w:t xml:space="preserve"> </w:t>
            </w:r>
            <w:proofErr w:type="spellStart"/>
            <w:r w:rsidRPr="002E78C8">
              <w:rPr>
                <w:rFonts w:ascii="Arial" w:hAnsi="Arial" w:cs="Arial"/>
                <w:sz w:val="20"/>
                <w:szCs w:val="20"/>
              </w:rPr>
              <w:t>non</w:t>
            </w:r>
            <w:r w:rsidRPr="002E78C8">
              <w:rPr>
                <w:rFonts w:ascii="Arial" w:hAnsi="Arial" w:cs="Arial"/>
                <w:sz w:val="20"/>
                <w:szCs w:val="20"/>
              </w:rPr>
              <w:noBreakHyphen/>
              <w:t>compliance</w:t>
            </w:r>
            <w:proofErr w:type="spellEnd"/>
            <w:r w:rsidRPr="002E78C8">
              <w:rPr>
                <w:rFonts w:ascii="Arial" w:hAnsi="Arial" w:cs="Arial"/>
                <w:sz w:val="20"/>
                <w:szCs w:val="20"/>
              </w:rPr>
              <w:t xml:space="preserve"> </w:t>
            </w:r>
            <w:proofErr w:type="spellStart"/>
            <w:r w:rsidRPr="002E78C8">
              <w:rPr>
                <w:rFonts w:ascii="Arial" w:hAnsi="Arial" w:cs="Arial"/>
                <w:sz w:val="20"/>
                <w:szCs w:val="20"/>
              </w:rPr>
              <w:t>is</w:t>
            </w:r>
            <w:proofErr w:type="spellEnd"/>
            <w:r w:rsidRPr="002E78C8">
              <w:rPr>
                <w:rFonts w:ascii="Arial" w:hAnsi="Arial" w:cs="Arial"/>
                <w:sz w:val="20"/>
                <w:szCs w:val="20"/>
              </w:rPr>
              <w:t xml:space="preserve"> </w:t>
            </w:r>
            <w:proofErr w:type="spellStart"/>
            <w:r w:rsidRPr="002E78C8">
              <w:rPr>
                <w:rFonts w:ascii="Arial" w:hAnsi="Arial" w:cs="Arial"/>
                <w:sz w:val="20"/>
                <w:szCs w:val="20"/>
              </w:rPr>
              <w:t>identified</w:t>
            </w:r>
            <w:proofErr w:type="spellEnd"/>
            <w:r w:rsidRPr="002E78C8">
              <w:rPr>
                <w:rFonts w:ascii="Arial" w:hAnsi="Arial" w:cs="Arial"/>
                <w:sz w:val="20"/>
                <w:szCs w:val="20"/>
              </w:rPr>
              <w:t xml:space="preserve">, the </w:t>
            </w:r>
            <w:r w:rsidR="00ED645D" w:rsidRPr="002E78C8">
              <w:rPr>
                <w:rFonts w:ascii="Arial" w:hAnsi="Arial" w:cs="Arial"/>
                <w:sz w:val="20"/>
                <w:szCs w:val="20"/>
              </w:rPr>
              <w:t>Tender</w:t>
            </w:r>
            <w:r w:rsidRPr="002E78C8">
              <w:rPr>
                <w:rFonts w:ascii="Arial" w:hAnsi="Arial" w:cs="Arial"/>
                <w:sz w:val="20"/>
                <w:szCs w:val="20"/>
              </w:rPr>
              <w:t xml:space="preserve"> </w:t>
            </w:r>
            <w:proofErr w:type="spellStart"/>
            <w:r w:rsidRPr="002E78C8">
              <w:rPr>
                <w:rFonts w:ascii="Arial" w:hAnsi="Arial" w:cs="Arial"/>
                <w:sz w:val="20"/>
                <w:szCs w:val="20"/>
              </w:rPr>
              <w:t>will</w:t>
            </w:r>
            <w:proofErr w:type="spellEnd"/>
            <w:r w:rsidRPr="002E78C8">
              <w:rPr>
                <w:rFonts w:ascii="Arial" w:hAnsi="Arial" w:cs="Arial"/>
                <w:sz w:val="20"/>
                <w:szCs w:val="20"/>
              </w:rPr>
              <w:t xml:space="preserve"> be </w:t>
            </w:r>
            <w:proofErr w:type="spellStart"/>
            <w:r w:rsidRPr="002E78C8">
              <w:rPr>
                <w:rFonts w:ascii="Arial" w:hAnsi="Arial" w:cs="Arial"/>
                <w:sz w:val="20"/>
                <w:szCs w:val="20"/>
              </w:rPr>
              <w:t>rejected</w:t>
            </w:r>
            <w:proofErr w:type="spellEnd"/>
            <w:r w:rsidRPr="002E78C8">
              <w:rPr>
                <w:rFonts w:ascii="Arial" w:hAnsi="Arial" w:cs="Arial"/>
                <w:sz w:val="20"/>
                <w:szCs w:val="20"/>
              </w:rPr>
              <w:t>.</w:t>
            </w:r>
          </w:p>
        </w:tc>
      </w:tr>
      <w:tr w:rsidR="00316552" w:rsidRPr="00B673FF" w14:paraId="027CBBE9" w14:textId="77777777" w:rsidTr="00182B2C">
        <w:trPr>
          <w:gridAfter w:val="1"/>
          <w:wAfter w:w="16" w:type="dxa"/>
        </w:trPr>
        <w:tc>
          <w:tcPr>
            <w:tcW w:w="1271" w:type="dxa"/>
          </w:tcPr>
          <w:p w14:paraId="077711C1" w14:textId="0D160A63" w:rsidR="00316552" w:rsidRPr="002E78C8" w:rsidRDefault="00316552" w:rsidP="00316552">
            <w:pPr>
              <w:rPr>
                <w:rFonts w:ascii="Arial" w:hAnsi="Arial" w:cs="Arial"/>
                <w:sz w:val="20"/>
                <w:szCs w:val="20"/>
              </w:rPr>
            </w:pPr>
            <w:r w:rsidRPr="002E78C8">
              <w:rPr>
                <w:rFonts w:ascii="Arial" w:hAnsi="Arial" w:cs="Arial"/>
                <w:sz w:val="20"/>
                <w:szCs w:val="20"/>
              </w:rPr>
              <w:t>8.7.</w:t>
            </w:r>
          </w:p>
        </w:tc>
        <w:tc>
          <w:tcPr>
            <w:tcW w:w="6804" w:type="dxa"/>
            <w:gridSpan w:val="2"/>
          </w:tcPr>
          <w:p w14:paraId="7DF0DD72" w14:textId="331E2527" w:rsidR="00316552" w:rsidRPr="002E78C8" w:rsidRDefault="00316552" w:rsidP="00316552">
            <w:pPr>
              <w:jc w:val="both"/>
              <w:rPr>
                <w:rFonts w:ascii="Arial" w:hAnsi="Arial" w:cs="Arial"/>
                <w:sz w:val="20"/>
                <w:szCs w:val="20"/>
              </w:rPr>
            </w:pPr>
            <w:r w:rsidRPr="002E78C8">
              <w:rPr>
                <w:rFonts w:ascii="Arial" w:hAnsi="Arial" w:cs="Arial"/>
                <w:sz w:val="20"/>
                <w:szCs w:val="20"/>
              </w:rPr>
              <w:t>Kiekviename Pirkime bus nustatoma, ar Sutarties sudarymas ir vykdymas su galimu laimėtoju neprieštarauja Lietuvos Respublikoje įgyvendinamoms tarptautinėms sankcijoms, kaip tai apibrėžta Sankcijų įstatyme, tarptautinėse ir Europos Sąjungos įgyvendinamuose teisės aktuose. Nustačius neatitikimą, Pasiūlymas bus atmestas.</w:t>
            </w:r>
          </w:p>
        </w:tc>
        <w:tc>
          <w:tcPr>
            <w:tcW w:w="7194" w:type="dxa"/>
            <w:gridSpan w:val="2"/>
          </w:tcPr>
          <w:p w14:paraId="1C6C516E" w14:textId="002C607F" w:rsidR="00316552" w:rsidRPr="002E78C8" w:rsidRDefault="00C26F17" w:rsidP="00C26F17">
            <w:pPr>
              <w:tabs>
                <w:tab w:val="left" w:pos="567"/>
              </w:tabs>
              <w:spacing w:after="60"/>
              <w:jc w:val="both"/>
              <w:rPr>
                <w:rFonts w:ascii="Arial" w:hAnsi="Arial" w:cs="Arial"/>
                <w:b/>
                <w:bCs/>
                <w:sz w:val="20"/>
                <w:szCs w:val="20"/>
              </w:rPr>
            </w:pPr>
            <w:r w:rsidRPr="002E78C8">
              <w:rPr>
                <w:rFonts w:ascii="Arial" w:hAnsi="Arial" w:cs="Arial"/>
                <w:sz w:val="20"/>
                <w:szCs w:val="20"/>
              </w:rPr>
              <w:t xml:space="preserve">In </w:t>
            </w:r>
            <w:proofErr w:type="spellStart"/>
            <w:r w:rsidRPr="002E78C8">
              <w:rPr>
                <w:rFonts w:ascii="Arial" w:hAnsi="Arial" w:cs="Arial"/>
                <w:sz w:val="20"/>
                <w:szCs w:val="20"/>
              </w:rPr>
              <w:t>each</w:t>
            </w:r>
            <w:proofErr w:type="spellEnd"/>
            <w:r w:rsidRPr="002E78C8">
              <w:rPr>
                <w:rFonts w:ascii="Arial" w:hAnsi="Arial" w:cs="Arial"/>
                <w:sz w:val="20"/>
                <w:szCs w:val="20"/>
              </w:rPr>
              <w:t xml:space="preserve"> Procurement, it </w:t>
            </w:r>
            <w:proofErr w:type="spellStart"/>
            <w:r w:rsidRPr="002E78C8">
              <w:rPr>
                <w:rFonts w:ascii="Arial" w:hAnsi="Arial" w:cs="Arial"/>
                <w:sz w:val="20"/>
                <w:szCs w:val="20"/>
              </w:rPr>
              <w:t>will</w:t>
            </w:r>
            <w:proofErr w:type="spellEnd"/>
            <w:r w:rsidRPr="002E78C8">
              <w:rPr>
                <w:rFonts w:ascii="Arial" w:hAnsi="Arial" w:cs="Arial"/>
                <w:sz w:val="20"/>
                <w:szCs w:val="20"/>
              </w:rPr>
              <w:t xml:space="preserve"> be </w:t>
            </w:r>
            <w:proofErr w:type="spellStart"/>
            <w:r w:rsidRPr="002E78C8">
              <w:rPr>
                <w:rFonts w:ascii="Arial" w:hAnsi="Arial" w:cs="Arial"/>
                <w:sz w:val="20"/>
                <w:szCs w:val="20"/>
              </w:rPr>
              <w:t>determined</w:t>
            </w:r>
            <w:proofErr w:type="spellEnd"/>
            <w:r w:rsidRPr="002E78C8">
              <w:rPr>
                <w:rFonts w:ascii="Arial" w:hAnsi="Arial" w:cs="Arial"/>
                <w:sz w:val="20"/>
                <w:szCs w:val="20"/>
              </w:rPr>
              <w:t xml:space="preserve"> </w:t>
            </w:r>
            <w:proofErr w:type="spellStart"/>
            <w:r w:rsidRPr="002E78C8">
              <w:rPr>
                <w:rFonts w:ascii="Arial" w:hAnsi="Arial" w:cs="Arial"/>
                <w:sz w:val="20"/>
                <w:szCs w:val="20"/>
              </w:rPr>
              <w:t>whether</w:t>
            </w:r>
            <w:proofErr w:type="spellEnd"/>
            <w:r w:rsidRPr="002E78C8">
              <w:rPr>
                <w:rFonts w:ascii="Arial" w:hAnsi="Arial" w:cs="Arial"/>
                <w:sz w:val="20"/>
                <w:szCs w:val="20"/>
              </w:rPr>
              <w:t xml:space="preserve"> the </w:t>
            </w:r>
            <w:proofErr w:type="spellStart"/>
            <w:r w:rsidRPr="002E78C8">
              <w:rPr>
                <w:rFonts w:ascii="Arial" w:hAnsi="Arial" w:cs="Arial"/>
                <w:sz w:val="20"/>
                <w:szCs w:val="20"/>
              </w:rPr>
              <w:t>conclusion</w:t>
            </w:r>
            <w:proofErr w:type="spellEnd"/>
            <w:r w:rsidRPr="002E78C8">
              <w:rPr>
                <w:rFonts w:ascii="Arial" w:hAnsi="Arial" w:cs="Arial"/>
                <w:sz w:val="20"/>
                <w:szCs w:val="20"/>
              </w:rPr>
              <w:t xml:space="preserve"> and </w:t>
            </w:r>
            <w:proofErr w:type="spellStart"/>
            <w:r w:rsidRPr="002E78C8">
              <w:rPr>
                <w:rFonts w:ascii="Arial" w:hAnsi="Arial" w:cs="Arial"/>
                <w:sz w:val="20"/>
                <w:szCs w:val="20"/>
              </w:rPr>
              <w:t>performance</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Contract </w:t>
            </w:r>
            <w:proofErr w:type="spellStart"/>
            <w:r w:rsidRPr="002E78C8">
              <w:rPr>
                <w:rFonts w:ascii="Arial" w:hAnsi="Arial" w:cs="Arial"/>
                <w:sz w:val="20"/>
                <w:szCs w:val="20"/>
              </w:rPr>
              <w:t>with</w:t>
            </w:r>
            <w:proofErr w:type="spellEnd"/>
            <w:r w:rsidRPr="002E78C8">
              <w:rPr>
                <w:rFonts w:ascii="Arial" w:hAnsi="Arial" w:cs="Arial"/>
                <w:sz w:val="20"/>
                <w:szCs w:val="20"/>
              </w:rPr>
              <w:t xml:space="preserve"> the </w:t>
            </w:r>
            <w:proofErr w:type="spellStart"/>
            <w:r w:rsidRPr="002E78C8">
              <w:rPr>
                <w:rFonts w:ascii="Arial" w:hAnsi="Arial" w:cs="Arial"/>
                <w:sz w:val="20"/>
                <w:szCs w:val="20"/>
              </w:rPr>
              <w:t>potential</w:t>
            </w:r>
            <w:proofErr w:type="spellEnd"/>
            <w:r w:rsidRPr="002E78C8">
              <w:rPr>
                <w:rFonts w:ascii="Arial" w:hAnsi="Arial" w:cs="Arial"/>
                <w:sz w:val="20"/>
                <w:szCs w:val="20"/>
              </w:rPr>
              <w:t xml:space="preserve"> </w:t>
            </w:r>
            <w:proofErr w:type="spellStart"/>
            <w:r w:rsidRPr="002E78C8">
              <w:rPr>
                <w:rFonts w:ascii="Arial" w:hAnsi="Arial" w:cs="Arial"/>
                <w:sz w:val="20"/>
                <w:szCs w:val="20"/>
              </w:rPr>
              <w:t>winner</w:t>
            </w:r>
            <w:proofErr w:type="spellEnd"/>
            <w:r w:rsidRPr="002E78C8">
              <w:rPr>
                <w:rFonts w:ascii="Arial" w:hAnsi="Arial" w:cs="Arial"/>
                <w:sz w:val="20"/>
                <w:szCs w:val="20"/>
              </w:rPr>
              <w:t xml:space="preserve"> </w:t>
            </w:r>
            <w:proofErr w:type="spellStart"/>
            <w:r w:rsidRPr="002E78C8">
              <w:rPr>
                <w:rFonts w:ascii="Arial" w:hAnsi="Arial" w:cs="Arial"/>
                <w:sz w:val="20"/>
                <w:szCs w:val="20"/>
              </w:rPr>
              <w:t>complies</w:t>
            </w:r>
            <w:proofErr w:type="spellEnd"/>
            <w:r w:rsidRPr="002E78C8">
              <w:rPr>
                <w:rFonts w:ascii="Arial" w:hAnsi="Arial" w:cs="Arial"/>
                <w:sz w:val="20"/>
                <w:szCs w:val="20"/>
              </w:rPr>
              <w:t xml:space="preserve"> </w:t>
            </w:r>
            <w:proofErr w:type="spellStart"/>
            <w:r w:rsidRPr="002E78C8">
              <w:rPr>
                <w:rFonts w:ascii="Arial" w:hAnsi="Arial" w:cs="Arial"/>
                <w:sz w:val="20"/>
                <w:szCs w:val="20"/>
              </w:rPr>
              <w:t>with</w:t>
            </w:r>
            <w:proofErr w:type="spellEnd"/>
            <w:r w:rsidRPr="002E78C8">
              <w:rPr>
                <w:rFonts w:ascii="Arial" w:hAnsi="Arial" w:cs="Arial"/>
                <w:sz w:val="20"/>
                <w:szCs w:val="20"/>
              </w:rPr>
              <w:t xml:space="preserve"> the </w:t>
            </w:r>
            <w:proofErr w:type="spellStart"/>
            <w:r w:rsidRPr="002E78C8">
              <w:rPr>
                <w:rFonts w:ascii="Arial" w:hAnsi="Arial" w:cs="Arial"/>
                <w:sz w:val="20"/>
                <w:szCs w:val="20"/>
              </w:rPr>
              <w:t>international</w:t>
            </w:r>
            <w:proofErr w:type="spellEnd"/>
            <w:r w:rsidRPr="002E78C8">
              <w:rPr>
                <w:rFonts w:ascii="Arial" w:hAnsi="Arial" w:cs="Arial"/>
                <w:sz w:val="20"/>
                <w:szCs w:val="20"/>
              </w:rPr>
              <w:t xml:space="preserve"> </w:t>
            </w:r>
            <w:proofErr w:type="spellStart"/>
            <w:r w:rsidRPr="002E78C8">
              <w:rPr>
                <w:rFonts w:ascii="Arial" w:hAnsi="Arial" w:cs="Arial"/>
                <w:sz w:val="20"/>
                <w:szCs w:val="20"/>
              </w:rPr>
              <w:t>sanctions</w:t>
            </w:r>
            <w:proofErr w:type="spellEnd"/>
            <w:r w:rsidRPr="002E78C8">
              <w:rPr>
                <w:rFonts w:ascii="Arial" w:hAnsi="Arial" w:cs="Arial"/>
                <w:sz w:val="20"/>
                <w:szCs w:val="20"/>
              </w:rPr>
              <w:t xml:space="preserve"> </w:t>
            </w:r>
            <w:proofErr w:type="spellStart"/>
            <w:r w:rsidRPr="002E78C8">
              <w:rPr>
                <w:rFonts w:ascii="Arial" w:hAnsi="Arial" w:cs="Arial"/>
                <w:sz w:val="20"/>
                <w:szCs w:val="20"/>
              </w:rPr>
              <w:t>implemented</w:t>
            </w:r>
            <w:proofErr w:type="spellEnd"/>
            <w:r w:rsidRPr="002E78C8">
              <w:rPr>
                <w:rFonts w:ascii="Arial" w:hAnsi="Arial" w:cs="Arial"/>
                <w:sz w:val="20"/>
                <w:szCs w:val="20"/>
              </w:rPr>
              <w:t xml:space="preserve"> in the </w:t>
            </w:r>
            <w:proofErr w:type="spellStart"/>
            <w:r w:rsidRPr="002E78C8">
              <w:rPr>
                <w:rFonts w:ascii="Arial" w:hAnsi="Arial" w:cs="Arial"/>
                <w:sz w:val="20"/>
                <w:szCs w:val="20"/>
              </w:rPr>
              <w:t>Republic</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Lithuania, as </w:t>
            </w:r>
            <w:proofErr w:type="spellStart"/>
            <w:r w:rsidRPr="002E78C8">
              <w:rPr>
                <w:rFonts w:ascii="Arial" w:hAnsi="Arial" w:cs="Arial"/>
                <w:sz w:val="20"/>
                <w:szCs w:val="20"/>
              </w:rPr>
              <w:t>defined</w:t>
            </w:r>
            <w:proofErr w:type="spellEnd"/>
            <w:r w:rsidRPr="002E78C8">
              <w:rPr>
                <w:rFonts w:ascii="Arial" w:hAnsi="Arial" w:cs="Arial"/>
                <w:sz w:val="20"/>
                <w:szCs w:val="20"/>
              </w:rPr>
              <w:t xml:space="preserve"> in the </w:t>
            </w:r>
            <w:proofErr w:type="spellStart"/>
            <w:r w:rsidRPr="002E78C8">
              <w:rPr>
                <w:rFonts w:ascii="Arial" w:hAnsi="Arial" w:cs="Arial"/>
                <w:sz w:val="20"/>
                <w:szCs w:val="20"/>
              </w:rPr>
              <w:t>Sanctions</w:t>
            </w:r>
            <w:proofErr w:type="spellEnd"/>
            <w:r w:rsidRPr="002E78C8">
              <w:rPr>
                <w:rFonts w:ascii="Arial" w:hAnsi="Arial" w:cs="Arial"/>
                <w:sz w:val="20"/>
                <w:szCs w:val="20"/>
              </w:rPr>
              <w:t xml:space="preserve"> </w:t>
            </w:r>
            <w:proofErr w:type="spellStart"/>
            <w:r w:rsidRPr="002E78C8">
              <w:rPr>
                <w:rFonts w:ascii="Arial" w:hAnsi="Arial" w:cs="Arial"/>
                <w:sz w:val="20"/>
                <w:szCs w:val="20"/>
              </w:rPr>
              <w:t>Law</w:t>
            </w:r>
            <w:proofErr w:type="spellEnd"/>
            <w:r w:rsidRPr="002E78C8">
              <w:rPr>
                <w:rFonts w:ascii="Arial" w:hAnsi="Arial" w:cs="Arial"/>
                <w:sz w:val="20"/>
                <w:szCs w:val="20"/>
              </w:rPr>
              <w:t xml:space="preserve">, as </w:t>
            </w:r>
            <w:proofErr w:type="spellStart"/>
            <w:r w:rsidRPr="002E78C8">
              <w:rPr>
                <w:rFonts w:ascii="Arial" w:hAnsi="Arial" w:cs="Arial"/>
                <w:sz w:val="20"/>
                <w:szCs w:val="20"/>
              </w:rPr>
              <w:t>well</w:t>
            </w:r>
            <w:proofErr w:type="spellEnd"/>
            <w:r w:rsidRPr="002E78C8">
              <w:rPr>
                <w:rFonts w:ascii="Arial" w:hAnsi="Arial" w:cs="Arial"/>
                <w:sz w:val="20"/>
                <w:szCs w:val="20"/>
              </w:rPr>
              <w:t xml:space="preserve"> as in </w:t>
            </w:r>
            <w:proofErr w:type="spellStart"/>
            <w:r w:rsidRPr="002E78C8">
              <w:rPr>
                <w:rFonts w:ascii="Arial" w:hAnsi="Arial" w:cs="Arial"/>
                <w:sz w:val="20"/>
                <w:szCs w:val="20"/>
              </w:rPr>
              <w:t>international</w:t>
            </w:r>
            <w:proofErr w:type="spellEnd"/>
            <w:r w:rsidRPr="002E78C8">
              <w:rPr>
                <w:rFonts w:ascii="Arial" w:hAnsi="Arial" w:cs="Arial"/>
                <w:sz w:val="20"/>
                <w:szCs w:val="20"/>
              </w:rPr>
              <w:t xml:space="preserve">, </w:t>
            </w:r>
            <w:proofErr w:type="spellStart"/>
            <w:r w:rsidRPr="002E78C8">
              <w:rPr>
                <w:rFonts w:ascii="Arial" w:hAnsi="Arial" w:cs="Arial"/>
                <w:sz w:val="20"/>
                <w:szCs w:val="20"/>
              </w:rPr>
              <w:t>European</w:t>
            </w:r>
            <w:proofErr w:type="spellEnd"/>
            <w:r w:rsidRPr="002E78C8">
              <w:rPr>
                <w:rFonts w:ascii="Arial" w:hAnsi="Arial" w:cs="Arial"/>
                <w:sz w:val="20"/>
                <w:szCs w:val="20"/>
              </w:rPr>
              <w:t xml:space="preserve"> </w:t>
            </w:r>
            <w:proofErr w:type="spellStart"/>
            <w:r w:rsidRPr="002E78C8">
              <w:rPr>
                <w:rFonts w:ascii="Arial" w:hAnsi="Arial" w:cs="Arial"/>
                <w:sz w:val="20"/>
                <w:szCs w:val="20"/>
              </w:rPr>
              <w:t>Union</w:t>
            </w:r>
            <w:proofErr w:type="spellEnd"/>
            <w:r w:rsidRPr="002E78C8">
              <w:rPr>
                <w:rFonts w:ascii="Arial" w:hAnsi="Arial" w:cs="Arial"/>
                <w:sz w:val="20"/>
                <w:szCs w:val="20"/>
              </w:rPr>
              <w:t xml:space="preserve">, and </w:t>
            </w:r>
            <w:proofErr w:type="spellStart"/>
            <w:r w:rsidRPr="002E78C8">
              <w:rPr>
                <w:rFonts w:ascii="Arial" w:hAnsi="Arial" w:cs="Arial"/>
                <w:sz w:val="20"/>
                <w:szCs w:val="20"/>
              </w:rPr>
              <w:t>national</w:t>
            </w:r>
            <w:proofErr w:type="spellEnd"/>
            <w:r w:rsidRPr="002E78C8">
              <w:rPr>
                <w:rFonts w:ascii="Arial" w:hAnsi="Arial" w:cs="Arial"/>
                <w:sz w:val="20"/>
                <w:szCs w:val="20"/>
              </w:rPr>
              <w:t xml:space="preserve"> </w:t>
            </w:r>
            <w:proofErr w:type="spellStart"/>
            <w:r w:rsidRPr="002E78C8">
              <w:rPr>
                <w:rFonts w:ascii="Arial" w:hAnsi="Arial" w:cs="Arial"/>
                <w:sz w:val="20"/>
                <w:szCs w:val="20"/>
              </w:rPr>
              <w:t>legal</w:t>
            </w:r>
            <w:proofErr w:type="spellEnd"/>
            <w:r w:rsidRPr="002E78C8">
              <w:rPr>
                <w:rFonts w:ascii="Arial" w:hAnsi="Arial" w:cs="Arial"/>
                <w:sz w:val="20"/>
                <w:szCs w:val="20"/>
              </w:rPr>
              <w:t xml:space="preserve"> </w:t>
            </w:r>
            <w:proofErr w:type="spellStart"/>
            <w:r w:rsidRPr="002E78C8">
              <w:rPr>
                <w:rFonts w:ascii="Arial" w:hAnsi="Arial" w:cs="Arial"/>
                <w:sz w:val="20"/>
                <w:szCs w:val="20"/>
              </w:rPr>
              <w:t>acts</w:t>
            </w:r>
            <w:proofErr w:type="spellEnd"/>
            <w:r w:rsidRPr="002E78C8">
              <w:rPr>
                <w:rFonts w:ascii="Arial" w:hAnsi="Arial" w:cs="Arial"/>
                <w:sz w:val="20"/>
                <w:szCs w:val="20"/>
              </w:rPr>
              <w:t xml:space="preserve">. </w:t>
            </w:r>
            <w:proofErr w:type="spellStart"/>
            <w:r w:rsidRPr="002E78C8">
              <w:rPr>
                <w:rFonts w:ascii="Arial" w:hAnsi="Arial" w:cs="Arial"/>
                <w:sz w:val="20"/>
                <w:szCs w:val="20"/>
              </w:rPr>
              <w:t>If</w:t>
            </w:r>
            <w:proofErr w:type="spellEnd"/>
            <w:r w:rsidRPr="002E78C8">
              <w:rPr>
                <w:rFonts w:ascii="Arial" w:hAnsi="Arial" w:cs="Arial"/>
                <w:sz w:val="20"/>
                <w:szCs w:val="20"/>
              </w:rPr>
              <w:t xml:space="preserve"> </w:t>
            </w:r>
            <w:proofErr w:type="spellStart"/>
            <w:r w:rsidRPr="002E78C8">
              <w:rPr>
                <w:rFonts w:ascii="Arial" w:hAnsi="Arial" w:cs="Arial"/>
                <w:sz w:val="20"/>
                <w:szCs w:val="20"/>
              </w:rPr>
              <w:t>non</w:t>
            </w:r>
            <w:r w:rsidRPr="002E78C8">
              <w:rPr>
                <w:rFonts w:ascii="Arial" w:hAnsi="Arial" w:cs="Arial"/>
                <w:sz w:val="20"/>
                <w:szCs w:val="20"/>
              </w:rPr>
              <w:noBreakHyphen/>
              <w:t>compliance</w:t>
            </w:r>
            <w:proofErr w:type="spellEnd"/>
            <w:r w:rsidRPr="002E78C8">
              <w:rPr>
                <w:rFonts w:ascii="Arial" w:hAnsi="Arial" w:cs="Arial"/>
                <w:sz w:val="20"/>
                <w:szCs w:val="20"/>
              </w:rPr>
              <w:t xml:space="preserve"> </w:t>
            </w:r>
            <w:proofErr w:type="spellStart"/>
            <w:r w:rsidRPr="002E78C8">
              <w:rPr>
                <w:rFonts w:ascii="Arial" w:hAnsi="Arial" w:cs="Arial"/>
                <w:sz w:val="20"/>
                <w:szCs w:val="20"/>
              </w:rPr>
              <w:t>is</w:t>
            </w:r>
            <w:proofErr w:type="spellEnd"/>
            <w:r w:rsidRPr="002E78C8">
              <w:rPr>
                <w:rFonts w:ascii="Arial" w:hAnsi="Arial" w:cs="Arial"/>
                <w:sz w:val="20"/>
                <w:szCs w:val="20"/>
              </w:rPr>
              <w:t xml:space="preserve"> </w:t>
            </w:r>
            <w:proofErr w:type="spellStart"/>
            <w:r w:rsidRPr="002E78C8">
              <w:rPr>
                <w:rFonts w:ascii="Arial" w:hAnsi="Arial" w:cs="Arial"/>
                <w:sz w:val="20"/>
                <w:szCs w:val="20"/>
              </w:rPr>
              <w:t>identified</w:t>
            </w:r>
            <w:proofErr w:type="spellEnd"/>
            <w:r w:rsidRPr="002E78C8">
              <w:rPr>
                <w:rFonts w:ascii="Arial" w:hAnsi="Arial" w:cs="Arial"/>
                <w:sz w:val="20"/>
                <w:szCs w:val="20"/>
              </w:rPr>
              <w:t xml:space="preserve">, the </w:t>
            </w:r>
            <w:r w:rsidRPr="002E78C8">
              <w:rPr>
                <w:rFonts w:ascii="Arial" w:hAnsi="Arial" w:cs="Arial"/>
                <w:sz w:val="20"/>
                <w:szCs w:val="20"/>
              </w:rPr>
              <w:t>Tender</w:t>
            </w:r>
            <w:r w:rsidRPr="002E78C8">
              <w:rPr>
                <w:rFonts w:ascii="Arial" w:hAnsi="Arial" w:cs="Arial"/>
                <w:sz w:val="20"/>
                <w:szCs w:val="20"/>
              </w:rPr>
              <w:t xml:space="preserve"> </w:t>
            </w:r>
            <w:proofErr w:type="spellStart"/>
            <w:r w:rsidRPr="002E78C8">
              <w:rPr>
                <w:rFonts w:ascii="Arial" w:hAnsi="Arial" w:cs="Arial"/>
                <w:sz w:val="20"/>
                <w:szCs w:val="20"/>
              </w:rPr>
              <w:t>will</w:t>
            </w:r>
            <w:proofErr w:type="spellEnd"/>
            <w:r w:rsidRPr="002E78C8">
              <w:rPr>
                <w:rFonts w:ascii="Arial" w:hAnsi="Arial" w:cs="Arial"/>
                <w:sz w:val="20"/>
                <w:szCs w:val="20"/>
              </w:rPr>
              <w:t xml:space="preserve"> be </w:t>
            </w:r>
            <w:proofErr w:type="spellStart"/>
            <w:r w:rsidRPr="002E78C8">
              <w:rPr>
                <w:rFonts w:ascii="Arial" w:hAnsi="Arial" w:cs="Arial"/>
                <w:sz w:val="20"/>
                <w:szCs w:val="20"/>
              </w:rPr>
              <w:t>rejected</w:t>
            </w:r>
            <w:proofErr w:type="spellEnd"/>
            <w:r w:rsidRPr="002E78C8">
              <w:rPr>
                <w:rFonts w:ascii="Arial" w:hAnsi="Arial" w:cs="Arial"/>
                <w:sz w:val="20"/>
                <w:szCs w:val="20"/>
              </w:rPr>
              <w:t>.</w:t>
            </w:r>
          </w:p>
        </w:tc>
      </w:tr>
      <w:tr w:rsidR="00316552" w:rsidRPr="00B673FF" w14:paraId="63E7187A" w14:textId="77777777" w:rsidTr="003C7F9B">
        <w:trPr>
          <w:gridAfter w:val="1"/>
          <w:wAfter w:w="16" w:type="dxa"/>
        </w:trPr>
        <w:tc>
          <w:tcPr>
            <w:tcW w:w="1271" w:type="dxa"/>
          </w:tcPr>
          <w:p w14:paraId="64D08026" w14:textId="42CF1A9F" w:rsidR="00316552" w:rsidRPr="002E78C8" w:rsidRDefault="00316552" w:rsidP="00316552">
            <w:pPr>
              <w:rPr>
                <w:rFonts w:ascii="Arial" w:hAnsi="Arial" w:cs="Arial"/>
                <w:sz w:val="20"/>
                <w:szCs w:val="20"/>
              </w:rPr>
            </w:pPr>
            <w:r w:rsidRPr="002E78C8">
              <w:rPr>
                <w:rFonts w:ascii="Arial" w:hAnsi="Arial" w:cs="Arial"/>
                <w:sz w:val="20"/>
                <w:szCs w:val="20"/>
              </w:rPr>
              <w:t>9.</w:t>
            </w:r>
          </w:p>
        </w:tc>
        <w:tc>
          <w:tcPr>
            <w:tcW w:w="6804" w:type="dxa"/>
            <w:gridSpan w:val="2"/>
            <w:vAlign w:val="center"/>
          </w:tcPr>
          <w:p w14:paraId="2DD11C0E" w14:textId="43EDF926"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TIEKĖJŲ PAŠALINIMO PAGRINDAI</w:t>
            </w:r>
          </w:p>
        </w:tc>
        <w:tc>
          <w:tcPr>
            <w:tcW w:w="7194" w:type="dxa"/>
            <w:gridSpan w:val="2"/>
            <w:vAlign w:val="center"/>
          </w:tcPr>
          <w:p w14:paraId="4A2E0E4A" w14:textId="15B647FC" w:rsidR="00316552" w:rsidRPr="002E78C8" w:rsidRDefault="00316552" w:rsidP="00316552">
            <w:pPr>
              <w:pStyle w:val="ListParagraph"/>
              <w:tabs>
                <w:tab w:val="left" w:pos="567"/>
              </w:tabs>
              <w:spacing w:before="60" w:after="60"/>
              <w:ind w:left="0"/>
              <w:contextualSpacing w:val="0"/>
              <w:jc w:val="center"/>
              <w:rPr>
                <w:rFonts w:ascii="Arial" w:hAnsi="Arial" w:cs="Arial"/>
                <w:sz w:val="20"/>
                <w:szCs w:val="20"/>
                <w:lang w:val="en-GB"/>
              </w:rPr>
            </w:pPr>
            <w:r w:rsidRPr="002E78C8">
              <w:rPr>
                <w:rFonts w:ascii="Arial" w:hAnsi="Arial" w:cs="Arial"/>
                <w:b/>
                <w:bCs/>
                <w:sz w:val="20"/>
                <w:szCs w:val="20"/>
              </w:rPr>
              <w:t>GROUNDS FOR EXCLUSION OF SUPPLIERS</w:t>
            </w:r>
          </w:p>
        </w:tc>
      </w:tr>
      <w:tr w:rsidR="00316552" w:rsidRPr="00B673FF" w14:paraId="522C9D2F" w14:textId="77777777" w:rsidTr="003C7F9B">
        <w:trPr>
          <w:gridAfter w:val="1"/>
          <w:wAfter w:w="16" w:type="dxa"/>
        </w:trPr>
        <w:tc>
          <w:tcPr>
            <w:tcW w:w="1271" w:type="dxa"/>
          </w:tcPr>
          <w:p w14:paraId="33A2FA3B" w14:textId="28B0371A" w:rsidR="00316552" w:rsidRPr="002E78C8" w:rsidRDefault="00316552" w:rsidP="00316552">
            <w:pPr>
              <w:rPr>
                <w:rFonts w:ascii="Arial" w:hAnsi="Arial" w:cs="Arial"/>
                <w:sz w:val="20"/>
                <w:szCs w:val="20"/>
              </w:rPr>
            </w:pPr>
            <w:r w:rsidRPr="002E78C8">
              <w:rPr>
                <w:rFonts w:ascii="Arial" w:hAnsi="Arial" w:cs="Arial"/>
                <w:sz w:val="20"/>
                <w:szCs w:val="20"/>
              </w:rPr>
              <w:t>9.1.</w:t>
            </w:r>
          </w:p>
        </w:tc>
        <w:tc>
          <w:tcPr>
            <w:tcW w:w="6804" w:type="dxa"/>
            <w:gridSpan w:val="2"/>
          </w:tcPr>
          <w:p w14:paraId="0E667138" w14:textId="561766C1"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Reikalavimai dėl tiekėjo ir ūkio subjektų, kurių pajėgumais tiekėjas remiasi, pašalinimo pagrindų nebuvimo bei jų nebuvimą patvirtinantys dokumentai nurodyti šių sąlygų </w:t>
            </w:r>
            <w:r w:rsidRPr="002E78C8">
              <w:rPr>
                <w:rFonts w:ascii="Arial" w:hAnsi="Arial" w:cs="Arial"/>
                <w:b/>
                <w:bCs/>
                <w:sz w:val="20"/>
                <w:szCs w:val="20"/>
              </w:rPr>
              <w:t>1 priede „Tiekėjų pašalinimo pagrindai“.</w:t>
            </w:r>
          </w:p>
        </w:tc>
        <w:tc>
          <w:tcPr>
            <w:tcW w:w="7194" w:type="dxa"/>
            <w:gridSpan w:val="2"/>
          </w:tcPr>
          <w:p w14:paraId="0B122546" w14:textId="048B682C" w:rsidR="00316552" w:rsidRPr="002E78C8" w:rsidRDefault="00316552" w:rsidP="00316552">
            <w:pPr>
              <w:pStyle w:val="ListParagraph"/>
              <w:tabs>
                <w:tab w:val="left" w:pos="567"/>
              </w:tabs>
              <w:spacing w:before="60" w:after="60"/>
              <w:ind w:left="0"/>
              <w:contextualSpacing w:val="0"/>
              <w:jc w:val="both"/>
              <w:rPr>
                <w:rFonts w:ascii="Arial" w:hAnsi="Arial" w:cs="Arial"/>
                <w:sz w:val="20"/>
                <w:szCs w:val="20"/>
              </w:rPr>
            </w:pPr>
            <w:r w:rsidRPr="002E78C8">
              <w:rPr>
                <w:rFonts w:ascii="Arial" w:hAnsi="Arial" w:cs="Arial"/>
                <w:sz w:val="20"/>
                <w:szCs w:val="20"/>
                <w:lang w:val="en-US"/>
              </w:rPr>
              <w:t xml:space="preserve">Requirements for the absence of grounds for exclusion of the supplier and the Economic entities on whose capacities the supplier relies, and the documents confirming their absence, are specified </w:t>
            </w:r>
            <w:r w:rsidRPr="002E78C8">
              <w:rPr>
                <w:rFonts w:ascii="Arial" w:hAnsi="Arial" w:cs="Arial"/>
                <w:b/>
                <w:bCs/>
                <w:sz w:val="20"/>
                <w:szCs w:val="20"/>
                <w:lang w:val="en-US"/>
              </w:rPr>
              <w:t>in Annex 1 of these conditions, "Grounds for Exclusion of Suppliers".</w:t>
            </w:r>
          </w:p>
        </w:tc>
      </w:tr>
      <w:tr w:rsidR="00316552" w:rsidRPr="00B673FF" w14:paraId="37D6BA6D" w14:textId="77777777" w:rsidTr="003C7F9B">
        <w:trPr>
          <w:gridAfter w:val="1"/>
          <w:wAfter w:w="16" w:type="dxa"/>
        </w:trPr>
        <w:tc>
          <w:tcPr>
            <w:tcW w:w="1271" w:type="dxa"/>
          </w:tcPr>
          <w:p w14:paraId="415BF523" w14:textId="5E5CFD3D" w:rsidR="00316552" w:rsidRPr="002E78C8" w:rsidRDefault="00316552" w:rsidP="00316552">
            <w:pPr>
              <w:rPr>
                <w:rFonts w:ascii="Arial" w:hAnsi="Arial" w:cs="Arial"/>
                <w:sz w:val="20"/>
                <w:szCs w:val="20"/>
              </w:rPr>
            </w:pPr>
            <w:r w:rsidRPr="002E78C8">
              <w:rPr>
                <w:rFonts w:ascii="Arial" w:hAnsi="Arial" w:cs="Arial"/>
                <w:sz w:val="20"/>
                <w:szCs w:val="20"/>
              </w:rPr>
              <w:t>9.2.</w:t>
            </w:r>
          </w:p>
        </w:tc>
        <w:tc>
          <w:tcPr>
            <w:tcW w:w="6804" w:type="dxa"/>
            <w:gridSpan w:val="2"/>
          </w:tcPr>
          <w:p w14:paraId="7FD818E0" w14:textId="5A07DC1A" w:rsidR="00316552" w:rsidRPr="002E78C8" w:rsidRDefault="00316552" w:rsidP="00316552">
            <w:pPr>
              <w:jc w:val="both"/>
              <w:rPr>
                <w:rFonts w:ascii="Arial" w:hAnsi="Arial" w:cs="Arial"/>
                <w:sz w:val="20"/>
                <w:szCs w:val="20"/>
              </w:rPr>
            </w:pPr>
            <w:r w:rsidRPr="002E78C8">
              <w:rPr>
                <w:rFonts w:ascii="Arial" w:hAnsi="Arial" w:cs="Arial"/>
                <w:sz w:val="20"/>
                <w:szCs w:val="20"/>
              </w:rPr>
              <w:t>Perkančiojo subjekto prašymu tiekėjas įsipareigoja bet kuriuo DPS galiojimo laikotarpiu pateikti EBVPD nurodytą informaciją pagrindžiančius dokumentus dėl pašalinimo pagrindų nebuvimo, atitikties kvalifikacijos reikalavimams ir, jeigu taikytina, kokybės vadybos sistemos ir (arba) aplinkos apsaugos vadybos sistemos standartams ar nacionalinio saugumo reikalavimams.</w:t>
            </w:r>
          </w:p>
        </w:tc>
        <w:tc>
          <w:tcPr>
            <w:tcW w:w="7194" w:type="dxa"/>
            <w:gridSpan w:val="2"/>
          </w:tcPr>
          <w:p w14:paraId="203F4F6D" w14:textId="1A7AB044" w:rsidR="00316552" w:rsidRPr="002E78C8" w:rsidRDefault="00285E05" w:rsidP="00316552">
            <w:pPr>
              <w:pStyle w:val="ListParagraph"/>
              <w:tabs>
                <w:tab w:val="left" w:pos="567"/>
              </w:tabs>
              <w:spacing w:before="60" w:after="60"/>
              <w:ind w:left="0"/>
              <w:contextualSpacing w:val="0"/>
              <w:jc w:val="both"/>
              <w:rPr>
                <w:rFonts w:ascii="Arial" w:hAnsi="Arial" w:cs="Arial"/>
                <w:sz w:val="20"/>
                <w:szCs w:val="20"/>
                <w:lang w:val="en-US"/>
              </w:rPr>
            </w:pPr>
            <w:r w:rsidRPr="002E78C8">
              <w:rPr>
                <w:rFonts w:ascii="Arial" w:hAnsi="Arial" w:cs="Arial"/>
                <w:sz w:val="20"/>
                <w:szCs w:val="20"/>
                <w:lang w:val="en-GB"/>
              </w:rPr>
              <w:t xml:space="preserve">At the request of the </w:t>
            </w:r>
            <w:r w:rsidRPr="002E78C8">
              <w:rPr>
                <w:rFonts w:ascii="Arial" w:hAnsi="Arial" w:cs="Arial"/>
                <w:sz w:val="20"/>
                <w:szCs w:val="20"/>
                <w:lang w:val="en-GB"/>
              </w:rPr>
              <w:t>Contracting Entity</w:t>
            </w:r>
            <w:r w:rsidRPr="002E78C8">
              <w:rPr>
                <w:rFonts w:ascii="Arial" w:hAnsi="Arial" w:cs="Arial"/>
                <w:sz w:val="20"/>
                <w:szCs w:val="20"/>
                <w:lang w:val="en-GB"/>
              </w:rPr>
              <w:t>, the supplier undertakes to provide, at any time during the duration of the DPS, the documentation supporting the information specified in the ESPD concerning the absence of grounds for exclusion, compliance with the qualification requirements and, where applicable, with the standards of the quality management system and/or the environmental management system, or with the national security requirements.</w:t>
            </w:r>
          </w:p>
        </w:tc>
      </w:tr>
      <w:tr w:rsidR="00316552" w:rsidRPr="00B673FF" w14:paraId="7B53D4EE" w14:textId="77777777" w:rsidTr="003C7F9B">
        <w:trPr>
          <w:gridAfter w:val="1"/>
          <w:wAfter w:w="16" w:type="dxa"/>
        </w:trPr>
        <w:tc>
          <w:tcPr>
            <w:tcW w:w="1271" w:type="dxa"/>
          </w:tcPr>
          <w:p w14:paraId="1496FB1B" w14:textId="5F392C75" w:rsidR="00316552" w:rsidRPr="002E78C8" w:rsidRDefault="00316552" w:rsidP="00316552">
            <w:pPr>
              <w:rPr>
                <w:rFonts w:ascii="Arial" w:hAnsi="Arial" w:cs="Arial"/>
                <w:sz w:val="20"/>
                <w:szCs w:val="20"/>
              </w:rPr>
            </w:pPr>
            <w:r w:rsidRPr="002E78C8">
              <w:rPr>
                <w:rFonts w:ascii="Arial" w:hAnsi="Arial" w:cs="Arial"/>
                <w:sz w:val="20"/>
                <w:szCs w:val="20"/>
              </w:rPr>
              <w:lastRenderedPageBreak/>
              <w:t>9.3.</w:t>
            </w:r>
          </w:p>
        </w:tc>
        <w:tc>
          <w:tcPr>
            <w:tcW w:w="6804" w:type="dxa"/>
            <w:gridSpan w:val="2"/>
          </w:tcPr>
          <w:p w14:paraId="7F2BE4EA" w14:textId="014837CF"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Perkantysis subjektas tiekėją pašalina iš pirkimo procedūros, jeigu paaiškėja, kad dėl savo veiksmų ar neveikimo prieš tokią pirkimo procedūrą ar jos metu tiekėjas atitinka bent vieną iš šių sąlygų </w:t>
            </w:r>
            <w:r w:rsidRPr="002E78C8">
              <w:rPr>
                <w:rFonts w:ascii="Arial" w:hAnsi="Arial" w:cs="Arial"/>
                <w:b/>
                <w:bCs/>
                <w:sz w:val="20"/>
                <w:szCs w:val="20"/>
              </w:rPr>
              <w:t>1 priede „Tiekėjų pašalinimo pagrindai“</w:t>
            </w:r>
            <w:r w:rsidRPr="002E78C8">
              <w:rPr>
                <w:rFonts w:ascii="Arial" w:hAnsi="Arial" w:cs="Arial"/>
                <w:sz w:val="20"/>
                <w:szCs w:val="20"/>
              </w:rPr>
              <w:t xml:space="preserve"> nustatytų tiekėjo pašalinimo pagrindų.</w:t>
            </w:r>
          </w:p>
        </w:tc>
        <w:tc>
          <w:tcPr>
            <w:tcW w:w="7194" w:type="dxa"/>
            <w:gridSpan w:val="2"/>
          </w:tcPr>
          <w:p w14:paraId="51F9E85B" w14:textId="653C23D5"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t xml:space="preserve">The Contracting Entity excludes the supplier from the procurement procedure if it is found that due to their actions or omissions before or during the procurement procedure, the supplier meets at least one of the grounds for exclusion specified in </w:t>
            </w:r>
            <w:r w:rsidRPr="002E78C8">
              <w:rPr>
                <w:rFonts w:ascii="Arial" w:hAnsi="Arial" w:cs="Arial"/>
                <w:b/>
                <w:bCs/>
                <w:sz w:val="20"/>
                <w:szCs w:val="20"/>
                <w:lang w:val="en-US"/>
              </w:rPr>
              <w:t>Annex 1, "Grounds for Exclusion of Suppliers".</w:t>
            </w:r>
          </w:p>
        </w:tc>
      </w:tr>
      <w:tr w:rsidR="00316552" w:rsidRPr="00B673FF" w14:paraId="2E24A170" w14:textId="77777777" w:rsidTr="003C7F9B">
        <w:trPr>
          <w:gridAfter w:val="1"/>
          <w:wAfter w:w="16" w:type="dxa"/>
        </w:trPr>
        <w:tc>
          <w:tcPr>
            <w:tcW w:w="1271" w:type="dxa"/>
          </w:tcPr>
          <w:p w14:paraId="5A1CA18D" w14:textId="6BDE05FC" w:rsidR="00316552" w:rsidRPr="002E78C8" w:rsidRDefault="00316552" w:rsidP="00316552">
            <w:pPr>
              <w:rPr>
                <w:rFonts w:ascii="Arial" w:hAnsi="Arial" w:cs="Arial"/>
                <w:sz w:val="20"/>
                <w:szCs w:val="20"/>
              </w:rPr>
            </w:pPr>
            <w:r w:rsidRPr="002E78C8">
              <w:rPr>
                <w:rFonts w:ascii="Arial" w:hAnsi="Arial" w:cs="Arial"/>
                <w:sz w:val="20"/>
                <w:szCs w:val="20"/>
              </w:rPr>
              <w:t>9.4.</w:t>
            </w:r>
          </w:p>
        </w:tc>
        <w:tc>
          <w:tcPr>
            <w:tcW w:w="6804" w:type="dxa"/>
            <w:gridSpan w:val="2"/>
          </w:tcPr>
          <w:p w14:paraId="176E7811" w14:textId="6BE0F91C"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Perkantysis subjektas pašalina tiekėją iš pirkimo procedūros pagal VPĮ 46 straipsnio 4 ir 6 dalyse nurodytus ir šių sąlygų </w:t>
            </w:r>
            <w:r w:rsidRPr="002E78C8">
              <w:rPr>
                <w:rFonts w:ascii="Arial" w:hAnsi="Arial" w:cs="Arial"/>
                <w:b/>
                <w:bCs/>
                <w:sz w:val="20"/>
                <w:szCs w:val="20"/>
              </w:rPr>
              <w:t>1 priede „Tiekėjų pašalinimo pagrindai“</w:t>
            </w:r>
            <w:r w:rsidRPr="002E78C8">
              <w:rPr>
                <w:rFonts w:ascii="Arial" w:hAnsi="Arial" w:cs="Arial"/>
                <w:sz w:val="20"/>
                <w:szCs w:val="20"/>
              </w:rPr>
              <w:t xml:space="preserve"> ir tuo atveju, kai jis turi įtikinamų duomenų, kad tiekėjas yra įsteigtas arba dalyvauja pirkime vietoj kito asmens, siekiant išvengti VPĮ 46 straipsnio 4 ir 6 dalyse nurodytų pašalinimo pagrindų taikymo.</w:t>
            </w:r>
          </w:p>
        </w:tc>
        <w:tc>
          <w:tcPr>
            <w:tcW w:w="7194" w:type="dxa"/>
            <w:gridSpan w:val="2"/>
          </w:tcPr>
          <w:p w14:paraId="0400CF7D" w14:textId="050C568E"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t>The Contract Entity excludes the supplier from the procurement procedure according to Article 46, Parts 4 and 6 of the LPP and the grounds for exclusion specified in Annex 1, "Grounds for Exclusion of Suppliers", if they have convincing evidence that the supplier is established or participates in the procurement in place of another person to avoid the Application of the grounds for exclusion specified in Article 46, Parts 4 and 6 of the LPP.</w:t>
            </w:r>
          </w:p>
        </w:tc>
      </w:tr>
      <w:tr w:rsidR="00316552" w:rsidRPr="00B673FF" w14:paraId="5779C1CF" w14:textId="77777777" w:rsidTr="003C7F9B">
        <w:trPr>
          <w:gridAfter w:val="1"/>
          <w:wAfter w:w="16" w:type="dxa"/>
        </w:trPr>
        <w:tc>
          <w:tcPr>
            <w:tcW w:w="1271" w:type="dxa"/>
          </w:tcPr>
          <w:p w14:paraId="4E5213E9" w14:textId="5AF7026D" w:rsidR="00316552" w:rsidRPr="002E78C8" w:rsidRDefault="00316552" w:rsidP="00316552">
            <w:pPr>
              <w:rPr>
                <w:rFonts w:ascii="Arial" w:hAnsi="Arial" w:cs="Arial"/>
                <w:sz w:val="20"/>
                <w:szCs w:val="20"/>
              </w:rPr>
            </w:pPr>
            <w:r w:rsidRPr="002E78C8">
              <w:rPr>
                <w:rFonts w:ascii="Arial" w:hAnsi="Arial" w:cs="Arial"/>
                <w:sz w:val="20"/>
                <w:szCs w:val="20"/>
              </w:rPr>
              <w:t>9.5.</w:t>
            </w:r>
          </w:p>
        </w:tc>
        <w:tc>
          <w:tcPr>
            <w:tcW w:w="6804" w:type="dxa"/>
            <w:gridSpan w:val="2"/>
          </w:tcPr>
          <w:p w14:paraId="3DD2C3C3" w14:textId="5C0ADA68"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Perkantysis subjektas taip pat patikrina, ar dėl ūkio subjektų, kurių pajėgumais ketina remtis tiekėjas, nėra šių sąlygų </w:t>
            </w:r>
            <w:r w:rsidRPr="002E78C8">
              <w:rPr>
                <w:rFonts w:ascii="Arial" w:hAnsi="Arial" w:cs="Arial"/>
                <w:b/>
                <w:bCs/>
                <w:sz w:val="20"/>
                <w:szCs w:val="20"/>
              </w:rPr>
              <w:t>1 priede „Tiekėjų pašalinimo pagrindai“</w:t>
            </w:r>
            <w:r w:rsidRPr="002E78C8">
              <w:rPr>
                <w:rFonts w:ascii="Arial" w:hAnsi="Arial" w:cs="Arial"/>
                <w:sz w:val="20"/>
                <w:szCs w:val="20"/>
              </w:rPr>
              <w:t xml:space="preserve">  nustatytų pašalinimo pagrindų. Jeigu dėl ūkio subjekto yra bent vienas pašalinimo pagrindas,  Perkantysis subjektas reikalaus per jo nustatytą terminą pakeisti jį kitu ūkio subjektu, dėl kurio nėra pašalinimo pagrindų.  Šio punkto nuostatos taikomos ir subtiekėjams, jeigu šių sąlygų 1 priede „Tiekėjų pašalinimo pagrindai“ nustatyta, kad pašalinimo pagrindai taikomi ir jiems.</w:t>
            </w:r>
          </w:p>
        </w:tc>
        <w:tc>
          <w:tcPr>
            <w:tcW w:w="7194" w:type="dxa"/>
            <w:gridSpan w:val="2"/>
          </w:tcPr>
          <w:p w14:paraId="59ACDBD1" w14:textId="3490A0BC"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GB"/>
              </w:rPr>
            </w:pPr>
            <w:r w:rsidRPr="002E78C8">
              <w:rPr>
                <w:rFonts w:ascii="Arial" w:hAnsi="Arial" w:cs="Arial"/>
                <w:sz w:val="20"/>
                <w:szCs w:val="20"/>
                <w:lang w:val="en-US"/>
              </w:rPr>
              <w:t>The Contract Entity also checks whether the Economic entities on whose capacities the supplier intends to rely on meet the grounds for exclusion specified in Annex 1, "Grounds for Exclusion of Suppliers". If at least one ground for exclusion applies to the economic entity, the Contract Entity will require the supplier to replace them with another economic entity that does not meet the grounds for exclusion within the period specified by the Contract Entity. The provisions of this clause also apply to sub-suppliers if it is specified in Annex 1, "Grounds for Exclusion of Suppliers", that the grounds for exclusion apply to them.</w:t>
            </w:r>
          </w:p>
        </w:tc>
      </w:tr>
      <w:tr w:rsidR="00316552" w:rsidRPr="00B673FF" w14:paraId="0E6C9946" w14:textId="77777777" w:rsidTr="003C7F9B">
        <w:trPr>
          <w:gridAfter w:val="1"/>
          <w:wAfter w:w="16" w:type="dxa"/>
        </w:trPr>
        <w:tc>
          <w:tcPr>
            <w:tcW w:w="1271" w:type="dxa"/>
          </w:tcPr>
          <w:p w14:paraId="750CF6B7" w14:textId="421C4F3F" w:rsidR="00316552" w:rsidRPr="002E78C8" w:rsidRDefault="00316552" w:rsidP="00316552">
            <w:pPr>
              <w:rPr>
                <w:rFonts w:ascii="Arial" w:hAnsi="Arial" w:cs="Arial"/>
                <w:sz w:val="20"/>
                <w:szCs w:val="20"/>
              </w:rPr>
            </w:pPr>
            <w:r w:rsidRPr="002E78C8">
              <w:rPr>
                <w:rFonts w:ascii="Arial" w:hAnsi="Arial" w:cs="Arial"/>
                <w:sz w:val="20"/>
                <w:szCs w:val="20"/>
              </w:rPr>
              <w:t>9.6.</w:t>
            </w:r>
          </w:p>
        </w:tc>
        <w:tc>
          <w:tcPr>
            <w:tcW w:w="6804" w:type="dxa"/>
            <w:gridSpan w:val="2"/>
          </w:tcPr>
          <w:p w14:paraId="0D61C67D" w14:textId="7FF59F51" w:rsidR="00316552" w:rsidRPr="002E78C8" w:rsidRDefault="00316552" w:rsidP="00316552">
            <w:pPr>
              <w:jc w:val="both"/>
              <w:rPr>
                <w:rFonts w:ascii="Arial" w:hAnsi="Arial" w:cs="Arial"/>
                <w:sz w:val="20"/>
                <w:szCs w:val="20"/>
              </w:rPr>
            </w:pPr>
            <w:r w:rsidRPr="002E78C8">
              <w:rPr>
                <w:rFonts w:ascii="Arial" w:hAnsi="Arial" w:cs="Arial"/>
                <w:sz w:val="20"/>
                <w:szCs w:val="20"/>
              </w:rPr>
              <w:t>Nepaisant 9.3. ir 9.4. punktų nuostatų, tiekėjas iš pirkimo nepašalinamas VPĮ 46 straipsnio 3 ir 10  dalyse nustatytais atvejais (atsižvelgiant į VPĮ 46 straipsnio 11 ir 12 dalių nuostatas), taip pat jeigu pagal VPĮ 46 straipsnio 8 dalį vertindamas tiekėjo patikimumą Perkantysis subjektas priėmė sprendimą, kad tiekėjo pašalinimas iš pirkimo procedūros būtų neproporcingas vertinamam tiekėjo elgesiui Perkantysis subjektas priėmė sprendimą, kad esant nustatytam pašalinimo pagrindui pagal VPĮ 46 straipsnio 4 dalies 7 punkto c papunktį būtų reikšmingai apribota konkurencija. Priimant sprendimus dėl tiekėjo pašalinimo iš pirkimo procedūros 9.4 punkte nurodytais pašalinimo pagrindais gali būti atsižvelgiama į pagal VPĮ 52 ir 91 straipsnius arba PĮ 63 ir 99 straipsnius skelbiamą informaciją.</w:t>
            </w:r>
          </w:p>
        </w:tc>
        <w:tc>
          <w:tcPr>
            <w:tcW w:w="7194" w:type="dxa"/>
            <w:gridSpan w:val="2"/>
          </w:tcPr>
          <w:p w14:paraId="7B08748F" w14:textId="7A89B2DA"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t>Despite the provisions of clauses 9.3 and 9.4, the supplier is not excluded from the procurement in the cases specified in Article 46, Parts 3 and 10 of the LPP (considering the provisions of Article 46, Parts 11 and 12 of the LPP), and if the Contracting Entity, evaluating the supplier's reliability according to Article 46, Part 8 of the LPP, decides that excluding the supplier from the procurement procedure would be disproportionate to the supplier's behavior. The Contract Entity decides that the application of the grounds for exclusion specified in Article 46, Part 4, Point 7, Sub-point c of the LPP would significantly restrict competition. When making decisions on the exclusion of the supplier from the procurement procedure based on the grounds for exclusion specified in clause 9.4, information published according to Articles 52 and 91 of the LPP or Articles 63 and 99 of the LP may be considered.</w:t>
            </w:r>
          </w:p>
        </w:tc>
      </w:tr>
      <w:tr w:rsidR="00316552" w:rsidRPr="00B673FF" w14:paraId="12739DBE" w14:textId="77777777" w:rsidTr="003C7F9B">
        <w:trPr>
          <w:gridAfter w:val="1"/>
          <w:wAfter w:w="16" w:type="dxa"/>
        </w:trPr>
        <w:tc>
          <w:tcPr>
            <w:tcW w:w="1271" w:type="dxa"/>
          </w:tcPr>
          <w:p w14:paraId="7740C7B3" w14:textId="1DFAB163" w:rsidR="00316552" w:rsidRPr="002E78C8" w:rsidRDefault="00316552" w:rsidP="00316552">
            <w:pPr>
              <w:rPr>
                <w:rFonts w:ascii="Arial" w:hAnsi="Arial" w:cs="Arial"/>
                <w:sz w:val="20"/>
                <w:szCs w:val="20"/>
              </w:rPr>
            </w:pPr>
            <w:r w:rsidRPr="002E78C8">
              <w:rPr>
                <w:rFonts w:ascii="Arial" w:hAnsi="Arial" w:cs="Arial"/>
                <w:sz w:val="20"/>
                <w:szCs w:val="20"/>
              </w:rPr>
              <w:t>9.7.</w:t>
            </w:r>
          </w:p>
        </w:tc>
        <w:tc>
          <w:tcPr>
            <w:tcW w:w="6804" w:type="dxa"/>
            <w:gridSpan w:val="2"/>
          </w:tcPr>
          <w:p w14:paraId="0B3A23DA" w14:textId="7DE7C4E8"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Jei tiekėjas negali pateikti šių sąlygų 1 priede „Tiekėjų pašalinimo pagrindai“ nurodytų dokumentų, nes valstybėje narėje ar atitinkamoje šalyje tokie dokumentai neišduodami arba toje šalyje išduodami dokumentai neapima visų Pirkimo sąlygų 1 priede keliamų klausimų, jie gali būti pakeisti priesaikos deklaracija ar oficialia tiekėjo deklaracija, jeigu šalyje nenaudojama priesaikos deklaracija. Oficiali deklaracija turi būti patvirtinta </w:t>
            </w:r>
            <w:r w:rsidRPr="002E78C8">
              <w:rPr>
                <w:rFonts w:ascii="Arial" w:hAnsi="Arial" w:cs="Arial"/>
                <w:sz w:val="20"/>
                <w:szCs w:val="20"/>
              </w:rPr>
              <w:lastRenderedPageBreak/>
              <w:t>valstybės narės ar tiekėjo kilmės šalies arba šalies, kurioje jis registruotas, kompetentingos teisinės ar administracinės institucijos, notaro arba kompetentingos profesinės ar prekybos organizacijos.</w:t>
            </w:r>
          </w:p>
        </w:tc>
        <w:tc>
          <w:tcPr>
            <w:tcW w:w="7194" w:type="dxa"/>
            <w:gridSpan w:val="2"/>
          </w:tcPr>
          <w:p w14:paraId="507E258E" w14:textId="1E562D7F"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lastRenderedPageBreak/>
              <w:t xml:space="preserve">If the supplier cannot provide the documents specified in Annex 1, "Grounds for Exclusion of Suppliers", because such documents are not issued in the member state or relevant country, or the documents issued in that country do not cover all the issues raised in Annex 1, they may be replaced by a sworn declaration or an official supplier declaration if a sworn declaration is not used in that country. The official declaration must be certified by the competent legal or </w:t>
            </w:r>
            <w:r w:rsidRPr="002E78C8">
              <w:rPr>
                <w:rFonts w:ascii="Arial" w:hAnsi="Arial" w:cs="Arial"/>
                <w:sz w:val="20"/>
                <w:szCs w:val="20"/>
                <w:lang w:val="en-US"/>
              </w:rPr>
              <w:lastRenderedPageBreak/>
              <w:t>administrative authority, notary, or competent professional or trade organization of the member state or the supplier's country of origin or the country where they are registered</w:t>
            </w:r>
          </w:p>
        </w:tc>
      </w:tr>
      <w:tr w:rsidR="00316552" w:rsidRPr="00B673FF" w14:paraId="4531D4DD" w14:textId="77777777" w:rsidTr="003C7F9B">
        <w:trPr>
          <w:gridAfter w:val="1"/>
          <w:wAfter w:w="16" w:type="dxa"/>
        </w:trPr>
        <w:tc>
          <w:tcPr>
            <w:tcW w:w="1271" w:type="dxa"/>
          </w:tcPr>
          <w:p w14:paraId="4D287B23" w14:textId="5DFFE02B" w:rsidR="00316552" w:rsidRPr="002E78C8" w:rsidRDefault="00316552" w:rsidP="00316552">
            <w:pPr>
              <w:rPr>
                <w:rFonts w:ascii="Arial" w:hAnsi="Arial" w:cs="Arial"/>
                <w:sz w:val="20"/>
                <w:szCs w:val="20"/>
              </w:rPr>
            </w:pPr>
            <w:r w:rsidRPr="002E78C8">
              <w:rPr>
                <w:rFonts w:ascii="Arial" w:hAnsi="Arial" w:cs="Arial"/>
                <w:sz w:val="20"/>
                <w:szCs w:val="20"/>
              </w:rPr>
              <w:lastRenderedPageBreak/>
              <w:t>9.8.</w:t>
            </w:r>
          </w:p>
        </w:tc>
        <w:tc>
          <w:tcPr>
            <w:tcW w:w="6804" w:type="dxa"/>
            <w:gridSpan w:val="2"/>
          </w:tcPr>
          <w:p w14:paraId="2508C528" w14:textId="3C47C084" w:rsidR="00316552" w:rsidRPr="002E78C8" w:rsidRDefault="00316552" w:rsidP="00316552">
            <w:pPr>
              <w:jc w:val="both"/>
              <w:rPr>
                <w:rFonts w:ascii="Arial" w:hAnsi="Arial" w:cs="Arial"/>
                <w:sz w:val="20"/>
                <w:szCs w:val="20"/>
              </w:rPr>
            </w:pPr>
            <w:r w:rsidRPr="002E78C8">
              <w:rPr>
                <w:rFonts w:ascii="Arial" w:hAnsi="Arial" w:cs="Arial"/>
                <w:sz w:val="20"/>
                <w:szCs w:val="20"/>
              </w:rPr>
              <w:t>Pašalinimo pagrindų nebuvimą įrodantys dokumentai turi būti išduoti ne anksčiau kaip 120 kalendorinių dienų iki Perkančiojo subjekto prašymu nustatytos dokumentų pateikimo termino dienos.</w:t>
            </w:r>
          </w:p>
        </w:tc>
        <w:tc>
          <w:tcPr>
            <w:tcW w:w="7194" w:type="dxa"/>
            <w:gridSpan w:val="2"/>
          </w:tcPr>
          <w:p w14:paraId="5C806865" w14:textId="6DC57E85" w:rsidR="00316552" w:rsidRPr="002E78C8" w:rsidRDefault="00B340CB"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GB"/>
              </w:rPr>
              <w:t xml:space="preserve">The documents proving the absence of any grounds for exclusion must be issued no earlier than 120 calendar days before the deadline for the submission of the documents set out in the </w:t>
            </w:r>
            <w:r w:rsidR="00767A00" w:rsidRPr="002E78C8">
              <w:rPr>
                <w:rFonts w:ascii="Arial" w:hAnsi="Arial" w:cs="Arial"/>
                <w:sz w:val="20"/>
                <w:szCs w:val="20"/>
                <w:lang w:val="en-GB"/>
              </w:rPr>
              <w:t>Contracting Entity</w:t>
            </w:r>
            <w:r w:rsidRPr="002E78C8">
              <w:rPr>
                <w:rFonts w:ascii="Arial" w:hAnsi="Arial" w:cs="Arial"/>
                <w:sz w:val="20"/>
                <w:szCs w:val="20"/>
                <w:lang w:val="en-GB"/>
              </w:rPr>
              <w:t>'s request.</w:t>
            </w:r>
          </w:p>
        </w:tc>
      </w:tr>
      <w:tr w:rsidR="00316552" w:rsidRPr="00B673FF" w14:paraId="3DC11DFE" w14:textId="77777777" w:rsidTr="003C7F9B">
        <w:trPr>
          <w:gridAfter w:val="1"/>
          <w:wAfter w:w="16" w:type="dxa"/>
        </w:trPr>
        <w:tc>
          <w:tcPr>
            <w:tcW w:w="1271" w:type="dxa"/>
          </w:tcPr>
          <w:p w14:paraId="7CB2126A" w14:textId="18AA31BB" w:rsidR="00316552" w:rsidRPr="002E78C8" w:rsidRDefault="00316552" w:rsidP="00316552">
            <w:pPr>
              <w:rPr>
                <w:rFonts w:ascii="Arial" w:hAnsi="Arial" w:cs="Arial"/>
                <w:sz w:val="20"/>
                <w:szCs w:val="20"/>
              </w:rPr>
            </w:pPr>
            <w:r w:rsidRPr="002E78C8">
              <w:rPr>
                <w:rFonts w:ascii="Arial" w:hAnsi="Arial" w:cs="Arial"/>
                <w:sz w:val="20"/>
                <w:szCs w:val="20"/>
              </w:rPr>
              <w:t>9.9.</w:t>
            </w:r>
          </w:p>
        </w:tc>
        <w:tc>
          <w:tcPr>
            <w:tcW w:w="6804" w:type="dxa"/>
            <w:gridSpan w:val="2"/>
          </w:tcPr>
          <w:p w14:paraId="5679600C" w14:textId="162F9199" w:rsidR="00316552" w:rsidRPr="002E78C8" w:rsidRDefault="00316552" w:rsidP="00316552">
            <w:pPr>
              <w:jc w:val="both"/>
              <w:rPr>
                <w:rFonts w:ascii="Arial" w:hAnsi="Arial" w:cs="Arial"/>
                <w:sz w:val="20"/>
                <w:szCs w:val="20"/>
              </w:rPr>
            </w:pPr>
            <w:r w:rsidRPr="002E78C8">
              <w:rPr>
                <w:rFonts w:ascii="Arial" w:hAnsi="Arial" w:cs="Arial"/>
                <w:sz w:val="20"/>
                <w:szCs w:val="20"/>
              </w:rPr>
              <w:t>DPS galiojimo laikotarpiu  Perkantysis subjektas taip pat turi teisę atlikti planinius / neplaninius tikrinimus dėl šių reikalavimų atitikties. Jei tiekėjo (taip pat bent vieno Tiekėjų grupės nario, jei Pasiūlymą pateikia Tiekėjų grupė) ir ūkio subjektų, kurių pajėgumais remiasi tiekėjas, informacija teikiant Pasiūlymą dėl pašalinimo pagrindų nebuvimo, atitikties reikalavimams tiekėjų kvalifikacijai, įskaitant reikalavimus dėl atitikties nacionalinio saugumo reikalavimams, yra pasikeitusi, tiekėjas privalo tai pažymėti Pasiūlyme ir pateikti aktualią informaciją.</w:t>
            </w:r>
          </w:p>
        </w:tc>
        <w:tc>
          <w:tcPr>
            <w:tcW w:w="7194" w:type="dxa"/>
            <w:gridSpan w:val="2"/>
          </w:tcPr>
          <w:p w14:paraId="096689CC" w14:textId="5828F1A9" w:rsidR="00316552" w:rsidRPr="002E78C8" w:rsidRDefault="00D23577"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GB"/>
              </w:rPr>
              <w:t xml:space="preserve">During the validity of the DPS, the </w:t>
            </w:r>
            <w:r w:rsidRPr="002E78C8">
              <w:rPr>
                <w:rFonts w:ascii="Arial" w:hAnsi="Arial" w:cs="Arial"/>
                <w:sz w:val="20"/>
                <w:szCs w:val="20"/>
                <w:lang w:val="en-GB"/>
              </w:rPr>
              <w:t>Contracting Entity</w:t>
            </w:r>
            <w:r w:rsidRPr="002E78C8">
              <w:rPr>
                <w:rFonts w:ascii="Arial" w:hAnsi="Arial" w:cs="Arial"/>
                <w:sz w:val="20"/>
                <w:szCs w:val="20"/>
                <w:lang w:val="en-GB"/>
              </w:rPr>
              <w:t xml:space="preserve"> also has the right to carry out planned/unplanned inspections for compliance with these requirements. If the information provided by the supplier (including at least one member of the group of suppliers, if the tender is submitted by a group of suppliers) and the economic operators on whose capacities the supplier relies has changed at the time of the submission of the tender, with regard to the absence of grounds for exclusion, the fulfilment of the requirements for the qualification of the suppliers, including the requirements for compliance with the national security requirements, the supplier must indicate this in the tender and provide the relevant information.</w:t>
            </w:r>
          </w:p>
        </w:tc>
      </w:tr>
      <w:tr w:rsidR="00316552" w:rsidRPr="00B673FF" w14:paraId="5597BD67" w14:textId="77777777" w:rsidTr="003C7F9B">
        <w:trPr>
          <w:gridAfter w:val="1"/>
          <w:wAfter w:w="16" w:type="dxa"/>
        </w:trPr>
        <w:tc>
          <w:tcPr>
            <w:tcW w:w="1271" w:type="dxa"/>
          </w:tcPr>
          <w:p w14:paraId="78773DBD" w14:textId="292A1C9D" w:rsidR="00316552" w:rsidRPr="002E78C8" w:rsidRDefault="00316552" w:rsidP="00316552">
            <w:pPr>
              <w:rPr>
                <w:rFonts w:ascii="Arial" w:hAnsi="Arial" w:cs="Arial"/>
                <w:sz w:val="20"/>
                <w:szCs w:val="20"/>
              </w:rPr>
            </w:pPr>
            <w:r w:rsidRPr="002E78C8">
              <w:rPr>
                <w:rFonts w:ascii="Arial" w:hAnsi="Arial" w:cs="Arial"/>
                <w:sz w:val="20"/>
                <w:szCs w:val="20"/>
              </w:rPr>
              <w:t>9.10.</w:t>
            </w:r>
          </w:p>
        </w:tc>
        <w:tc>
          <w:tcPr>
            <w:tcW w:w="6804" w:type="dxa"/>
            <w:gridSpan w:val="2"/>
          </w:tcPr>
          <w:p w14:paraId="118872F3" w14:textId="0CB5E371"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Perkantysis subjektas, kilus abejonėms dėl patvirtintos kopijos atitikties originalui, turi teisę reikalauti pateikti dokumentų originalus. Taip pat </w:t>
            </w:r>
            <w:r w:rsidR="000C6F04" w:rsidRPr="002E78C8">
              <w:rPr>
                <w:rFonts w:ascii="Arial" w:hAnsi="Arial" w:cs="Arial"/>
                <w:sz w:val="20"/>
                <w:szCs w:val="20"/>
              </w:rPr>
              <w:t>Perkantysis subjektas</w:t>
            </w:r>
            <w:r w:rsidRPr="002E78C8">
              <w:rPr>
                <w:rFonts w:ascii="Arial" w:hAnsi="Arial" w:cs="Arial"/>
                <w:sz w:val="20"/>
                <w:szCs w:val="20"/>
              </w:rPr>
              <w:t xml:space="preserve"> turi teisę prašyti pateikti užsienio valstybėje išduotų dokumentų legalizavimo ir (ar) tvirtinimo žymas (</w:t>
            </w:r>
            <w:proofErr w:type="spellStart"/>
            <w:r w:rsidRPr="002E78C8">
              <w:rPr>
                <w:rFonts w:ascii="Arial" w:hAnsi="Arial" w:cs="Arial"/>
                <w:sz w:val="20"/>
                <w:szCs w:val="20"/>
              </w:rPr>
              <w:t>Apostille</w:t>
            </w:r>
            <w:proofErr w:type="spellEnd"/>
            <w:r w:rsidRPr="002E78C8">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2E78C8">
              <w:rPr>
                <w:rFonts w:ascii="Arial" w:hAnsi="Arial" w:cs="Arial"/>
                <w:sz w:val="20"/>
                <w:szCs w:val="20"/>
              </w:rPr>
              <w:t>Apostille</w:t>
            </w:r>
            <w:proofErr w:type="spellEnd"/>
            <w:r w:rsidRPr="002E78C8">
              <w:rPr>
                <w:rFonts w:ascii="Arial" w:hAnsi="Arial" w:cs="Arial"/>
                <w:sz w:val="20"/>
                <w:szCs w:val="20"/>
              </w:rPr>
              <w:t>).</w:t>
            </w:r>
          </w:p>
        </w:tc>
        <w:tc>
          <w:tcPr>
            <w:tcW w:w="7194" w:type="dxa"/>
            <w:gridSpan w:val="2"/>
          </w:tcPr>
          <w:p w14:paraId="2A7F6BF6" w14:textId="77777777" w:rsidR="00B47460" w:rsidRPr="002E78C8" w:rsidRDefault="00B47460" w:rsidP="00B47460">
            <w:pPr>
              <w:jc w:val="both"/>
              <w:rPr>
                <w:rFonts w:ascii="Arial" w:hAnsi="Arial" w:cs="Arial"/>
                <w:sz w:val="20"/>
                <w:szCs w:val="20"/>
                <w:lang w:val="en-GB"/>
              </w:rPr>
            </w:pPr>
            <w:r w:rsidRPr="002E78C8">
              <w:rPr>
                <w:rFonts w:ascii="Arial" w:hAnsi="Arial" w:cs="Arial"/>
                <w:sz w:val="20"/>
                <w:szCs w:val="20"/>
                <w:lang w:val="en-GB"/>
              </w:rPr>
              <w:t>During the evaluation of tenders, the Contracting Entity shall have the right to request the original documents in case of doubt as to the conformity of the certified copy with the original. The Contracting Entity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p w14:paraId="3AAE8E59" w14:textId="13F4BB64" w:rsidR="00316552" w:rsidRPr="002E78C8" w:rsidRDefault="00316552" w:rsidP="00316552">
            <w:pPr>
              <w:tabs>
                <w:tab w:val="left" w:pos="567"/>
              </w:tabs>
              <w:spacing w:after="60"/>
              <w:jc w:val="both"/>
              <w:rPr>
                <w:rFonts w:ascii="Arial" w:hAnsi="Arial" w:cs="Arial"/>
                <w:sz w:val="20"/>
                <w:szCs w:val="20"/>
                <w:lang w:val="en-US"/>
              </w:rPr>
            </w:pPr>
          </w:p>
        </w:tc>
      </w:tr>
      <w:tr w:rsidR="00316552" w:rsidRPr="00B673FF" w14:paraId="6F232027" w14:textId="77777777" w:rsidTr="003C7F9B">
        <w:trPr>
          <w:gridAfter w:val="1"/>
          <w:wAfter w:w="16" w:type="dxa"/>
        </w:trPr>
        <w:tc>
          <w:tcPr>
            <w:tcW w:w="1271" w:type="dxa"/>
          </w:tcPr>
          <w:p w14:paraId="579227D6" w14:textId="0A8ECCCB" w:rsidR="00316552" w:rsidRPr="002E78C8" w:rsidRDefault="00316552" w:rsidP="00316552">
            <w:pPr>
              <w:rPr>
                <w:rFonts w:ascii="Arial" w:hAnsi="Arial" w:cs="Arial"/>
                <w:sz w:val="20"/>
                <w:szCs w:val="20"/>
              </w:rPr>
            </w:pPr>
            <w:r w:rsidRPr="002E78C8">
              <w:rPr>
                <w:rFonts w:ascii="Arial" w:hAnsi="Arial" w:cs="Arial"/>
                <w:sz w:val="20"/>
                <w:szCs w:val="20"/>
              </w:rPr>
              <w:t>10.</w:t>
            </w:r>
          </w:p>
        </w:tc>
        <w:tc>
          <w:tcPr>
            <w:tcW w:w="6804" w:type="dxa"/>
            <w:gridSpan w:val="2"/>
            <w:vAlign w:val="center"/>
          </w:tcPr>
          <w:p w14:paraId="1D0F1037" w14:textId="579968CD"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TIEKĖJŲ KVALIFIKACIJOS REIKALAVIMAI IR REIKALAUJAMI APLINKOS APSAUGOS VADYBOS SISTEMŲ STANDARTAI</w:t>
            </w:r>
          </w:p>
        </w:tc>
        <w:tc>
          <w:tcPr>
            <w:tcW w:w="7194" w:type="dxa"/>
            <w:gridSpan w:val="2"/>
            <w:vAlign w:val="center"/>
          </w:tcPr>
          <w:p w14:paraId="65EDCECB" w14:textId="7DE5CFE3" w:rsidR="00316552" w:rsidRPr="002E78C8" w:rsidRDefault="00316552" w:rsidP="00316552">
            <w:pPr>
              <w:pStyle w:val="ListParagraph"/>
              <w:tabs>
                <w:tab w:val="left" w:pos="567"/>
              </w:tabs>
              <w:spacing w:before="60" w:after="60"/>
              <w:ind w:left="0"/>
              <w:contextualSpacing w:val="0"/>
              <w:jc w:val="center"/>
              <w:rPr>
                <w:rFonts w:ascii="Arial" w:hAnsi="Arial" w:cs="Arial"/>
                <w:sz w:val="20"/>
                <w:szCs w:val="20"/>
                <w:lang w:val="en-GB"/>
              </w:rPr>
            </w:pPr>
            <w:r w:rsidRPr="002E78C8">
              <w:rPr>
                <w:rFonts w:ascii="Arial" w:hAnsi="Arial" w:cs="Arial"/>
                <w:b/>
                <w:bCs/>
                <w:sz w:val="20"/>
                <w:szCs w:val="20"/>
              </w:rPr>
              <w:t>QUALIFICATION REQUIREMENTS AND REQUIRED ENVIRONMENTAL MANAGEMENT SYSTEM STANDARDS</w:t>
            </w:r>
          </w:p>
        </w:tc>
      </w:tr>
      <w:tr w:rsidR="00316552" w:rsidRPr="00B673FF" w14:paraId="4C70E98F" w14:textId="77777777" w:rsidTr="003C7F9B">
        <w:trPr>
          <w:gridAfter w:val="1"/>
          <w:wAfter w:w="16" w:type="dxa"/>
        </w:trPr>
        <w:tc>
          <w:tcPr>
            <w:tcW w:w="1271" w:type="dxa"/>
          </w:tcPr>
          <w:p w14:paraId="31957347" w14:textId="6EEE6770" w:rsidR="00316552" w:rsidRPr="002E78C8" w:rsidRDefault="00316552" w:rsidP="00316552">
            <w:pPr>
              <w:rPr>
                <w:rFonts w:ascii="Arial" w:hAnsi="Arial" w:cs="Arial"/>
                <w:sz w:val="20"/>
                <w:szCs w:val="20"/>
              </w:rPr>
            </w:pPr>
            <w:r w:rsidRPr="002E78C8">
              <w:rPr>
                <w:rFonts w:ascii="Arial" w:hAnsi="Arial" w:cs="Arial"/>
                <w:sz w:val="20"/>
                <w:szCs w:val="20"/>
              </w:rPr>
              <w:t>10.1.</w:t>
            </w:r>
          </w:p>
        </w:tc>
        <w:tc>
          <w:tcPr>
            <w:tcW w:w="6804" w:type="dxa"/>
            <w:gridSpan w:val="2"/>
          </w:tcPr>
          <w:p w14:paraId="4D742F0D" w14:textId="1B61BBD1"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w:t>
            </w:r>
            <w:r w:rsidRPr="002E78C8">
              <w:rPr>
                <w:rFonts w:ascii="Arial" w:hAnsi="Arial" w:cs="Arial"/>
                <w:b/>
                <w:bCs/>
                <w:sz w:val="20"/>
                <w:szCs w:val="20"/>
              </w:rPr>
              <w:t>šių sąlygų 2 priede „Tiekėjų kvalifikacijos reikalavimai ir reikalaujami kokybės bei aplinkos apsaugos vadybos sistemų standartai“.</w:t>
            </w:r>
          </w:p>
        </w:tc>
        <w:tc>
          <w:tcPr>
            <w:tcW w:w="7194" w:type="dxa"/>
            <w:gridSpan w:val="2"/>
          </w:tcPr>
          <w:p w14:paraId="7D3DF1C4" w14:textId="6229E3B9"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t xml:space="preserve">Qualification requirements and required environmental management system standards for suppliers, Economic entities on whose capacities suppliers rely, and, where applicable, sub-suppliers, as well as documents confirming their compliance, are specified in </w:t>
            </w:r>
            <w:r w:rsidRPr="002E78C8">
              <w:rPr>
                <w:rFonts w:ascii="Arial" w:hAnsi="Arial" w:cs="Arial"/>
                <w:b/>
                <w:bCs/>
                <w:sz w:val="20"/>
                <w:szCs w:val="20"/>
                <w:lang w:val="en-US"/>
              </w:rPr>
              <w:t>Annex 2 of these conditions, "Qualification Requirements and Required Quality and Environmental Management System Standards".</w:t>
            </w:r>
          </w:p>
        </w:tc>
      </w:tr>
      <w:tr w:rsidR="00316552" w:rsidRPr="00B673FF" w14:paraId="000F7FCA" w14:textId="77777777" w:rsidTr="003C7F9B">
        <w:trPr>
          <w:gridAfter w:val="1"/>
          <w:wAfter w:w="16" w:type="dxa"/>
        </w:trPr>
        <w:tc>
          <w:tcPr>
            <w:tcW w:w="1271" w:type="dxa"/>
          </w:tcPr>
          <w:p w14:paraId="22BCE872" w14:textId="12A2DEE8" w:rsidR="00316552" w:rsidRPr="002E78C8" w:rsidRDefault="00316552" w:rsidP="00316552">
            <w:pPr>
              <w:rPr>
                <w:rFonts w:ascii="Arial" w:hAnsi="Arial" w:cs="Arial"/>
                <w:sz w:val="20"/>
                <w:szCs w:val="20"/>
              </w:rPr>
            </w:pPr>
            <w:r w:rsidRPr="002E78C8">
              <w:rPr>
                <w:rFonts w:ascii="Arial" w:hAnsi="Arial" w:cs="Arial"/>
                <w:sz w:val="20"/>
                <w:szCs w:val="20"/>
              </w:rPr>
              <w:t>10.2.</w:t>
            </w:r>
          </w:p>
        </w:tc>
        <w:tc>
          <w:tcPr>
            <w:tcW w:w="6804" w:type="dxa"/>
            <w:gridSpan w:val="2"/>
          </w:tcPr>
          <w:p w14:paraId="442E1A8E" w14:textId="7C90E809" w:rsidR="00316552" w:rsidRPr="002E78C8" w:rsidRDefault="00316552" w:rsidP="00316552">
            <w:pPr>
              <w:jc w:val="both"/>
              <w:rPr>
                <w:rFonts w:ascii="Arial" w:hAnsi="Arial" w:cs="Arial"/>
                <w:sz w:val="20"/>
                <w:szCs w:val="20"/>
              </w:rPr>
            </w:pPr>
            <w:r w:rsidRPr="002E78C8">
              <w:rPr>
                <w:rFonts w:ascii="Arial" w:hAnsi="Arial" w:cs="Arial"/>
                <w:sz w:val="20"/>
                <w:szCs w:val="20"/>
              </w:rPr>
              <w:t>Jeigu tiekėjo kvalifikacija dėl teisės verstis atitinkama veikla nebuvo tikrinama arba tikrinama ne visa apimtimi, tiekėjas Perkančiajam sub</w:t>
            </w:r>
            <w:r w:rsidR="00A90863" w:rsidRPr="002E78C8">
              <w:rPr>
                <w:rFonts w:ascii="Arial" w:hAnsi="Arial" w:cs="Arial"/>
                <w:sz w:val="20"/>
                <w:szCs w:val="20"/>
              </w:rPr>
              <w:t>j</w:t>
            </w:r>
            <w:r w:rsidRPr="002E78C8">
              <w:rPr>
                <w:rFonts w:ascii="Arial" w:hAnsi="Arial" w:cs="Arial"/>
                <w:sz w:val="20"/>
                <w:szCs w:val="20"/>
              </w:rPr>
              <w:t xml:space="preserve">ektui  </w:t>
            </w:r>
            <w:r w:rsidRPr="002E78C8">
              <w:rPr>
                <w:rFonts w:ascii="Arial" w:hAnsi="Arial" w:cs="Arial"/>
                <w:sz w:val="20"/>
                <w:szCs w:val="20"/>
              </w:rPr>
              <w:lastRenderedPageBreak/>
              <w:t>įsipareigoja, kad sutartį vykdys tik teisę verstis atitinkama veikla turintys asmenys.</w:t>
            </w:r>
          </w:p>
        </w:tc>
        <w:tc>
          <w:tcPr>
            <w:tcW w:w="7194" w:type="dxa"/>
            <w:gridSpan w:val="2"/>
          </w:tcPr>
          <w:p w14:paraId="37BD9BD1" w14:textId="0476E2AF"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lastRenderedPageBreak/>
              <w:t xml:space="preserve">If the supplier's qualification regarding the right to engage in the relevant activity has not been checked or has not been fully checked, the supplier undertakes to </w:t>
            </w:r>
            <w:r w:rsidRPr="002E78C8">
              <w:rPr>
                <w:rFonts w:ascii="Arial" w:hAnsi="Arial" w:cs="Arial"/>
                <w:sz w:val="20"/>
                <w:szCs w:val="20"/>
                <w:lang w:val="en-US"/>
              </w:rPr>
              <w:lastRenderedPageBreak/>
              <w:t>ensure that only persons with the right to engage in the relevant activity will perform the Contract.</w:t>
            </w:r>
          </w:p>
        </w:tc>
      </w:tr>
      <w:tr w:rsidR="00316552" w:rsidRPr="00B673FF" w14:paraId="39730F89" w14:textId="77777777" w:rsidTr="003C7F9B">
        <w:trPr>
          <w:gridAfter w:val="1"/>
          <w:wAfter w:w="16" w:type="dxa"/>
        </w:trPr>
        <w:tc>
          <w:tcPr>
            <w:tcW w:w="1271" w:type="dxa"/>
          </w:tcPr>
          <w:p w14:paraId="0D35FFE5" w14:textId="25F4812A" w:rsidR="00316552" w:rsidRPr="002E78C8" w:rsidRDefault="00316552" w:rsidP="00316552">
            <w:pPr>
              <w:rPr>
                <w:rFonts w:ascii="Arial" w:hAnsi="Arial" w:cs="Arial"/>
                <w:sz w:val="20"/>
                <w:szCs w:val="20"/>
                <w:highlight w:val="yellow"/>
              </w:rPr>
            </w:pPr>
            <w:r w:rsidRPr="002E78C8">
              <w:rPr>
                <w:rFonts w:ascii="Arial" w:hAnsi="Arial" w:cs="Arial"/>
                <w:sz w:val="20"/>
                <w:szCs w:val="20"/>
              </w:rPr>
              <w:lastRenderedPageBreak/>
              <w:t>10.3.</w:t>
            </w:r>
          </w:p>
        </w:tc>
        <w:tc>
          <w:tcPr>
            <w:tcW w:w="6804" w:type="dxa"/>
            <w:gridSpan w:val="2"/>
          </w:tcPr>
          <w:p w14:paraId="6BA6A8DD" w14:textId="4114872E" w:rsidR="00316552" w:rsidRPr="002E78C8" w:rsidRDefault="00316552" w:rsidP="00316552">
            <w:pPr>
              <w:jc w:val="both"/>
              <w:rPr>
                <w:rFonts w:ascii="Arial" w:hAnsi="Arial" w:cs="Arial"/>
                <w:sz w:val="20"/>
                <w:szCs w:val="20"/>
              </w:rPr>
            </w:pPr>
            <w:r w:rsidRPr="002E78C8">
              <w:rPr>
                <w:rFonts w:ascii="Arial" w:hAnsi="Arial" w:cs="Arial"/>
                <w:sz w:val="20"/>
                <w:szCs w:val="20"/>
              </w:rPr>
              <w:t>Jeigu ūkio subjektas, kurio pajėgumais tiekėjas remiasi, netenkina jam keliamų kvalifikacijos reikalavimų, Perkantysis subjektas pareikalaus per jo nustatytą terminą pakeisti jį reikalavimus atitinkančiu ūkio subjektu.</w:t>
            </w:r>
          </w:p>
        </w:tc>
        <w:tc>
          <w:tcPr>
            <w:tcW w:w="7194" w:type="dxa"/>
            <w:gridSpan w:val="2"/>
          </w:tcPr>
          <w:p w14:paraId="73A91AB9" w14:textId="2193CA96" w:rsidR="00316552" w:rsidRPr="002E78C8" w:rsidRDefault="00316552" w:rsidP="00316552">
            <w:pPr>
              <w:spacing w:line="259" w:lineRule="auto"/>
              <w:jc w:val="both"/>
              <w:rPr>
                <w:rFonts w:ascii="Arial" w:eastAsia="Times New Roman" w:hAnsi="Arial" w:cs="Arial"/>
                <w:sz w:val="20"/>
                <w:szCs w:val="20"/>
              </w:rPr>
            </w:pPr>
            <w:r w:rsidRPr="002E78C8">
              <w:rPr>
                <w:rFonts w:ascii="Arial" w:eastAsia="Times New Roman" w:hAnsi="Arial" w:cs="Arial"/>
                <w:sz w:val="20"/>
                <w:szCs w:val="20"/>
                <w:lang w:val="en-US"/>
              </w:rPr>
              <w:t xml:space="preserve">If the Economic entity on whose capacities the supplier </w:t>
            </w:r>
            <w:proofErr w:type="gramStart"/>
            <w:r w:rsidRPr="002E78C8">
              <w:rPr>
                <w:rFonts w:ascii="Arial" w:eastAsia="Times New Roman" w:hAnsi="Arial" w:cs="Arial"/>
                <w:sz w:val="20"/>
                <w:szCs w:val="20"/>
                <w:lang w:val="en-US"/>
              </w:rPr>
              <w:t>relies</w:t>
            </w:r>
            <w:proofErr w:type="gramEnd"/>
            <w:r w:rsidRPr="002E78C8">
              <w:rPr>
                <w:rFonts w:ascii="Arial" w:eastAsia="Times New Roman" w:hAnsi="Arial" w:cs="Arial"/>
                <w:sz w:val="20"/>
                <w:szCs w:val="20"/>
                <w:lang w:val="en-US"/>
              </w:rPr>
              <w:t xml:space="preserve"> does not meet the qualification requirements, the Contract Entity will require the supplier to replace it with an economic entity that meets the requirements within the period specified by the Contracting Entity.</w:t>
            </w:r>
          </w:p>
        </w:tc>
      </w:tr>
      <w:tr w:rsidR="00316552" w:rsidRPr="00B673FF" w14:paraId="35B2E38F" w14:textId="77777777" w:rsidTr="003C7F9B">
        <w:trPr>
          <w:gridAfter w:val="1"/>
          <w:wAfter w:w="16" w:type="dxa"/>
        </w:trPr>
        <w:tc>
          <w:tcPr>
            <w:tcW w:w="1271" w:type="dxa"/>
          </w:tcPr>
          <w:p w14:paraId="4BF18B11" w14:textId="25D6BD52" w:rsidR="00316552" w:rsidRPr="002E78C8" w:rsidRDefault="00316552" w:rsidP="00316552">
            <w:pPr>
              <w:rPr>
                <w:rFonts w:ascii="Arial" w:hAnsi="Arial" w:cs="Arial"/>
                <w:sz w:val="20"/>
                <w:szCs w:val="20"/>
              </w:rPr>
            </w:pPr>
            <w:r w:rsidRPr="002E78C8">
              <w:rPr>
                <w:rFonts w:ascii="Arial" w:hAnsi="Arial" w:cs="Arial"/>
                <w:sz w:val="20"/>
                <w:szCs w:val="20"/>
              </w:rPr>
              <w:t>10.4.</w:t>
            </w:r>
          </w:p>
        </w:tc>
        <w:tc>
          <w:tcPr>
            <w:tcW w:w="6804" w:type="dxa"/>
            <w:gridSpan w:val="2"/>
          </w:tcPr>
          <w:p w14:paraId="0C70FBF2" w14:textId="39BFD4A6" w:rsidR="00316552" w:rsidRPr="002E78C8" w:rsidRDefault="00316552" w:rsidP="00316552">
            <w:pPr>
              <w:jc w:val="both"/>
              <w:rPr>
                <w:rFonts w:ascii="Arial" w:hAnsi="Arial" w:cs="Arial"/>
                <w:sz w:val="20"/>
                <w:szCs w:val="20"/>
              </w:rPr>
            </w:pPr>
            <w:r w:rsidRPr="002E78C8">
              <w:rPr>
                <w:rFonts w:ascii="Arial" w:hAnsi="Arial" w:cs="Arial"/>
                <w:color w:val="000000" w:themeColor="text1"/>
                <w:sz w:val="20"/>
                <w:szCs w:val="20"/>
              </w:rPr>
              <w:t xml:space="preserve">Tiekėjas turi atitikti kvalifikacijos reikalavimus </w:t>
            </w:r>
            <w:r w:rsidRPr="002E78C8">
              <w:rPr>
                <w:rFonts w:ascii="Arial" w:hAnsi="Arial" w:cs="Arial"/>
                <w:color w:val="000000" w:themeColor="text1"/>
                <w:sz w:val="20"/>
                <w:szCs w:val="20"/>
                <w:u w:val="single"/>
              </w:rPr>
              <w:t>per visą DPS galiojimo laiką.</w:t>
            </w:r>
          </w:p>
        </w:tc>
        <w:tc>
          <w:tcPr>
            <w:tcW w:w="7194" w:type="dxa"/>
            <w:gridSpan w:val="2"/>
          </w:tcPr>
          <w:p w14:paraId="60C0579D" w14:textId="77777777" w:rsidR="00964BD9" w:rsidRPr="002E78C8" w:rsidRDefault="00964BD9" w:rsidP="00964BD9">
            <w:pPr>
              <w:widowControl w:val="0"/>
              <w:spacing w:after="120"/>
              <w:jc w:val="both"/>
              <w:rPr>
                <w:rFonts w:ascii="Arial" w:hAnsi="Arial" w:cs="Arial"/>
                <w:sz w:val="20"/>
                <w:szCs w:val="20"/>
                <w:lang w:val="en-GB"/>
              </w:rPr>
            </w:pPr>
            <w:r w:rsidRPr="002E78C8">
              <w:rPr>
                <w:rFonts w:ascii="Arial" w:hAnsi="Arial" w:cs="Arial"/>
                <w:sz w:val="20"/>
                <w:szCs w:val="20"/>
                <w:lang w:val="en-GB"/>
              </w:rPr>
              <w:t xml:space="preserve">The supplier must meet the qualification requirements </w:t>
            </w:r>
            <w:r w:rsidRPr="002E78C8">
              <w:rPr>
                <w:rFonts w:ascii="Arial" w:hAnsi="Arial" w:cs="Arial"/>
                <w:sz w:val="20"/>
                <w:szCs w:val="20"/>
                <w:u w:val="single"/>
                <w:lang w:val="en-GB"/>
              </w:rPr>
              <w:t>throughout the period of validity of the DPS.</w:t>
            </w:r>
            <w:r w:rsidRPr="002E78C8">
              <w:rPr>
                <w:rFonts w:ascii="Arial" w:hAnsi="Arial" w:cs="Arial"/>
                <w:sz w:val="20"/>
                <w:szCs w:val="20"/>
                <w:lang w:val="en-GB"/>
              </w:rPr>
              <w:t xml:space="preserve"> </w:t>
            </w:r>
          </w:p>
          <w:p w14:paraId="657E348D" w14:textId="77777777" w:rsidR="00316552" w:rsidRPr="002E78C8" w:rsidRDefault="00316552" w:rsidP="00316552">
            <w:pPr>
              <w:jc w:val="both"/>
              <w:rPr>
                <w:rFonts w:ascii="Arial" w:eastAsia="Times New Roman" w:hAnsi="Arial" w:cs="Arial"/>
                <w:sz w:val="20"/>
                <w:szCs w:val="20"/>
                <w:lang w:val="en-US"/>
              </w:rPr>
            </w:pPr>
          </w:p>
        </w:tc>
      </w:tr>
      <w:tr w:rsidR="00316552" w:rsidRPr="00B673FF" w14:paraId="3905595C" w14:textId="77777777" w:rsidTr="003C7F9B">
        <w:trPr>
          <w:gridAfter w:val="1"/>
          <w:wAfter w:w="16" w:type="dxa"/>
        </w:trPr>
        <w:tc>
          <w:tcPr>
            <w:tcW w:w="1271" w:type="dxa"/>
          </w:tcPr>
          <w:p w14:paraId="0E27DD01" w14:textId="11417F93" w:rsidR="00316552" w:rsidRPr="002E78C8" w:rsidRDefault="00316552" w:rsidP="00316552">
            <w:pPr>
              <w:rPr>
                <w:rFonts w:ascii="Arial" w:hAnsi="Arial" w:cs="Arial"/>
                <w:sz w:val="20"/>
                <w:szCs w:val="20"/>
              </w:rPr>
            </w:pPr>
            <w:r w:rsidRPr="002E78C8">
              <w:rPr>
                <w:rFonts w:ascii="Arial" w:hAnsi="Arial" w:cs="Arial"/>
                <w:sz w:val="20"/>
                <w:szCs w:val="20"/>
              </w:rPr>
              <w:t>10.5.</w:t>
            </w:r>
          </w:p>
        </w:tc>
        <w:tc>
          <w:tcPr>
            <w:tcW w:w="6804" w:type="dxa"/>
            <w:gridSpan w:val="2"/>
          </w:tcPr>
          <w:p w14:paraId="2A5627DC" w14:textId="4C601CE7" w:rsidR="00316552" w:rsidRPr="002E78C8" w:rsidRDefault="00316552" w:rsidP="00316552">
            <w:pPr>
              <w:jc w:val="both"/>
              <w:rPr>
                <w:rFonts w:ascii="Arial" w:hAnsi="Arial" w:cs="Arial"/>
                <w:sz w:val="20"/>
                <w:szCs w:val="20"/>
              </w:rPr>
            </w:pPr>
            <w:r w:rsidRPr="002E78C8">
              <w:rPr>
                <w:rFonts w:ascii="Arial" w:hAnsi="Arial" w:cs="Arial"/>
                <w:color w:val="000000" w:themeColor="text1"/>
                <w:sz w:val="20"/>
                <w:szCs w:val="20"/>
              </w:rPr>
              <w:t>Jei norminiai teisės aktai numato imperatyvius reikalavimus dėl teisės verstis veikla, tačiau tokie reikalavimai Pirkimo sąlygose nebuvo numatyti, tiekėjas užtikrina, kad sutartį vykdys tik tokią teisę turintys asmenys ir įsipareigoja pateikti Perkančiajam subjektui tai pagrindžiančius dokumentus iki atitinkamų veiklų vykdymo pradžios.</w:t>
            </w:r>
          </w:p>
        </w:tc>
        <w:tc>
          <w:tcPr>
            <w:tcW w:w="7194" w:type="dxa"/>
            <w:gridSpan w:val="2"/>
          </w:tcPr>
          <w:p w14:paraId="4643FB1D" w14:textId="58231289" w:rsidR="00316552" w:rsidRPr="002E78C8" w:rsidRDefault="00A90DD8" w:rsidP="00316552">
            <w:pPr>
              <w:tabs>
                <w:tab w:val="left" w:pos="567"/>
              </w:tabs>
              <w:spacing w:after="60"/>
              <w:jc w:val="both"/>
              <w:rPr>
                <w:rFonts w:ascii="Arial" w:hAnsi="Arial" w:cs="Arial"/>
                <w:sz w:val="20"/>
                <w:szCs w:val="20"/>
                <w:lang w:val="en-US"/>
              </w:rPr>
            </w:pPr>
            <w:r w:rsidRPr="002E78C8">
              <w:rPr>
                <w:rFonts w:ascii="Arial" w:hAnsi="Arial" w:cs="Arial"/>
                <w:sz w:val="20"/>
                <w:szCs w:val="20"/>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316552" w:rsidRPr="00B673FF" w14:paraId="25E47878" w14:textId="77777777" w:rsidTr="003C7F9B">
        <w:trPr>
          <w:gridAfter w:val="1"/>
          <w:wAfter w:w="16" w:type="dxa"/>
        </w:trPr>
        <w:tc>
          <w:tcPr>
            <w:tcW w:w="1271" w:type="dxa"/>
          </w:tcPr>
          <w:p w14:paraId="71C63629" w14:textId="49AED8B4" w:rsidR="00316552" w:rsidRPr="002E78C8" w:rsidRDefault="00316552" w:rsidP="00316552">
            <w:pPr>
              <w:rPr>
                <w:rFonts w:ascii="Arial" w:hAnsi="Arial" w:cs="Arial"/>
                <w:sz w:val="20"/>
                <w:szCs w:val="20"/>
              </w:rPr>
            </w:pPr>
            <w:r w:rsidRPr="002E78C8">
              <w:rPr>
                <w:rFonts w:ascii="Arial" w:hAnsi="Arial" w:cs="Arial"/>
                <w:sz w:val="20"/>
                <w:szCs w:val="20"/>
              </w:rPr>
              <w:t>10.6.</w:t>
            </w:r>
          </w:p>
        </w:tc>
        <w:tc>
          <w:tcPr>
            <w:tcW w:w="6804" w:type="dxa"/>
            <w:gridSpan w:val="2"/>
          </w:tcPr>
          <w:p w14:paraId="5C18ABA5" w14:textId="7C21C446" w:rsidR="00316552" w:rsidRPr="002E78C8" w:rsidRDefault="00316552" w:rsidP="00316552">
            <w:pPr>
              <w:jc w:val="both"/>
              <w:rPr>
                <w:rFonts w:ascii="Arial" w:hAnsi="Arial" w:cs="Arial"/>
                <w:color w:val="000000" w:themeColor="text1"/>
                <w:sz w:val="20"/>
                <w:szCs w:val="20"/>
              </w:rPr>
            </w:pPr>
            <w:r w:rsidRPr="002E78C8">
              <w:rPr>
                <w:rFonts w:ascii="Arial" w:hAnsi="Arial" w:cs="Arial"/>
                <w:color w:val="000000" w:themeColor="text1"/>
                <w:sz w:val="20"/>
                <w:szCs w:val="20"/>
              </w:rPr>
              <w:t>Jei DPS galiojimo metu pasibaigia reikalaujamų dokumentų (licencijų, atestatų ir kitų riboto galiojimo laiko dokumentų, jei tokie reikalaujami), galiojimo laikas, tiekėjas privalo iš anksto pasirūpinti dokumentų galiojimo pratęsimu ir pateikti Perkančiajam subjektui atnaujintą informaciją/dokumentus.</w:t>
            </w:r>
          </w:p>
        </w:tc>
        <w:tc>
          <w:tcPr>
            <w:tcW w:w="7194" w:type="dxa"/>
            <w:gridSpan w:val="2"/>
          </w:tcPr>
          <w:p w14:paraId="397DB062" w14:textId="1B5EECE0" w:rsidR="00316552" w:rsidRPr="002E78C8" w:rsidRDefault="00B86BDD" w:rsidP="00316552">
            <w:pPr>
              <w:tabs>
                <w:tab w:val="left" w:pos="567"/>
              </w:tabs>
              <w:spacing w:after="60"/>
              <w:jc w:val="both"/>
              <w:rPr>
                <w:rFonts w:ascii="Arial" w:hAnsi="Arial" w:cs="Arial"/>
                <w:sz w:val="20"/>
                <w:szCs w:val="20"/>
                <w:lang w:val="en-US"/>
              </w:rPr>
            </w:pPr>
            <w:r w:rsidRPr="002E78C8">
              <w:rPr>
                <w:rFonts w:ascii="Arial" w:hAnsi="Arial" w:cs="Arial"/>
                <w:sz w:val="20"/>
                <w:szCs w:val="20"/>
                <w:lang w:val="en-GB"/>
              </w:rPr>
              <w:t xml:space="preserve">In the event of expiry of required documents (licences, certificates and other documents of limited validity, if any) during the validity period of the DPS, the Supplier must arrange for the renewal of the validity of the documents in advance and provide the </w:t>
            </w:r>
            <w:r w:rsidRPr="002E78C8">
              <w:rPr>
                <w:rFonts w:ascii="Arial" w:hAnsi="Arial" w:cs="Arial"/>
                <w:sz w:val="20"/>
                <w:szCs w:val="20"/>
                <w:lang w:val="en-GB"/>
              </w:rPr>
              <w:t>Contract Entity</w:t>
            </w:r>
            <w:r w:rsidRPr="002E78C8">
              <w:rPr>
                <w:rFonts w:ascii="Arial" w:hAnsi="Arial" w:cs="Arial"/>
                <w:sz w:val="20"/>
                <w:szCs w:val="20"/>
                <w:lang w:val="en-GB"/>
              </w:rPr>
              <w:t xml:space="preserve"> with updated information/documents</w:t>
            </w:r>
          </w:p>
        </w:tc>
      </w:tr>
      <w:tr w:rsidR="00316552" w:rsidRPr="00B673FF" w14:paraId="6814E185" w14:textId="77777777" w:rsidTr="003C7F9B">
        <w:trPr>
          <w:gridAfter w:val="1"/>
          <w:wAfter w:w="16" w:type="dxa"/>
        </w:trPr>
        <w:tc>
          <w:tcPr>
            <w:tcW w:w="1271" w:type="dxa"/>
          </w:tcPr>
          <w:p w14:paraId="765B0E3F" w14:textId="222C5F24" w:rsidR="00316552" w:rsidRPr="002E78C8" w:rsidRDefault="00316552" w:rsidP="00316552">
            <w:pPr>
              <w:rPr>
                <w:rFonts w:ascii="Arial" w:hAnsi="Arial" w:cs="Arial"/>
                <w:sz w:val="20"/>
                <w:szCs w:val="20"/>
              </w:rPr>
            </w:pPr>
            <w:r w:rsidRPr="002E78C8">
              <w:rPr>
                <w:rFonts w:ascii="Arial" w:hAnsi="Arial" w:cs="Arial"/>
                <w:sz w:val="20"/>
                <w:szCs w:val="20"/>
              </w:rPr>
              <w:t>10.7.</w:t>
            </w:r>
          </w:p>
        </w:tc>
        <w:tc>
          <w:tcPr>
            <w:tcW w:w="6804" w:type="dxa"/>
            <w:gridSpan w:val="2"/>
          </w:tcPr>
          <w:p w14:paraId="1E3E8957" w14:textId="7750E9B3" w:rsidR="00316552" w:rsidRPr="002E78C8" w:rsidRDefault="00316552" w:rsidP="00316552">
            <w:pPr>
              <w:jc w:val="both"/>
              <w:rPr>
                <w:rFonts w:ascii="Arial" w:hAnsi="Arial" w:cs="Arial"/>
                <w:color w:val="000000" w:themeColor="text1"/>
                <w:sz w:val="20"/>
                <w:szCs w:val="20"/>
              </w:rPr>
            </w:pPr>
            <w:r w:rsidRPr="002E78C8">
              <w:rPr>
                <w:rFonts w:ascii="Arial" w:hAnsi="Arial" w:cs="Arial"/>
                <w:sz w:val="20"/>
                <w:szCs w:val="20"/>
              </w:rPr>
              <w:t>Perkantysis subjektas, kilus abejonėms dėl patvirtintos kopijos atitikties originalui, turi teisę reikalauti pateikti dokumentų originalus. Taip pat Perkantysis subjektas turi teisę prašyti pateikti užsienio valstybėje išduotų dokumentų legalizavimo ir (ar) tvirtinimo žymas (</w:t>
            </w:r>
            <w:proofErr w:type="spellStart"/>
            <w:r w:rsidRPr="002E78C8">
              <w:rPr>
                <w:rFonts w:ascii="Arial" w:hAnsi="Arial" w:cs="Arial"/>
                <w:sz w:val="20"/>
                <w:szCs w:val="20"/>
              </w:rPr>
              <w:t>Apostille</w:t>
            </w:r>
            <w:proofErr w:type="spellEnd"/>
            <w:r w:rsidRPr="002E78C8">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2E78C8">
              <w:rPr>
                <w:rFonts w:ascii="Arial" w:hAnsi="Arial" w:cs="Arial"/>
                <w:sz w:val="20"/>
                <w:szCs w:val="20"/>
              </w:rPr>
              <w:t>Apostille</w:t>
            </w:r>
            <w:proofErr w:type="spellEnd"/>
            <w:r w:rsidRPr="002E78C8">
              <w:rPr>
                <w:rFonts w:ascii="Arial" w:hAnsi="Arial" w:cs="Arial"/>
                <w:sz w:val="20"/>
                <w:szCs w:val="20"/>
              </w:rPr>
              <w:t>).</w:t>
            </w:r>
          </w:p>
        </w:tc>
        <w:tc>
          <w:tcPr>
            <w:tcW w:w="7194" w:type="dxa"/>
            <w:gridSpan w:val="2"/>
          </w:tcPr>
          <w:p w14:paraId="2166E551" w14:textId="16C64F07" w:rsidR="00316552" w:rsidRPr="002E78C8" w:rsidRDefault="00316552" w:rsidP="00316552">
            <w:pPr>
              <w:jc w:val="both"/>
              <w:rPr>
                <w:rFonts w:ascii="Arial" w:hAnsi="Arial" w:cs="Arial"/>
                <w:sz w:val="20"/>
                <w:szCs w:val="20"/>
                <w:lang w:val="en-GB"/>
              </w:rPr>
            </w:pPr>
            <w:r w:rsidRPr="002E78C8">
              <w:rPr>
                <w:rFonts w:ascii="Arial" w:hAnsi="Arial" w:cs="Arial"/>
                <w:sz w:val="20"/>
                <w:szCs w:val="20"/>
                <w:lang w:val="en-GB"/>
              </w:rPr>
              <w:t xml:space="preserve">During the evaluation of tenders, the </w:t>
            </w:r>
            <w:r w:rsidRPr="002E78C8">
              <w:rPr>
                <w:rFonts w:ascii="Arial" w:hAnsi="Arial" w:cs="Arial"/>
                <w:sz w:val="20"/>
                <w:szCs w:val="20"/>
                <w:lang w:val="en-GB"/>
              </w:rPr>
              <w:t>Contracting Entity</w:t>
            </w:r>
            <w:r w:rsidRPr="002E78C8">
              <w:rPr>
                <w:rFonts w:ascii="Arial" w:hAnsi="Arial" w:cs="Arial"/>
                <w:sz w:val="20"/>
                <w:szCs w:val="20"/>
                <w:lang w:val="en-GB"/>
              </w:rPr>
              <w:t xml:space="preserve"> shall have the right to request the original documents in case of doubt as to the conformity of the certified copy with the original. The </w:t>
            </w:r>
            <w:r w:rsidRPr="002E78C8">
              <w:rPr>
                <w:rFonts w:ascii="Arial" w:hAnsi="Arial" w:cs="Arial"/>
                <w:sz w:val="20"/>
                <w:szCs w:val="20"/>
                <w:lang w:val="en-GB"/>
              </w:rPr>
              <w:t>Contracting Entity</w:t>
            </w:r>
            <w:r w:rsidRPr="002E78C8">
              <w:rPr>
                <w:rFonts w:ascii="Arial" w:hAnsi="Arial" w:cs="Arial"/>
                <w:sz w:val="20"/>
                <w:szCs w:val="20"/>
                <w:lang w:val="en-GB"/>
              </w:rPr>
              <w:t xml:space="preserve">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p w14:paraId="60278B39" w14:textId="77777777" w:rsidR="00316552" w:rsidRPr="002E78C8" w:rsidRDefault="00316552" w:rsidP="00316552">
            <w:pPr>
              <w:tabs>
                <w:tab w:val="left" w:pos="567"/>
              </w:tabs>
              <w:spacing w:after="60"/>
              <w:jc w:val="both"/>
              <w:rPr>
                <w:rFonts w:ascii="Arial" w:hAnsi="Arial" w:cs="Arial"/>
                <w:sz w:val="20"/>
                <w:szCs w:val="20"/>
                <w:lang w:val="en-US"/>
              </w:rPr>
            </w:pPr>
          </w:p>
        </w:tc>
      </w:tr>
      <w:tr w:rsidR="00316552" w:rsidRPr="00B673FF" w14:paraId="5EC70BF9" w14:textId="77777777" w:rsidTr="003C7F9B">
        <w:trPr>
          <w:gridAfter w:val="1"/>
          <w:wAfter w:w="16" w:type="dxa"/>
        </w:trPr>
        <w:tc>
          <w:tcPr>
            <w:tcW w:w="1271" w:type="dxa"/>
          </w:tcPr>
          <w:p w14:paraId="55C907F9" w14:textId="65119CAF" w:rsidR="00316552" w:rsidRPr="002E78C8" w:rsidRDefault="00316552" w:rsidP="00316552">
            <w:pPr>
              <w:rPr>
                <w:rFonts w:ascii="Arial" w:hAnsi="Arial" w:cs="Arial"/>
                <w:sz w:val="20"/>
                <w:szCs w:val="20"/>
              </w:rPr>
            </w:pPr>
            <w:r w:rsidRPr="002E78C8">
              <w:rPr>
                <w:rFonts w:ascii="Arial" w:hAnsi="Arial" w:cs="Arial"/>
                <w:sz w:val="20"/>
                <w:szCs w:val="20"/>
              </w:rPr>
              <w:t>11.</w:t>
            </w:r>
          </w:p>
        </w:tc>
        <w:tc>
          <w:tcPr>
            <w:tcW w:w="6804" w:type="dxa"/>
            <w:gridSpan w:val="2"/>
            <w:vAlign w:val="center"/>
          </w:tcPr>
          <w:p w14:paraId="1C43C2B6" w14:textId="0A76A32B" w:rsidR="00316552" w:rsidRPr="002E78C8" w:rsidRDefault="00316552" w:rsidP="00316552">
            <w:pPr>
              <w:jc w:val="center"/>
              <w:rPr>
                <w:rFonts w:ascii="Arial" w:hAnsi="Arial" w:cs="Arial"/>
                <w:sz w:val="20"/>
                <w:szCs w:val="20"/>
              </w:rPr>
            </w:pPr>
            <w:r w:rsidRPr="002E78C8">
              <w:rPr>
                <w:rFonts w:ascii="Arial" w:hAnsi="Arial" w:cs="Arial"/>
                <w:b/>
                <w:bCs/>
                <w:sz w:val="20"/>
                <w:szCs w:val="20"/>
              </w:rPr>
              <w:t>EBVPD PATEIKIMO TVARKA IR EBVPD PATEIKIAMOS INFORMACIJOS PATVIRTINIMO PRIEMONĖS</w:t>
            </w:r>
          </w:p>
        </w:tc>
        <w:tc>
          <w:tcPr>
            <w:tcW w:w="7194" w:type="dxa"/>
            <w:gridSpan w:val="2"/>
            <w:vAlign w:val="center"/>
          </w:tcPr>
          <w:p w14:paraId="6E917F21" w14:textId="1E2513C5" w:rsidR="00316552" w:rsidRPr="002E78C8" w:rsidRDefault="00316552" w:rsidP="00316552">
            <w:pPr>
              <w:pStyle w:val="ListParagraph"/>
              <w:tabs>
                <w:tab w:val="left" w:pos="567"/>
              </w:tabs>
              <w:spacing w:before="60" w:after="60"/>
              <w:ind w:left="0"/>
              <w:contextualSpacing w:val="0"/>
              <w:jc w:val="center"/>
              <w:rPr>
                <w:rFonts w:ascii="Arial" w:hAnsi="Arial" w:cs="Arial"/>
                <w:sz w:val="20"/>
                <w:szCs w:val="20"/>
                <w:lang w:val="en-GB"/>
              </w:rPr>
            </w:pPr>
            <w:r w:rsidRPr="002E78C8">
              <w:rPr>
                <w:rFonts w:ascii="Arial" w:hAnsi="Arial" w:cs="Arial"/>
                <w:b/>
                <w:bCs/>
                <w:sz w:val="20"/>
                <w:szCs w:val="20"/>
              </w:rPr>
              <w:t>PROCEDURE FOR ESPD SUBMISSION AND MEANS OF CONFIRMING INFORMATION PROVIDED IN THE ESPD</w:t>
            </w:r>
          </w:p>
        </w:tc>
      </w:tr>
      <w:tr w:rsidR="00316552" w:rsidRPr="00B673FF" w14:paraId="41BBD851" w14:textId="77777777" w:rsidTr="003C7F9B">
        <w:trPr>
          <w:gridAfter w:val="1"/>
          <w:wAfter w:w="16" w:type="dxa"/>
        </w:trPr>
        <w:tc>
          <w:tcPr>
            <w:tcW w:w="1271" w:type="dxa"/>
          </w:tcPr>
          <w:p w14:paraId="15233A62" w14:textId="046AD3D2" w:rsidR="00316552" w:rsidRPr="002E78C8" w:rsidRDefault="00316552" w:rsidP="00316552">
            <w:pPr>
              <w:rPr>
                <w:rFonts w:ascii="Arial" w:hAnsi="Arial" w:cs="Arial"/>
                <w:sz w:val="20"/>
                <w:szCs w:val="20"/>
              </w:rPr>
            </w:pPr>
            <w:r w:rsidRPr="002E78C8">
              <w:rPr>
                <w:rFonts w:ascii="Arial" w:hAnsi="Arial" w:cs="Arial"/>
                <w:sz w:val="20"/>
                <w:szCs w:val="20"/>
              </w:rPr>
              <w:t>11.1.</w:t>
            </w:r>
          </w:p>
        </w:tc>
        <w:tc>
          <w:tcPr>
            <w:tcW w:w="6804" w:type="dxa"/>
            <w:gridSpan w:val="2"/>
          </w:tcPr>
          <w:p w14:paraId="03837CCD" w14:textId="1FE86BBA" w:rsidR="00316552" w:rsidRPr="002E78C8" w:rsidRDefault="00316552" w:rsidP="00316552">
            <w:pPr>
              <w:pStyle w:val="ListParagraph"/>
              <w:widowControl w:val="0"/>
              <w:tabs>
                <w:tab w:val="left" w:pos="567"/>
              </w:tabs>
              <w:spacing w:after="60"/>
              <w:ind w:left="0"/>
              <w:contextualSpacing w:val="0"/>
              <w:jc w:val="both"/>
              <w:rPr>
                <w:rFonts w:ascii="Arial" w:hAnsi="Arial" w:cs="Arial"/>
                <w:sz w:val="20"/>
                <w:szCs w:val="20"/>
              </w:rPr>
            </w:pPr>
            <w:r w:rsidRPr="002E78C8">
              <w:rPr>
                <w:rFonts w:ascii="Arial" w:hAnsi="Arial" w:cs="Arial"/>
                <w:sz w:val="20"/>
                <w:szCs w:val="20"/>
              </w:rPr>
              <w:t>Atskirą EBVPD pildo:</w:t>
            </w:r>
          </w:p>
        </w:tc>
        <w:tc>
          <w:tcPr>
            <w:tcW w:w="7194" w:type="dxa"/>
            <w:gridSpan w:val="2"/>
          </w:tcPr>
          <w:p w14:paraId="6657649D" w14:textId="1D303A74" w:rsidR="00316552" w:rsidRPr="002E78C8" w:rsidRDefault="00316552" w:rsidP="00316552">
            <w:pPr>
              <w:widowControl w:val="0"/>
              <w:tabs>
                <w:tab w:val="left" w:pos="567"/>
              </w:tabs>
              <w:spacing w:after="60"/>
              <w:jc w:val="both"/>
              <w:rPr>
                <w:rFonts w:ascii="Arial" w:hAnsi="Arial" w:cs="Arial"/>
                <w:sz w:val="20"/>
                <w:szCs w:val="20"/>
                <w:lang w:val="en-US"/>
              </w:rPr>
            </w:pPr>
            <w:r w:rsidRPr="002E78C8">
              <w:rPr>
                <w:rFonts w:ascii="Arial" w:hAnsi="Arial" w:cs="Arial"/>
                <w:sz w:val="20"/>
                <w:szCs w:val="20"/>
                <w:lang w:val="en-US"/>
              </w:rPr>
              <w:t>A separate ESPD is filled out by:</w:t>
            </w:r>
          </w:p>
        </w:tc>
      </w:tr>
      <w:tr w:rsidR="00316552" w:rsidRPr="00B673FF" w14:paraId="111DE417" w14:textId="77777777" w:rsidTr="003C7F9B">
        <w:trPr>
          <w:gridAfter w:val="1"/>
          <w:wAfter w:w="16" w:type="dxa"/>
        </w:trPr>
        <w:tc>
          <w:tcPr>
            <w:tcW w:w="1271" w:type="dxa"/>
          </w:tcPr>
          <w:p w14:paraId="23A3EB09" w14:textId="4C5DEDF1" w:rsidR="00316552" w:rsidRPr="002E78C8" w:rsidRDefault="00316552" w:rsidP="00316552">
            <w:pPr>
              <w:rPr>
                <w:rFonts w:ascii="Arial" w:hAnsi="Arial" w:cs="Arial"/>
                <w:sz w:val="20"/>
                <w:szCs w:val="20"/>
              </w:rPr>
            </w:pPr>
            <w:r w:rsidRPr="002E78C8">
              <w:rPr>
                <w:rFonts w:ascii="Arial" w:hAnsi="Arial" w:cs="Arial"/>
                <w:sz w:val="20"/>
                <w:szCs w:val="20"/>
              </w:rPr>
              <w:t>11.1.1.</w:t>
            </w:r>
          </w:p>
        </w:tc>
        <w:tc>
          <w:tcPr>
            <w:tcW w:w="6804" w:type="dxa"/>
            <w:gridSpan w:val="2"/>
          </w:tcPr>
          <w:p w14:paraId="627C890A" w14:textId="20614101" w:rsidR="00316552" w:rsidRPr="002E78C8" w:rsidRDefault="00316552" w:rsidP="00316552">
            <w:pPr>
              <w:pStyle w:val="ListParagraph"/>
              <w:widowControl w:val="0"/>
              <w:tabs>
                <w:tab w:val="left" w:pos="567"/>
              </w:tabs>
              <w:spacing w:after="60"/>
              <w:ind w:left="0"/>
              <w:contextualSpacing w:val="0"/>
              <w:jc w:val="both"/>
              <w:rPr>
                <w:rFonts w:ascii="Arial" w:hAnsi="Arial" w:cs="Arial"/>
                <w:sz w:val="20"/>
                <w:szCs w:val="20"/>
              </w:rPr>
            </w:pPr>
            <w:r w:rsidRPr="002E78C8">
              <w:rPr>
                <w:rFonts w:ascii="Arial" w:hAnsi="Arial" w:cs="Arial"/>
                <w:sz w:val="20"/>
                <w:szCs w:val="20"/>
              </w:rPr>
              <w:t>tiekėjas;</w:t>
            </w:r>
          </w:p>
        </w:tc>
        <w:tc>
          <w:tcPr>
            <w:tcW w:w="7194" w:type="dxa"/>
            <w:gridSpan w:val="2"/>
          </w:tcPr>
          <w:p w14:paraId="5EA23D7E" w14:textId="68B617CC" w:rsidR="00316552" w:rsidRPr="002E78C8" w:rsidRDefault="00316552" w:rsidP="00316552">
            <w:pPr>
              <w:pStyle w:val="ListParagraph"/>
              <w:widowControl w:val="0"/>
              <w:tabs>
                <w:tab w:val="left" w:pos="567"/>
              </w:tabs>
              <w:spacing w:after="60"/>
              <w:ind w:left="0"/>
              <w:contextualSpacing w:val="0"/>
              <w:jc w:val="both"/>
              <w:rPr>
                <w:rFonts w:ascii="Arial" w:hAnsi="Arial" w:cs="Arial"/>
                <w:sz w:val="20"/>
                <w:szCs w:val="20"/>
                <w:lang w:val="en-GB"/>
              </w:rPr>
            </w:pPr>
            <w:r w:rsidRPr="002E78C8">
              <w:rPr>
                <w:rFonts w:ascii="Arial" w:hAnsi="Arial" w:cs="Arial"/>
                <w:sz w:val="20"/>
                <w:szCs w:val="20"/>
                <w:lang w:val="en-US"/>
              </w:rPr>
              <w:t>the supplier;</w:t>
            </w:r>
          </w:p>
        </w:tc>
      </w:tr>
      <w:tr w:rsidR="00316552" w:rsidRPr="00B673FF" w14:paraId="644EF719" w14:textId="77777777" w:rsidTr="003C7F9B">
        <w:trPr>
          <w:gridAfter w:val="1"/>
          <w:wAfter w:w="16" w:type="dxa"/>
        </w:trPr>
        <w:tc>
          <w:tcPr>
            <w:tcW w:w="1271" w:type="dxa"/>
          </w:tcPr>
          <w:p w14:paraId="0C713A5E" w14:textId="495724A5" w:rsidR="00316552" w:rsidRPr="002E78C8" w:rsidRDefault="00316552" w:rsidP="00316552">
            <w:pPr>
              <w:rPr>
                <w:rFonts w:ascii="Arial" w:hAnsi="Arial" w:cs="Arial"/>
                <w:sz w:val="20"/>
                <w:szCs w:val="20"/>
              </w:rPr>
            </w:pPr>
            <w:r w:rsidRPr="002E78C8">
              <w:rPr>
                <w:rFonts w:ascii="Arial" w:hAnsi="Arial" w:cs="Arial"/>
                <w:sz w:val="20"/>
                <w:szCs w:val="20"/>
              </w:rPr>
              <w:t>11.1.3.</w:t>
            </w:r>
          </w:p>
        </w:tc>
        <w:tc>
          <w:tcPr>
            <w:tcW w:w="6804" w:type="dxa"/>
            <w:gridSpan w:val="2"/>
          </w:tcPr>
          <w:p w14:paraId="6ED8F1E0" w14:textId="123CC824" w:rsidR="00316552" w:rsidRPr="002E78C8" w:rsidRDefault="00316552" w:rsidP="00316552">
            <w:pPr>
              <w:pStyle w:val="ListParagraph"/>
              <w:widowControl w:val="0"/>
              <w:tabs>
                <w:tab w:val="left" w:pos="567"/>
              </w:tabs>
              <w:spacing w:after="60"/>
              <w:ind w:left="0"/>
              <w:contextualSpacing w:val="0"/>
              <w:jc w:val="both"/>
              <w:rPr>
                <w:rFonts w:ascii="Arial" w:hAnsi="Arial" w:cs="Arial"/>
                <w:sz w:val="20"/>
                <w:szCs w:val="20"/>
              </w:rPr>
            </w:pPr>
            <w:r w:rsidRPr="002E78C8">
              <w:rPr>
                <w:rFonts w:ascii="Arial" w:hAnsi="Arial" w:cs="Arial"/>
                <w:sz w:val="20"/>
                <w:szCs w:val="20"/>
              </w:rPr>
              <w:t>kiekvienas tiekėjų grupės narys (jeigu paraišką teikia tiekėjų grupė);</w:t>
            </w:r>
          </w:p>
        </w:tc>
        <w:tc>
          <w:tcPr>
            <w:tcW w:w="7194" w:type="dxa"/>
            <w:gridSpan w:val="2"/>
          </w:tcPr>
          <w:p w14:paraId="13C41464" w14:textId="2CBBCCDF" w:rsidR="00316552" w:rsidRPr="002E78C8" w:rsidRDefault="00316552" w:rsidP="00316552">
            <w:pPr>
              <w:pStyle w:val="ListParagraph"/>
              <w:widowControl w:val="0"/>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t>each member of the supplier group (if the application is submitted by a group of suppliers);</w:t>
            </w:r>
          </w:p>
        </w:tc>
      </w:tr>
      <w:tr w:rsidR="00316552" w:rsidRPr="00B673FF" w14:paraId="1D46401E" w14:textId="77777777" w:rsidTr="003C7F9B">
        <w:trPr>
          <w:gridAfter w:val="1"/>
          <w:wAfter w:w="16" w:type="dxa"/>
        </w:trPr>
        <w:tc>
          <w:tcPr>
            <w:tcW w:w="1271" w:type="dxa"/>
          </w:tcPr>
          <w:p w14:paraId="446A71D1" w14:textId="504F871A" w:rsidR="00316552" w:rsidRPr="002E78C8" w:rsidRDefault="00316552" w:rsidP="00316552">
            <w:pPr>
              <w:rPr>
                <w:rFonts w:ascii="Arial" w:hAnsi="Arial" w:cs="Arial"/>
                <w:sz w:val="20"/>
                <w:szCs w:val="20"/>
              </w:rPr>
            </w:pPr>
            <w:r w:rsidRPr="002E78C8">
              <w:rPr>
                <w:rFonts w:ascii="Arial" w:hAnsi="Arial" w:cs="Arial"/>
                <w:sz w:val="20"/>
                <w:szCs w:val="20"/>
              </w:rPr>
              <w:lastRenderedPageBreak/>
              <w:t>11.1.3.</w:t>
            </w:r>
          </w:p>
        </w:tc>
        <w:tc>
          <w:tcPr>
            <w:tcW w:w="6804" w:type="dxa"/>
            <w:gridSpan w:val="2"/>
          </w:tcPr>
          <w:p w14:paraId="429D42CE" w14:textId="026BAC5D" w:rsidR="00316552" w:rsidRPr="002E78C8" w:rsidRDefault="00316552" w:rsidP="00316552">
            <w:pPr>
              <w:pStyle w:val="ListParagraph"/>
              <w:widowControl w:val="0"/>
              <w:tabs>
                <w:tab w:val="left" w:pos="567"/>
              </w:tabs>
              <w:spacing w:after="60"/>
              <w:ind w:left="0"/>
              <w:contextualSpacing w:val="0"/>
              <w:jc w:val="both"/>
              <w:rPr>
                <w:rFonts w:ascii="Arial" w:hAnsi="Arial" w:cs="Arial"/>
                <w:sz w:val="20"/>
                <w:szCs w:val="20"/>
              </w:rPr>
            </w:pPr>
            <w:r w:rsidRPr="002E78C8">
              <w:rPr>
                <w:rFonts w:ascii="Arial" w:hAnsi="Arial" w:cs="Arial"/>
                <w:sz w:val="20"/>
                <w:szCs w:val="20"/>
              </w:rPr>
              <w:t>kiekvienas ūkio subjektas, jeigu tiekėjas remiasi jo pajėgumais;</w:t>
            </w:r>
          </w:p>
        </w:tc>
        <w:tc>
          <w:tcPr>
            <w:tcW w:w="7194" w:type="dxa"/>
            <w:gridSpan w:val="2"/>
          </w:tcPr>
          <w:p w14:paraId="2618B78C" w14:textId="50765A83" w:rsidR="00316552" w:rsidRPr="002E78C8" w:rsidRDefault="00316552" w:rsidP="00316552">
            <w:pPr>
              <w:pStyle w:val="ListParagraph"/>
              <w:widowControl w:val="0"/>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each economic entity, if the supplier relies on its capacities;</w:t>
            </w:r>
          </w:p>
        </w:tc>
      </w:tr>
      <w:tr w:rsidR="00316552" w:rsidRPr="00B673FF" w14:paraId="1B87071C" w14:textId="77777777" w:rsidTr="003C7F9B">
        <w:trPr>
          <w:gridAfter w:val="1"/>
          <w:wAfter w:w="16" w:type="dxa"/>
        </w:trPr>
        <w:tc>
          <w:tcPr>
            <w:tcW w:w="1271" w:type="dxa"/>
          </w:tcPr>
          <w:p w14:paraId="5E6669E0" w14:textId="649155CF" w:rsidR="00316552" w:rsidRPr="002E78C8" w:rsidRDefault="00316552" w:rsidP="00316552">
            <w:pPr>
              <w:rPr>
                <w:rFonts w:ascii="Arial" w:hAnsi="Arial" w:cs="Arial"/>
                <w:sz w:val="20"/>
                <w:szCs w:val="20"/>
              </w:rPr>
            </w:pPr>
            <w:r w:rsidRPr="002E78C8">
              <w:rPr>
                <w:rFonts w:ascii="Arial" w:hAnsi="Arial" w:cs="Arial"/>
                <w:sz w:val="20"/>
                <w:szCs w:val="20"/>
              </w:rPr>
              <w:t>11.2.</w:t>
            </w:r>
          </w:p>
        </w:tc>
        <w:tc>
          <w:tcPr>
            <w:tcW w:w="6804" w:type="dxa"/>
            <w:gridSpan w:val="2"/>
          </w:tcPr>
          <w:p w14:paraId="19F89709" w14:textId="74E20DD7" w:rsidR="00316552" w:rsidRPr="002E78C8" w:rsidRDefault="00316552" w:rsidP="00316552">
            <w:pPr>
              <w:widowControl w:val="0"/>
              <w:tabs>
                <w:tab w:val="left" w:pos="567"/>
              </w:tabs>
              <w:spacing w:after="60"/>
              <w:jc w:val="both"/>
              <w:rPr>
                <w:rFonts w:ascii="Arial" w:hAnsi="Arial" w:cs="Arial"/>
                <w:sz w:val="20"/>
                <w:szCs w:val="20"/>
              </w:rPr>
            </w:pPr>
            <w:r w:rsidRPr="002E78C8">
              <w:rPr>
                <w:rFonts w:ascii="Arial" w:hAnsi="Arial" w:cs="Arial"/>
                <w:sz w:val="20"/>
                <w:szCs w:val="20"/>
              </w:rPr>
              <w:t>EBVPD pildomas interneto svetainėje http://ebvpd.eviesiejipirkimai.lt/espd-web/. Tiekėjas, pildydamas EBVPD, laukelyje „Procedūros tipas“ turi pasirinkti „Ribota“. Užpildytas ir pasirašytas (išskyrus tuos atvejus, kai visą Paraišką elektroniniu parašu pasirašo EBVPD turintis pasirašyti asmuo) EBVPD teikiamas kartu su kitais Paraiškos dokumentais.</w:t>
            </w:r>
          </w:p>
        </w:tc>
        <w:tc>
          <w:tcPr>
            <w:tcW w:w="7194" w:type="dxa"/>
            <w:gridSpan w:val="2"/>
          </w:tcPr>
          <w:p w14:paraId="70C6F3E2" w14:textId="0B8B3036" w:rsidR="00316552" w:rsidRPr="002E78C8" w:rsidRDefault="00316552" w:rsidP="00316552">
            <w:pPr>
              <w:widowControl w:val="0"/>
              <w:tabs>
                <w:tab w:val="left" w:pos="567"/>
              </w:tabs>
              <w:spacing w:after="60"/>
              <w:jc w:val="both"/>
              <w:rPr>
                <w:rFonts w:ascii="Arial" w:hAnsi="Arial" w:cs="Arial"/>
                <w:sz w:val="20"/>
                <w:szCs w:val="20"/>
                <w:lang w:val="en-US"/>
              </w:rPr>
            </w:pPr>
            <w:r w:rsidRPr="002E78C8">
              <w:rPr>
                <w:rFonts w:ascii="Arial" w:hAnsi="Arial" w:cs="Arial"/>
                <w:sz w:val="20"/>
                <w:szCs w:val="20"/>
                <w:lang w:val="en-US"/>
              </w:rPr>
              <w:t xml:space="preserve">The ESPD is filled out on the website http://ebvpd.eviesiejipirkimai.lt/espd-web/. When filling out the ESPD, the supplier must select "Restricted" in the "Procedure type" field. The completed and signed ESPD (except in cases where the entire Application is signed with an electronic signature by the person who must sign the ESPD) is submitted together with other Application documents. </w:t>
            </w:r>
          </w:p>
        </w:tc>
      </w:tr>
      <w:tr w:rsidR="00316552" w:rsidRPr="00B673FF" w14:paraId="7902B12B" w14:textId="77777777" w:rsidTr="003C7F9B">
        <w:trPr>
          <w:gridAfter w:val="1"/>
          <w:wAfter w:w="16" w:type="dxa"/>
        </w:trPr>
        <w:tc>
          <w:tcPr>
            <w:tcW w:w="1271" w:type="dxa"/>
          </w:tcPr>
          <w:p w14:paraId="5DA93079" w14:textId="2B0904E4" w:rsidR="00316552" w:rsidRPr="002E78C8" w:rsidRDefault="00316552" w:rsidP="00316552">
            <w:pPr>
              <w:rPr>
                <w:rFonts w:ascii="Arial" w:hAnsi="Arial" w:cs="Arial"/>
                <w:sz w:val="20"/>
                <w:szCs w:val="20"/>
              </w:rPr>
            </w:pPr>
            <w:r w:rsidRPr="002E78C8">
              <w:rPr>
                <w:rFonts w:ascii="Arial" w:hAnsi="Arial" w:cs="Arial"/>
                <w:sz w:val="20"/>
                <w:szCs w:val="20"/>
              </w:rPr>
              <w:t>11.3.</w:t>
            </w:r>
          </w:p>
        </w:tc>
        <w:tc>
          <w:tcPr>
            <w:tcW w:w="6804" w:type="dxa"/>
            <w:gridSpan w:val="2"/>
          </w:tcPr>
          <w:p w14:paraId="3EB58D4A" w14:textId="12F8A3E6" w:rsidR="00316552" w:rsidRPr="002E78C8" w:rsidRDefault="00316552" w:rsidP="00316552">
            <w:pPr>
              <w:widowControl w:val="0"/>
              <w:tabs>
                <w:tab w:val="left" w:pos="567"/>
              </w:tabs>
              <w:spacing w:after="60"/>
              <w:jc w:val="both"/>
              <w:rPr>
                <w:rFonts w:ascii="Arial" w:hAnsi="Arial" w:cs="Arial"/>
                <w:sz w:val="20"/>
                <w:szCs w:val="20"/>
              </w:rPr>
            </w:pPr>
            <w:r w:rsidRPr="002E78C8">
              <w:rPr>
                <w:rFonts w:ascii="Arial" w:hAnsi="Arial" w:cs="Arial"/>
                <w:sz w:val="20"/>
                <w:szCs w:val="20"/>
              </w:rPr>
              <w:t>Tiekėjas su Paraiška privalo pateikti užpildytą EBVPD, patvirtinantį, kad jis neturi pašalinimo pagrindų ir atitinka šiuose DPS pirkimo dokumentuose nustatytus kvalifikacijos reikalavimus bei reikalaujamus aplinkos apsaugos vadybos sistemų standartus.</w:t>
            </w:r>
          </w:p>
        </w:tc>
        <w:tc>
          <w:tcPr>
            <w:tcW w:w="7194" w:type="dxa"/>
            <w:gridSpan w:val="2"/>
          </w:tcPr>
          <w:p w14:paraId="55FA28F9" w14:textId="0BF1FF4F" w:rsidR="00316552" w:rsidRPr="002E78C8" w:rsidRDefault="00316552" w:rsidP="00316552">
            <w:pPr>
              <w:widowControl w:val="0"/>
              <w:tabs>
                <w:tab w:val="left" w:pos="567"/>
              </w:tabs>
              <w:spacing w:after="60"/>
              <w:jc w:val="both"/>
              <w:rPr>
                <w:rFonts w:ascii="Arial" w:hAnsi="Arial" w:cs="Arial"/>
                <w:sz w:val="20"/>
                <w:szCs w:val="20"/>
              </w:rPr>
            </w:pPr>
            <w:r w:rsidRPr="002E78C8">
              <w:rPr>
                <w:rFonts w:ascii="Arial" w:hAnsi="Arial" w:cs="Arial"/>
                <w:sz w:val="20"/>
                <w:szCs w:val="20"/>
                <w:lang w:val="en-US"/>
              </w:rPr>
              <w:t>The supplier must submit a completed ESPD with the Application, confirming that they have no grounds for exclusion and meet the qualification requirements and required environmental management system standards specified in these DPS procurement documents.</w:t>
            </w:r>
          </w:p>
        </w:tc>
      </w:tr>
      <w:tr w:rsidR="00316552" w:rsidRPr="00B673FF" w14:paraId="2B391BC0" w14:textId="77777777" w:rsidTr="003C7F9B">
        <w:trPr>
          <w:gridAfter w:val="1"/>
          <w:wAfter w:w="16" w:type="dxa"/>
        </w:trPr>
        <w:tc>
          <w:tcPr>
            <w:tcW w:w="1271" w:type="dxa"/>
          </w:tcPr>
          <w:p w14:paraId="26288721" w14:textId="0C16034F" w:rsidR="00316552" w:rsidRPr="002E78C8" w:rsidRDefault="00316552" w:rsidP="00316552">
            <w:pPr>
              <w:rPr>
                <w:rFonts w:ascii="Arial" w:hAnsi="Arial" w:cs="Arial"/>
                <w:sz w:val="20"/>
                <w:szCs w:val="20"/>
              </w:rPr>
            </w:pPr>
            <w:r w:rsidRPr="002E78C8">
              <w:rPr>
                <w:rFonts w:ascii="Arial" w:hAnsi="Arial" w:cs="Arial"/>
                <w:sz w:val="20"/>
                <w:szCs w:val="20"/>
              </w:rPr>
              <w:t>11.4.</w:t>
            </w:r>
          </w:p>
        </w:tc>
        <w:tc>
          <w:tcPr>
            <w:tcW w:w="6804" w:type="dxa"/>
            <w:gridSpan w:val="2"/>
          </w:tcPr>
          <w:p w14:paraId="7BD4BB2D" w14:textId="6FD1EEEF" w:rsidR="00316552" w:rsidRPr="002E78C8" w:rsidRDefault="00316552" w:rsidP="00316552">
            <w:pPr>
              <w:pStyle w:val="ListParagraph"/>
              <w:widowControl w:val="0"/>
              <w:tabs>
                <w:tab w:val="left" w:pos="567"/>
              </w:tabs>
              <w:spacing w:after="60"/>
              <w:ind w:left="0"/>
              <w:contextualSpacing w:val="0"/>
              <w:jc w:val="both"/>
              <w:rPr>
                <w:rFonts w:ascii="Arial" w:hAnsi="Arial" w:cs="Arial"/>
                <w:sz w:val="20"/>
                <w:szCs w:val="20"/>
              </w:rPr>
            </w:pPr>
            <w:r w:rsidRPr="002E78C8">
              <w:rPr>
                <w:rFonts w:ascii="Arial" w:hAnsi="Arial" w:cs="Arial"/>
                <w:sz w:val="20"/>
                <w:szCs w:val="20"/>
              </w:rPr>
              <w:t xml:space="preserve">EBVPD forma pateikiama </w:t>
            </w:r>
            <w:r w:rsidRPr="002E78C8">
              <w:rPr>
                <w:rFonts w:ascii="Arial" w:hAnsi="Arial" w:cs="Arial"/>
                <w:b/>
                <w:bCs/>
                <w:sz w:val="20"/>
                <w:szCs w:val="20"/>
              </w:rPr>
              <w:t>Pirkimo dokumentų 3 priede</w:t>
            </w:r>
            <w:r w:rsidRPr="002E78C8">
              <w:rPr>
                <w:rFonts w:ascii="Arial" w:hAnsi="Arial" w:cs="Arial"/>
                <w:sz w:val="20"/>
                <w:szCs w:val="20"/>
              </w:rPr>
              <w:t xml:space="preserve">, kuri turi būti </w:t>
            </w:r>
            <w:r w:rsidRPr="002E78C8">
              <w:rPr>
                <w:rFonts w:ascii="Arial" w:hAnsi="Arial" w:cs="Arial"/>
                <w:b/>
                <w:bCs/>
                <w:sz w:val="20"/>
                <w:szCs w:val="20"/>
              </w:rPr>
              <w:t>užpildyta, pasirašyta ir pateikiama kartu su Paraiška.</w:t>
            </w:r>
          </w:p>
        </w:tc>
        <w:tc>
          <w:tcPr>
            <w:tcW w:w="7194" w:type="dxa"/>
            <w:gridSpan w:val="2"/>
          </w:tcPr>
          <w:p w14:paraId="2B1DA469" w14:textId="3048D303" w:rsidR="00316552" w:rsidRPr="002E78C8" w:rsidRDefault="00316552" w:rsidP="00316552">
            <w:pPr>
              <w:pStyle w:val="ListParagraph"/>
              <w:widowControl w:val="0"/>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t xml:space="preserve">The ESPD form is provided in </w:t>
            </w:r>
            <w:r w:rsidRPr="002E78C8">
              <w:rPr>
                <w:rFonts w:ascii="Arial" w:hAnsi="Arial" w:cs="Arial"/>
                <w:b/>
                <w:bCs/>
                <w:sz w:val="20"/>
                <w:szCs w:val="20"/>
                <w:lang w:val="en-US"/>
              </w:rPr>
              <w:t>Annex 3 of the Procurement documents</w:t>
            </w:r>
            <w:r w:rsidRPr="002E78C8">
              <w:rPr>
                <w:rFonts w:ascii="Arial" w:hAnsi="Arial" w:cs="Arial"/>
                <w:sz w:val="20"/>
                <w:szCs w:val="20"/>
                <w:lang w:val="en-US"/>
              </w:rPr>
              <w:t xml:space="preserve">, which must </w:t>
            </w:r>
            <w:r w:rsidRPr="002E78C8">
              <w:rPr>
                <w:rFonts w:ascii="Arial" w:hAnsi="Arial" w:cs="Arial"/>
                <w:b/>
                <w:bCs/>
                <w:sz w:val="20"/>
                <w:szCs w:val="20"/>
                <w:lang w:val="en-US"/>
              </w:rPr>
              <w:t>be completed, signed, and submitted with the Application.</w:t>
            </w:r>
          </w:p>
        </w:tc>
      </w:tr>
      <w:tr w:rsidR="00316552" w:rsidRPr="00B673FF" w14:paraId="5C042152" w14:textId="77777777" w:rsidTr="003C7F9B">
        <w:trPr>
          <w:gridAfter w:val="1"/>
          <w:wAfter w:w="16" w:type="dxa"/>
        </w:trPr>
        <w:tc>
          <w:tcPr>
            <w:tcW w:w="1271" w:type="dxa"/>
          </w:tcPr>
          <w:p w14:paraId="48EA52CA" w14:textId="127A6734" w:rsidR="00316552" w:rsidRPr="002E78C8" w:rsidRDefault="00316552" w:rsidP="00316552">
            <w:pPr>
              <w:rPr>
                <w:rFonts w:ascii="Arial" w:hAnsi="Arial" w:cs="Arial"/>
                <w:sz w:val="20"/>
                <w:szCs w:val="20"/>
              </w:rPr>
            </w:pPr>
            <w:r w:rsidRPr="002E78C8">
              <w:rPr>
                <w:rFonts w:ascii="Arial" w:hAnsi="Arial" w:cs="Arial"/>
                <w:sz w:val="20"/>
                <w:szCs w:val="20"/>
              </w:rPr>
              <w:t>11.5</w:t>
            </w:r>
          </w:p>
        </w:tc>
        <w:tc>
          <w:tcPr>
            <w:tcW w:w="6804" w:type="dxa"/>
            <w:gridSpan w:val="2"/>
          </w:tcPr>
          <w:p w14:paraId="6076F881" w14:textId="5FC54690"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eastAsia="lt-LT"/>
              </w:rPr>
            </w:pPr>
            <w:r w:rsidRPr="002E78C8">
              <w:rPr>
                <w:rFonts w:ascii="Arial" w:hAnsi="Arial" w:cs="Arial"/>
                <w:sz w:val="20"/>
                <w:szCs w:val="20"/>
              </w:rPr>
              <w:t xml:space="preserve">Tiekėjas, </w:t>
            </w:r>
            <w:r w:rsidRPr="002E78C8">
              <w:rPr>
                <w:rFonts w:ascii="Arial" w:hAnsi="Arial" w:cs="Arial"/>
                <w:b/>
                <w:bCs/>
                <w:sz w:val="20"/>
                <w:szCs w:val="20"/>
              </w:rPr>
              <w:t>teikdamas EBVPD, kartu turi pateikti ir aktualius dokumentus, patvirtinančius:</w:t>
            </w:r>
          </w:p>
        </w:tc>
        <w:tc>
          <w:tcPr>
            <w:tcW w:w="7194" w:type="dxa"/>
            <w:gridSpan w:val="2"/>
          </w:tcPr>
          <w:p w14:paraId="4F2866FF" w14:textId="30208338" w:rsidR="00316552" w:rsidRPr="002E78C8" w:rsidRDefault="00316552" w:rsidP="00316552">
            <w:pPr>
              <w:pStyle w:val="ListParagraph"/>
              <w:tabs>
                <w:tab w:val="left" w:pos="567"/>
              </w:tabs>
              <w:spacing w:before="60" w:after="60"/>
              <w:ind w:left="0"/>
              <w:contextualSpacing w:val="0"/>
              <w:jc w:val="both"/>
              <w:rPr>
                <w:rFonts w:ascii="Arial" w:hAnsi="Arial" w:cs="Arial"/>
                <w:sz w:val="20"/>
                <w:szCs w:val="20"/>
                <w:lang w:val="en-GB" w:eastAsia="lt-LT"/>
              </w:rPr>
            </w:pPr>
            <w:r w:rsidRPr="002E78C8">
              <w:rPr>
                <w:rFonts w:ascii="Arial" w:hAnsi="Arial" w:cs="Arial"/>
                <w:sz w:val="20"/>
                <w:szCs w:val="20"/>
                <w:lang w:val="en-US"/>
              </w:rPr>
              <w:t xml:space="preserve">When </w:t>
            </w:r>
            <w:r w:rsidRPr="002E78C8">
              <w:rPr>
                <w:rFonts w:ascii="Arial" w:hAnsi="Arial" w:cs="Arial"/>
                <w:b/>
                <w:bCs/>
                <w:sz w:val="20"/>
                <w:szCs w:val="20"/>
                <w:lang w:val="en-US"/>
              </w:rPr>
              <w:t>submitting the ESPD, the supplier must also provide supporting documents confirming:</w:t>
            </w:r>
          </w:p>
        </w:tc>
      </w:tr>
      <w:tr w:rsidR="00316552" w:rsidRPr="00B673FF" w14:paraId="1701FE7F" w14:textId="77777777" w:rsidTr="003C7F9B">
        <w:trPr>
          <w:gridAfter w:val="1"/>
          <w:wAfter w:w="16" w:type="dxa"/>
        </w:trPr>
        <w:tc>
          <w:tcPr>
            <w:tcW w:w="1271" w:type="dxa"/>
          </w:tcPr>
          <w:p w14:paraId="60143E52" w14:textId="4EC3D512" w:rsidR="00316552" w:rsidRPr="002E78C8" w:rsidRDefault="00316552" w:rsidP="00316552">
            <w:pPr>
              <w:rPr>
                <w:rFonts w:ascii="Arial" w:hAnsi="Arial" w:cs="Arial"/>
                <w:sz w:val="20"/>
                <w:szCs w:val="20"/>
              </w:rPr>
            </w:pPr>
            <w:r w:rsidRPr="002E78C8">
              <w:rPr>
                <w:rFonts w:ascii="Arial" w:hAnsi="Arial" w:cs="Arial"/>
                <w:sz w:val="20"/>
                <w:szCs w:val="20"/>
              </w:rPr>
              <w:t>11.5.1.</w:t>
            </w:r>
          </w:p>
        </w:tc>
        <w:tc>
          <w:tcPr>
            <w:tcW w:w="6804" w:type="dxa"/>
            <w:gridSpan w:val="2"/>
          </w:tcPr>
          <w:p w14:paraId="03A7B266" w14:textId="5BE46D82"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pašalinimo pagrindų nebuvimą, nurodytus </w:t>
            </w:r>
            <w:r w:rsidRPr="002E78C8">
              <w:rPr>
                <w:rFonts w:ascii="Arial" w:hAnsi="Arial" w:cs="Arial"/>
                <w:b/>
                <w:bCs/>
                <w:sz w:val="20"/>
                <w:szCs w:val="20"/>
              </w:rPr>
              <w:t>Pirkimo dokumentų 1 priede.</w:t>
            </w:r>
            <w:r w:rsidRPr="002E78C8">
              <w:rPr>
                <w:rFonts w:ascii="Arial" w:hAnsi="Arial" w:cs="Arial"/>
                <w:sz w:val="20"/>
                <w:szCs w:val="20"/>
              </w:rPr>
              <w:t xml:space="preserve"> </w:t>
            </w:r>
          </w:p>
        </w:tc>
        <w:tc>
          <w:tcPr>
            <w:tcW w:w="7194" w:type="dxa"/>
            <w:gridSpan w:val="2"/>
          </w:tcPr>
          <w:p w14:paraId="5373A807" w14:textId="35B99AD8" w:rsidR="00316552" w:rsidRPr="002E78C8" w:rsidRDefault="00316552" w:rsidP="00316552">
            <w:pPr>
              <w:pStyle w:val="ListParagraph"/>
              <w:tabs>
                <w:tab w:val="left" w:pos="567"/>
              </w:tabs>
              <w:spacing w:before="60" w:after="60"/>
              <w:ind w:left="0"/>
              <w:contextualSpacing w:val="0"/>
              <w:jc w:val="both"/>
              <w:rPr>
                <w:rFonts w:ascii="Arial" w:hAnsi="Arial" w:cs="Arial"/>
                <w:sz w:val="20"/>
                <w:szCs w:val="20"/>
              </w:rPr>
            </w:pPr>
            <w:r w:rsidRPr="002E78C8">
              <w:rPr>
                <w:rFonts w:ascii="Arial" w:hAnsi="Arial" w:cs="Arial"/>
                <w:sz w:val="20"/>
                <w:szCs w:val="20"/>
                <w:lang w:val="en-US"/>
              </w:rPr>
              <w:t xml:space="preserve">absence of the exclusion grounds specified in </w:t>
            </w:r>
            <w:r w:rsidRPr="002E78C8">
              <w:rPr>
                <w:rFonts w:ascii="Arial" w:hAnsi="Arial" w:cs="Arial"/>
                <w:b/>
                <w:bCs/>
                <w:sz w:val="20"/>
                <w:szCs w:val="20"/>
                <w:lang w:val="en-US"/>
              </w:rPr>
              <w:t>Annex 1 of the Procurement documents</w:t>
            </w:r>
            <w:r w:rsidR="009A2CD5" w:rsidRPr="002E78C8">
              <w:rPr>
                <w:rFonts w:ascii="Arial" w:hAnsi="Arial" w:cs="Arial"/>
                <w:b/>
                <w:bCs/>
                <w:sz w:val="20"/>
                <w:szCs w:val="20"/>
                <w:lang w:val="en-US"/>
              </w:rPr>
              <w:t>.</w:t>
            </w:r>
          </w:p>
        </w:tc>
      </w:tr>
      <w:tr w:rsidR="00316552" w:rsidRPr="00B673FF" w14:paraId="322DE3FA" w14:textId="77777777" w:rsidTr="003C7F9B">
        <w:trPr>
          <w:gridAfter w:val="1"/>
          <w:wAfter w:w="16" w:type="dxa"/>
        </w:trPr>
        <w:tc>
          <w:tcPr>
            <w:tcW w:w="1271" w:type="dxa"/>
          </w:tcPr>
          <w:p w14:paraId="59C5B00E" w14:textId="7CBFACF6" w:rsidR="00316552" w:rsidRPr="002E78C8" w:rsidRDefault="00316552" w:rsidP="00316552">
            <w:pPr>
              <w:rPr>
                <w:rFonts w:ascii="Arial" w:hAnsi="Arial" w:cs="Arial"/>
                <w:sz w:val="20"/>
                <w:szCs w:val="20"/>
              </w:rPr>
            </w:pPr>
            <w:r w:rsidRPr="002E78C8">
              <w:rPr>
                <w:rFonts w:ascii="Arial" w:hAnsi="Arial" w:cs="Arial"/>
                <w:sz w:val="20"/>
                <w:szCs w:val="20"/>
              </w:rPr>
              <w:t>10.5.2.</w:t>
            </w:r>
          </w:p>
        </w:tc>
        <w:tc>
          <w:tcPr>
            <w:tcW w:w="6804" w:type="dxa"/>
            <w:gridSpan w:val="2"/>
          </w:tcPr>
          <w:p w14:paraId="0FFFE866" w14:textId="152B2889" w:rsidR="00316552" w:rsidRPr="002E78C8" w:rsidRDefault="00316552" w:rsidP="00316552">
            <w:pPr>
              <w:jc w:val="both"/>
              <w:rPr>
                <w:rFonts w:ascii="Arial" w:hAnsi="Arial" w:cs="Arial"/>
                <w:sz w:val="20"/>
                <w:szCs w:val="20"/>
              </w:rPr>
            </w:pPr>
            <w:r w:rsidRPr="002E78C8">
              <w:rPr>
                <w:rFonts w:ascii="Arial" w:hAnsi="Arial" w:cs="Arial"/>
                <w:sz w:val="20"/>
                <w:szCs w:val="20"/>
              </w:rPr>
              <w:t xml:space="preserve">atitikimą kvalifikacijos reikalavimams ir, jei taikoma, reikalaujamiems aplinkos apsaugos vadybos sistemų standartams, nurodytiems </w:t>
            </w:r>
            <w:r w:rsidRPr="002E78C8">
              <w:rPr>
                <w:rFonts w:ascii="Arial" w:hAnsi="Arial" w:cs="Arial"/>
                <w:b/>
                <w:bCs/>
                <w:sz w:val="20"/>
                <w:szCs w:val="20"/>
              </w:rPr>
              <w:t>Pirkimo dokumentų  2 priede.</w:t>
            </w:r>
          </w:p>
        </w:tc>
        <w:tc>
          <w:tcPr>
            <w:tcW w:w="7194" w:type="dxa"/>
            <w:gridSpan w:val="2"/>
          </w:tcPr>
          <w:p w14:paraId="67834654" w14:textId="617BD1CD" w:rsidR="00316552" w:rsidRPr="002E78C8" w:rsidRDefault="00316552" w:rsidP="00316552">
            <w:pPr>
              <w:tabs>
                <w:tab w:val="left" w:pos="567"/>
              </w:tabs>
              <w:spacing w:before="60" w:after="60"/>
              <w:jc w:val="both"/>
              <w:rPr>
                <w:rFonts w:ascii="Arial" w:hAnsi="Arial" w:cs="Arial"/>
                <w:sz w:val="20"/>
                <w:szCs w:val="20"/>
                <w:lang w:val="en-US"/>
              </w:rPr>
            </w:pPr>
            <w:r w:rsidRPr="002E78C8">
              <w:rPr>
                <w:rFonts w:ascii="Arial" w:hAnsi="Arial" w:cs="Arial"/>
                <w:sz w:val="20"/>
                <w:szCs w:val="20"/>
                <w:lang w:val="en-US"/>
              </w:rPr>
              <w:t xml:space="preserve">compliance with the qualification requirements and if applicable, required environmental management system standards specified in </w:t>
            </w:r>
            <w:r w:rsidRPr="002E78C8">
              <w:rPr>
                <w:rFonts w:ascii="Arial" w:hAnsi="Arial" w:cs="Arial"/>
                <w:b/>
                <w:bCs/>
                <w:sz w:val="20"/>
                <w:szCs w:val="20"/>
                <w:lang w:val="en-US"/>
              </w:rPr>
              <w:t>Annex 2 of the Procurement documents.</w:t>
            </w:r>
          </w:p>
        </w:tc>
      </w:tr>
      <w:tr w:rsidR="00316552" w:rsidRPr="00B673FF" w14:paraId="6E263B0A" w14:textId="77777777" w:rsidTr="003C7F9B">
        <w:trPr>
          <w:gridAfter w:val="1"/>
          <w:wAfter w:w="16" w:type="dxa"/>
        </w:trPr>
        <w:tc>
          <w:tcPr>
            <w:tcW w:w="1271" w:type="dxa"/>
          </w:tcPr>
          <w:p w14:paraId="428CFB78" w14:textId="06F91196" w:rsidR="00316552" w:rsidRPr="002E78C8" w:rsidRDefault="00316552" w:rsidP="00316552">
            <w:pPr>
              <w:rPr>
                <w:rFonts w:ascii="Arial" w:hAnsi="Arial" w:cs="Arial"/>
                <w:sz w:val="20"/>
                <w:szCs w:val="20"/>
              </w:rPr>
            </w:pPr>
            <w:r w:rsidRPr="002E78C8">
              <w:rPr>
                <w:rFonts w:ascii="Arial" w:hAnsi="Arial" w:cs="Arial"/>
                <w:sz w:val="20"/>
                <w:szCs w:val="20"/>
              </w:rPr>
              <w:t>11.6.</w:t>
            </w:r>
          </w:p>
        </w:tc>
        <w:tc>
          <w:tcPr>
            <w:tcW w:w="6804" w:type="dxa"/>
            <w:gridSpan w:val="2"/>
          </w:tcPr>
          <w:p w14:paraId="35980050" w14:textId="65E30775" w:rsidR="00316552" w:rsidRPr="002E78C8" w:rsidRDefault="00316552" w:rsidP="00316552">
            <w:pPr>
              <w:tabs>
                <w:tab w:val="left" w:pos="709"/>
              </w:tabs>
              <w:jc w:val="both"/>
              <w:rPr>
                <w:rFonts w:ascii="Arial" w:hAnsi="Arial" w:cs="Arial"/>
                <w:sz w:val="20"/>
                <w:szCs w:val="20"/>
                <w:lang w:eastAsia="lt-LT"/>
              </w:rPr>
            </w:pPr>
            <w:r w:rsidRPr="002E78C8">
              <w:rPr>
                <w:rFonts w:ascii="Arial" w:hAnsi="Arial" w:cs="Arial"/>
                <w:sz w:val="20"/>
                <w:szCs w:val="20"/>
                <w:lang w:eastAsia="lt-LT"/>
              </w:rPr>
              <w:t>Jeigu Tiekėjas Paraiškoje nurodo, kad numato pasitelkti ūkio subjektus, kurių pajėgumais remiasi, grįsdamas atitiktį kvalifikacijos reikalavimams, Tiekėjas su Paraiška privalo pateikti šių ūkio subjektų EBVPD ir aktualius dokumentus, patvirtinančius, kad jie neturi pašalinimo pagrindų ir atitinka kvalifikacijos reikalavimus, kuriems jie yra pasitelkiami.</w:t>
            </w:r>
          </w:p>
        </w:tc>
        <w:tc>
          <w:tcPr>
            <w:tcW w:w="7194" w:type="dxa"/>
            <w:gridSpan w:val="2"/>
          </w:tcPr>
          <w:p w14:paraId="2350CF1C" w14:textId="75974676" w:rsidR="00316552" w:rsidRPr="002E78C8" w:rsidRDefault="00316552" w:rsidP="00316552">
            <w:pPr>
              <w:pStyle w:val="ListParagraph"/>
              <w:tabs>
                <w:tab w:val="left" w:pos="709"/>
              </w:tabs>
              <w:ind w:left="0"/>
              <w:jc w:val="both"/>
              <w:rPr>
                <w:rFonts w:ascii="Arial" w:hAnsi="Arial" w:cs="Arial"/>
                <w:sz w:val="20"/>
                <w:szCs w:val="20"/>
                <w:lang w:val="en-US" w:eastAsia="lt-LT"/>
              </w:rPr>
            </w:pPr>
            <w:r w:rsidRPr="002E78C8">
              <w:rPr>
                <w:rFonts w:ascii="Arial" w:hAnsi="Arial" w:cs="Arial"/>
                <w:sz w:val="20"/>
                <w:szCs w:val="20"/>
                <w:lang w:val="en-US" w:eastAsia="lt-LT"/>
              </w:rPr>
              <w:t>If the supplier indicates in the Application that they intend to rely on the capacities of economic entities to meet the qualification requirements, the supplier must submit the ESPD and supporting documents of these economic entities with the Application, confirming that they have no grounds for exclusion and meet the qualification requirements for which they are relied upon.</w:t>
            </w:r>
          </w:p>
        </w:tc>
      </w:tr>
      <w:tr w:rsidR="00316552" w:rsidRPr="00B673FF" w14:paraId="29C1C87C" w14:textId="77777777" w:rsidTr="003C7F9B">
        <w:trPr>
          <w:gridAfter w:val="1"/>
          <w:wAfter w:w="16" w:type="dxa"/>
        </w:trPr>
        <w:tc>
          <w:tcPr>
            <w:tcW w:w="1271" w:type="dxa"/>
          </w:tcPr>
          <w:p w14:paraId="4BB3CE9E" w14:textId="376CC8AB" w:rsidR="00316552" w:rsidRPr="002E78C8" w:rsidRDefault="00316552" w:rsidP="00316552">
            <w:pPr>
              <w:rPr>
                <w:rFonts w:ascii="Arial" w:hAnsi="Arial" w:cs="Arial"/>
                <w:sz w:val="20"/>
                <w:szCs w:val="20"/>
              </w:rPr>
            </w:pPr>
            <w:r w:rsidRPr="002E78C8">
              <w:rPr>
                <w:rFonts w:ascii="Arial" w:hAnsi="Arial" w:cs="Arial"/>
                <w:sz w:val="20"/>
                <w:szCs w:val="20"/>
              </w:rPr>
              <w:t>11.7.</w:t>
            </w:r>
          </w:p>
        </w:tc>
        <w:tc>
          <w:tcPr>
            <w:tcW w:w="6804" w:type="dxa"/>
            <w:gridSpan w:val="2"/>
          </w:tcPr>
          <w:p w14:paraId="4C0A5119" w14:textId="1767C7E6" w:rsidR="00316552" w:rsidRPr="002E78C8" w:rsidRDefault="00316552" w:rsidP="00316552">
            <w:pPr>
              <w:jc w:val="both"/>
              <w:rPr>
                <w:rFonts w:ascii="Arial" w:hAnsi="Arial" w:cs="Arial"/>
                <w:sz w:val="20"/>
                <w:szCs w:val="20"/>
              </w:rPr>
            </w:pPr>
            <w:r w:rsidRPr="002E78C8">
              <w:rPr>
                <w:rFonts w:ascii="Arial" w:hAnsi="Arial" w:cs="Arial"/>
                <w:sz w:val="20"/>
                <w:szCs w:val="20"/>
                <w:lang w:eastAsia="lt-LT"/>
              </w:rPr>
              <w:t>Perkantysis subjektas nereikalauja iš tiekėjo pateikti dokumentų, patvirtinančių jo pašalinimo pagrindų nebuvimą, atitiktį kvalifikacijos reikalavimams aplinkos apsaugos vadybos sistemos standartams, jeigu jis:</w:t>
            </w:r>
          </w:p>
        </w:tc>
        <w:tc>
          <w:tcPr>
            <w:tcW w:w="7194" w:type="dxa"/>
            <w:gridSpan w:val="2"/>
          </w:tcPr>
          <w:p w14:paraId="42D613C8" w14:textId="2E12ABE6"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The Contracting Entity does not require the supplier to submit documents confirming the absence of exclusion grounds, compliance with qualification requirements, and environmental management system standards if:</w:t>
            </w:r>
          </w:p>
        </w:tc>
      </w:tr>
      <w:tr w:rsidR="00316552" w:rsidRPr="00B673FF" w14:paraId="33798887" w14:textId="77777777" w:rsidTr="003C7F9B">
        <w:trPr>
          <w:gridAfter w:val="1"/>
          <w:wAfter w:w="16" w:type="dxa"/>
        </w:trPr>
        <w:tc>
          <w:tcPr>
            <w:tcW w:w="1271" w:type="dxa"/>
          </w:tcPr>
          <w:p w14:paraId="34B62E46" w14:textId="365B9845" w:rsidR="00316552" w:rsidRPr="002E78C8" w:rsidRDefault="00316552" w:rsidP="00316552">
            <w:pPr>
              <w:rPr>
                <w:rFonts w:ascii="Arial" w:hAnsi="Arial" w:cs="Arial"/>
                <w:sz w:val="20"/>
                <w:szCs w:val="20"/>
              </w:rPr>
            </w:pPr>
            <w:r w:rsidRPr="002E78C8">
              <w:rPr>
                <w:rFonts w:ascii="Arial" w:hAnsi="Arial" w:cs="Arial"/>
                <w:sz w:val="20"/>
                <w:szCs w:val="20"/>
              </w:rPr>
              <w:t>11.7.1.</w:t>
            </w:r>
          </w:p>
        </w:tc>
        <w:tc>
          <w:tcPr>
            <w:tcW w:w="6804" w:type="dxa"/>
            <w:gridSpan w:val="2"/>
          </w:tcPr>
          <w:p w14:paraId="4C19FBCF" w14:textId="2D5C0BCB" w:rsidR="00316552" w:rsidRPr="002E78C8" w:rsidRDefault="00316552" w:rsidP="00316552">
            <w:pPr>
              <w:jc w:val="both"/>
              <w:rPr>
                <w:rFonts w:ascii="Arial" w:hAnsi="Arial" w:cs="Arial"/>
                <w:sz w:val="20"/>
                <w:szCs w:val="20"/>
                <w:lang w:eastAsia="lt-LT"/>
              </w:rPr>
            </w:pPr>
            <w:r w:rsidRPr="002E78C8">
              <w:rPr>
                <w:rFonts w:ascii="Arial" w:hAnsi="Arial" w:cs="Arial"/>
                <w:sz w:val="20"/>
                <w:szCs w:val="20"/>
                <w:lang w:eastAsia="lt-LT"/>
              </w:rPr>
              <w:t xml:space="preserve">turi galimybę susipažinti su šiais dokumentais ar informacija tiesiogiai ir neatlygintinai prisijungęs prie nacionalinės duomenų bazės bet kurioje valstybėje narėje arba naudodamasi CVP IS; </w:t>
            </w:r>
          </w:p>
        </w:tc>
        <w:tc>
          <w:tcPr>
            <w:tcW w:w="7194" w:type="dxa"/>
            <w:gridSpan w:val="2"/>
          </w:tcPr>
          <w:p w14:paraId="1BDE1FE0" w14:textId="5E448F13"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val="en-US"/>
              </w:rPr>
            </w:pPr>
            <w:r w:rsidRPr="002E78C8">
              <w:rPr>
                <w:rFonts w:ascii="Arial" w:hAnsi="Arial" w:cs="Arial"/>
                <w:sz w:val="20"/>
                <w:szCs w:val="20"/>
                <w:lang w:val="en-US"/>
              </w:rPr>
              <w:t xml:space="preserve">they </w:t>
            </w:r>
            <w:proofErr w:type="gramStart"/>
            <w:r w:rsidRPr="002E78C8">
              <w:rPr>
                <w:rFonts w:ascii="Arial" w:hAnsi="Arial" w:cs="Arial"/>
                <w:sz w:val="20"/>
                <w:szCs w:val="20"/>
                <w:lang w:val="en-US"/>
              </w:rPr>
              <w:t>have the opportunity to</w:t>
            </w:r>
            <w:proofErr w:type="gramEnd"/>
            <w:r w:rsidRPr="002E78C8">
              <w:rPr>
                <w:rFonts w:ascii="Arial" w:hAnsi="Arial" w:cs="Arial"/>
                <w:sz w:val="20"/>
                <w:szCs w:val="20"/>
                <w:lang w:val="en-US"/>
              </w:rPr>
              <w:t xml:space="preserve"> access these documents or information directly and free of charge by connecting to the national database in any member state or using the CPP </w:t>
            </w:r>
            <w:proofErr w:type="gramStart"/>
            <w:r w:rsidRPr="002E78C8">
              <w:rPr>
                <w:rFonts w:ascii="Arial" w:hAnsi="Arial" w:cs="Arial"/>
                <w:sz w:val="20"/>
                <w:szCs w:val="20"/>
                <w:lang w:val="en-US"/>
              </w:rPr>
              <w:t>IS;</w:t>
            </w:r>
            <w:proofErr w:type="gramEnd"/>
          </w:p>
        </w:tc>
      </w:tr>
      <w:tr w:rsidR="00316552" w:rsidRPr="00B673FF" w14:paraId="11ADFCCE" w14:textId="77777777" w:rsidTr="003C7F9B">
        <w:trPr>
          <w:gridAfter w:val="1"/>
          <w:wAfter w:w="16" w:type="dxa"/>
        </w:trPr>
        <w:tc>
          <w:tcPr>
            <w:tcW w:w="1271" w:type="dxa"/>
          </w:tcPr>
          <w:p w14:paraId="201C8013" w14:textId="174BF010" w:rsidR="00316552" w:rsidRPr="002E78C8" w:rsidRDefault="00316552" w:rsidP="00316552">
            <w:pPr>
              <w:rPr>
                <w:rFonts w:ascii="Arial" w:hAnsi="Arial" w:cs="Arial"/>
                <w:sz w:val="20"/>
                <w:szCs w:val="20"/>
              </w:rPr>
            </w:pPr>
            <w:r w:rsidRPr="002E78C8">
              <w:rPr>
                <w:rFonts w:ascii="Arial" w:hAnsi="Arial" w:cs="Arial"/>
                <w:sz w:val="20"/>
                <w:szCs w:val="20"/>
              </w:rPr>
              <w:t>17.7.2.</w:t>
            </w:r>
          </w:p>
        </w:tc>
        <w:tc>
          <w:tcPr>
            <w:tcW w:w="6804" w:type="dxa"/>
            <w:gridSpan w:val="2"/>
          </w:tcPr>
          <w:p w14:paraId="006A0BDC" w14:textId="77AB5B2C" w:rsidR="00316552" w:rsidRPr="002E78C8" w:rsidRDefault="00316552" w:rsidP="00316552">
            <w:pPr>
              <w:jc w:val="both"/>
              <w:rPr>
                <w:rFonts w:ascii="Arial" w:hAnsi="Arial" w:cs="Arial"/>
                <w:sz w:val="20"/>
                <w:szCs w:val="20"/>
                <w:lang w:eastAsia="lt-LT"/>
              </w:rPr>
            </w:pPr>
            <w:r w:rsidRPr="002E78C8">
              <w:rPr>
                <w:rFonts w:ascii="Arial" w:hAnsi="Arial" w:cs="Arial"/>
                <w:sz w:val="20"/>
                <w:szCs w:val="20"/>
                <w:lang w:eastAsia="lt-LT"/>
              </w:rPr>
              <w:t>šiuos dokumentus jau turi iš ankstesnių pirkimų procedūrų (ir šie dokumentai yra aktualūs).</w:t>
            </w:r>
          </w:p>
        </w:tc>
        <w:tc>
          <w:tcPr>
            <w:tcW w:w="7194" w:type="dxa"/>
            <w:gridSpan w:val="2"/>
          </w:tcPr>
          <w:p w14:paraId="7F5597D0" w14:textId="0731B614" w:rsidR="00316552" w:rsidRPr="002E78C8" w:rsidRDefault="00316552" w:rsidP="00316552">
            <w:pPr>
              <w:tabs>
                <w:tab w:val="left" w:pos="567"/>
              </w:tabs>
              <w:spacing w:after="60"/>
              <w:jc w:val="both"/>
              <w:rPr>
                <w:rFonts w:ascii="Arial" w:hAnsi="Arial" w:cs="Arial"/>
                <w:sz w:val="20"/>
                <w:szCs w:val="20"/>
                <w:lang w:val="en-US"/>
              </w:rPr>
            </w:pPr>
            <w:r w:rsidRPr="002E78C8">
              <w:rPr>
                <w:rFonts w:ascii="Arial" w:hAnsi="Arial" w:cs="Arial"/>
                <w:sz w:val="20"/>
                <w:szCs w:val="20"/>
                <w:lang w:val="en-US"/>
              </w:rPr>
              <w:t>they already have these documents from previous procurement procedures (and these documents are relevant);</w:t>
            </w:r>
          </w:p>
        </w:tc>
      </w:tr>
      <w:tr w:rsidR="00316552" w:rsidRPr="00B673FF" w14:paraId="2E271A2F" w14:textId="77777777" w:rsidTr="003C7F9B">
        <w:trPr>
          <w:gridAfter w:val="1"/>
          <w:wAfter w:w="16" w:type="dxa"/>
        </w:trPr>
        <w:tc>
          <w:tcPr>
            <w:tcW w:w="1271" w:type="dxa"/>
          </w:tcPr>
          <w:p w14:paraId="0A34F4F2" w14:textId="408C7D4A" w:rsidR="00316552" w:rsidRPr="002E78C8" w:rsidRDefault="00316552" w:rsidP="00316552">
            <w:pPr>
              <w:rPr>
                <w:rFonts w:ascii="Arial" w:hAnsi="Arial" w:cs="Arial"/>
                <w:sz w:val="20"/>
                <w:szCs w:val="20"/>
              </w:rPr>
            </w:pPr>
            <w:r w:rsidRPr="002E78C8">
              <w:rPr>
                <w:rFonts w:ascii="Arial" w:hAnsi="Arial" w:cs="Arial"/>
                <w:sz w:val="20"/>
                <w:szCs w:val="20"/>
              </w:rPr>
              <w:t>11.8.</w:t>
            </w:r>
          </w:p>
        </w:tc>
        <w:tc>
          <w:tcPr>
            <w:tcW w:w="6804" w:type="dxa"/>
            <w:gridSpan w:val="2"/>
          </w:tcPr>
          <w:p w14:paraId="2CA5AEB9" w14:textId="0ABFD4E9" w:rsidR="00316552" w:rsidRPr="002E78C8" w:rsidRDefault="00316552" w:rsidP="00316552">
            <w:pPr>
              <w:tabs>
                <w:tab w:val="left" w:pos="426"/>
                <w:tab w:val="left" w:pos="567"/>
              </w:tabs>
              <w:jc w:val="both"/>
              <w:rPr>
                <w:rFonts w:ascii="Arial" w:hAnsi="Arial" w:cs="Arial"/>
                <w:sz w:val="20"/>
                <w:szCs w:val="20"/>
              </w:rPr>
            </w:pPr>
            <w:r w:rsidRPr="002E78C8">
              <w:rPr>
                <w:rFonts w:ascii="Arial" w:hAnsi="Arial" w:cs="Arial"/>
                <w:sz w:val="20"/>
                <w:szCs w:val="20"/>
              </w:rPr>
              <w:t xml:space="preserve">Perkantysis subjektas, kilus abejonėms dėl patvirtintos kopijos atitikties originalui, turi teisę reikalauti pateikti dokumentų originalus. Taip pat </w:t>
            </w:r>
            <w:r w:rsidRPr="002E78C8">
              <w:rPr>
                <w:rFonts w:ascii="Arial" w:hAnsi="Arial" w:cs="Arial"/>
                <w:sz w:val="20"/>
                <w:szCs w:val="20"/>
              </w:rPr>
              <w:lastRenderedPageBreak/>
              <w:t>Perkantysis subjektas turi teisę prašyti pateikti užsienio valstybėje išduotų dokumentų legalizavimo ir (ar) tvirtinimo žymas (</w:t>
            </w:r>
            <w:proofErr w:type="spellStart"/>
            <w:r w:rsidRPr="002E78C8">
              <w:rPr>
                <w:rFonts w:ascii="Arial" w:hAnsi="Arial" w:cs="Arial"/>
                <w:sz w:val="20"/>
                <w:szCs w:val="20"/>
              </w:rPr>
              <w:t>Apostille</w:t>
            </w:r>
            <w:proofErr w:type="spellEnd"/>
            <w:r w:rsidRPr="002E78C8">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2E78C8">
              <w:rPr>
                <w:rFonts w:ascii="Arial" w:hAnsi="Arial" w:cs="Arial"/>
                <w:sz w:val="20"/>
                <w:szCs w:val="20"/>
              </w:rPr>
              <w:t>Apostille</w:t>
            </w:r>
            <w:proofErr w:type="spellEnd"/>
            <w:r w:rsidRPr="002E78C8">
              <w:rPr>
                <w:rFonts w:ascii="Arial" w:hAnsi="Arial" w:cs="Arial"/>
                <w:sz w:val="20"/>
                <w:szCs w:val="20"/>
              </w:rPr>
              <w:t>).</w:t>
            </w:r>
          </w:p>
        </w:tc>
        <w:tc>
          <w:tcPr>
            <w:tcW w:w="7194" w:type="dxa"/>
            <w:gridSpan w:val="2"/>
          </w:tcPr>
          <w:p w14:paraId="22974CEC" w14:textId="77777777" w:rsidR="00B47460" w:rsidRPr="002E78C8" w:rsidRDefault="00B47460" w:rsidP="00B47460">
            <w:pPr>
              <w:jc w:val="both"/>
              <w:rPr>
                <w:rFonts w:ascii="Arial" w:hAnsi="Arial" w:cs="Arial"/>
                <w:sz w:val="20"/>
                <w:szCs w:val="20"/>
                <w:lang w:val="en-GB"/>
              </w:rPr>
            </w:pPr>
            <w:r w:rsidRPr="002E78C8">
              <w:rPr>
                <w:rFonts w:ascii="Arial" w:hAnsi="Arial" w:cs="Arial"/>
                <w:sz w:val="20"/>
                <w:szCs w:val="20"/>
                <w:lang w:val="en-GB"/>
              </w:rPr>
              <w:lastRenderedPageBreak/>
              <w:t xml:space="preserve">During the evaluation of tenders, the Contracting Entity shall have the right to request the original documents in case of doubt as to the conformity of the </w:t>
            </w:r>
            <w:r w:rsidRPr="002E78C8">
              <w:rPr>
                <w:rFonts w:ascii="Arial" w:hAnsi="Arial" w:cs="Arial"/>
                <w:sz w:val="20"/>
                <w:szCs w:val="20"/>
                <w:lang w:val="en-GB"/>
              </w:rPr>
              <w:lastRenderedPageBreak/>
              <w:t>certified copy with the original. The Contracting Entity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p w14:paraId="6B2CBBA2" w14:textId="18476B7D" w:rsidR="00316552" w:rsidRPr="002E78C8" w:rsidRDefault="00316552" w:rsidP="00316552">
            <w:pPr>
              <w:pStyle w:val="ListParagraph"/>
              <w:tabs>
                <w:tab w:val="left" w:pos="426"/>
                <w:tab w:val="left" w:pos="567"/>
              </w:tabs>
              <w:ind w:left="0"/>
              <w:jc w:val="both"/>
              <w:rPr>
                <w:rFonts w:ascii="Arial" w:hAnsi="Arial" w:cs="Arial"/>
                <w:sz w:val="20"/>
                <w:szCs w:val="20"/>
              </w:rPr>
            </w:pPr>
          </w:p>
        </w:tc>
      </w:tr>
      <w:tr w:rsidR="00316552" w:rsidRPr="00B673FF" w14:paraId="0F6A6D11" w14:textId="77777777" w:rsidTr="003C7F9B">
        <w:trPr>
          <w:gridAfter w:val="1"/>
          <w:wAfter w:w="16" w:type="dxa"/>
        </w:trPr>
        <w:tc>
          <w:tcPr>
            <w:tcW w:w="1271" w:type="dxa"/>
          </w:tcPr>
          <w:p w14:paraId="2D2438F2" w14:textId="30E4A4CB" w:rsidR="00316552" w:rsidRPr="002E78C8" w:rsidRDefault="00316552" w:rsidP="00316552">
            <w:pPr>
              <w:rPr>
                <w:rFonts w:ascii="Arial" w:hAnsi="Arial" w:cs="Arial"/>
                <w:sz w:val="20"/>
                <w:szCs w:val="20"/>
              </w:rPr>
            </w:pPr>
            <w:r w:rsidRPr="002E78C8">
              <w:rPr>
                <w:rFonts w:ascii="Arial" w:hAnsi="Arial" w:cs="Arial"/>
                <w:sz w:val="20"/>
                <w:szCs w:val="20"/>
              </w:rPr>
              <w:lastRenderedPageBreak/>
              <w:t>11.9.</w:t>
            </w:r>
          </w:p>
        </w:tc>
        <w:tc>
          <w:tcPr>
            <w:tcW w:w="6804" w:type="dxa"/>
            <w:gridSpan w:val="2"/>
          </w:tcPr>
          <w:p w14:paraId="61A95469" w14:textId="5998B39D" w:rsidR="00316552" w:rsidRPr="002E78C8" w:rsidRDefault="00316552" w:rsidP="00316552">
            <w:pPr>
              <w:pStyle w:val="ListParagraph"/>
              <w:tabs>
                <w:tab w:val="left" w:pos="567"/>
              </w:tabs>
              <w:spacing w:after="60"/>
              <w:ind w:left="0"/>
              <w:contextualSpacing w:val="0"/>
              <w:jc w:val="both"/>
              <w:rPr>
                <w:rFonts w:ascii="Arial" w:hAnsi="Arial" w:cs="Arial"/>
                <w:sz w:val="20"/>
                <w:szCs w:val="20"/>
                <w:lang w:eastAsia="lt-LT"/>
              </w:rPr>
            </w:pPr>
            <w:r w:rsidRPr="002E78C8">
              <w:rPr>
                <w:rFonts w:ascii="Arial" w:hAnsi="Arial" w:cs="Arial"/>
                <w:sz w:val="20"/>
                <w:szCs w:val="20"/>
              </w:rPr>
              <w:t>Jeigu tiekėjas negali pateikti šiose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tc>
        <w:tc>
          <w:tcPr>
            <w:tcW w:w="7194" w:type="dxa"/>
            <w:gridSpan w:val="2"/>
          </w:tcPr>
          <w:p w14:paraId="38181856" w14:textId="001E0923" w:rsidR="00316552" w:rsidRPr="002E78C8" w:rsidRDefault="00316552" w:rsidP="00316552">
            <w:pPr>
              <w:tabs>
                <w:tab w:val="left" w:pos="567"/>
              </w:tabs>
              <w:spacing w:after="60"/>
              <w:jc w:val="both"/>
              <w:rPr>
                <w:rFonts w:ascii="Arial" w:hAnsi="Arial" w:cs="Arial"/>
                <w:sz w:val="20"/>
                <w:szCs w:val="20"/>
                <w:lang w:val="en-US" w:eastAsia="lt-LT"/>
              </w:rPr>
            </w:pPr>
            <w:r w:rsidRPr="002E78C8">
              <w:rPr>
                <w:rFonts w:ascii="Arial" w:hAnsi="Arial" w:cs="Arial"/>
                <w:sz w:val="20"/>
                <w:szCs w:val="20"/>
                <w:lang w:val="en-US" w:eastAsia="lt-LT"/>
              </w:rPr>
              <w:t>If the supplier cannot provide the documents specified in these Procurement conditions according to Article 46, Parts 1 and 3, and Part 6, Point 2 of the LPP, proving the absence of exclusion grounds, because such documents are not issued in the member state or relevant country, or the documents issued in that country do not cover all the issues raised, they may be replaced by:</w:t>
            </w:r>
          </w:p>
        </w:tc>
      </w:tr>
      <w:tr w:rsidR="00316552" w:rsidRPr="00B673FF" w14:paraId="6B3F5EDC" w14:textId="77777777" w:rsidTr="003C7F9B">
        <w:trPr>
          <w:gridAfter w:val="1"/>
          <w:wAfter w:w="16" w:type="dxa"/>
        </w:trPr>
        <w:tc>
          <w:tcPr>
            <w:tcW w:w="1271" w:type="dxa"/>
          </w:tcPr>
          <w:p w14:paraId="00E6E625" w14:textId="20CFEF6D" w:rsidR="00316552" w:rsidRPr="002E78C8" w:rsidRDefault="00316552" w:rsidP="00316552">
            <w:pPr>
              <w:rPr>
                <w:rFonts w:ascii="Arial" w:hAnsi="Arial" w:cs="Arial"/>
                <w:sz w:val="20"/>
                <w:szCs w:val="20"/>
              </w:rPr>
            </w:pPr>
            <w:r w:rsidRPr="002E78C8">
              <w:rPr>
                <w:rFonts w:ascii="Arial" w:hAnsi="Arial" w:cs="Arial"/>
                <w:sz w:val="20"/>
                <w:szCs w:val="20"/>
              </w:rPr>
              <w:t>11.9.1.</w:t>
            </w:r>
          </w:p>
        </w:tc>
        <w:tc>
          <w:tcPr>
            <w:tcW w:w="6804" w:type="dxa"/>
            <w:gridSpan w:val="2"/>
          </w:tcPr>
          <w:p w14:paraId="3517B910" w14:textId="65CA07F0" w:rsidR="00316552" w:rsidRPr="002E78C8" w:rsidRDefault="00316552" w:rsidP="00316552">
            <w:pPr>
              <w:tabs>
                <w:tab w:val="left" w:pos="567"/>
              </w:tabs>
              <w:spacing w:after="60"/>
              <w:jc w:val="both"/>
              <w:rPr>
                <w:rFonts w:ascii="Arial" w:hAnsi="Arial" w:cs="Arial"/>
                <w:sz w:val="20"/>
                <w:szCs w:val="20"/>
                <w:lang w:eastAsia="lt-LT"/>
              </w:rPr>
            </w:pPr>
            <w:r w:rsidRPr="002E78C8">
              <w:rPr>
                <w:rFonts w:ascii="Arial" w:hAnsi="Arial" w:cs="Arial"/>
                <w:sz w:val="20"/>
                <w:szCs w:val="20"/>
                <w:lang w:eastAsia="lt-LT"/>
              </w:rPr>
              <w:t>priesaikos deklaracija;</w:t>
            </w:r>
          </w:p>
        </w:tc>
        <w:tc>
          <w:tcPr>
            <w:tcW w:w="7194" w:type="dxa"/>
            <w:gridSpan w:val="2"/>
          </w:tcPr>
          <w:p w14:paraId="6A236750" w14:textId="00FF7ECC" w:rsidR="00316552" w:rsidRPr="002E78C8" w:rsidRDefault="00316552" w:rsidP="00316552">
            <w:pPr>
              <w:tabs>
                <w:tab w:val="left" w:pos="567"/>
              </w:tabs>
              <w:spacing w:after="60"/>
              <w:jc w:val="both"/>
              <w:rPr>
                <w:rFonts w:ascii="Arial" w:hAnsi="Arial" w:cs="Arial"/>
                <w:sz w:val="20"/>
                <w:szCs w:val="20"/>
                <w:lang w:eastAsia="lt-LT"/>
              </w:rPr>
            </w:pPr>
            <w:r w:rsidRPr="002E78C8">
              <w:rPr>
                <w:rFonts w:ascii="Arial" w:hAnsi="Arial" w:cs="Arial"/>
                <w:sz w:val="20"/>
                <w:szCs w:val="20"/>
                <w:lang w:val="en-US" w:eastAsia="lt-LT"/>
              </w:rPr>
              <w:t>a sworn declaration;</w:t>
            </w:r>
          </w:p>
        </w:tc>
      </w:tr>
      <w:tr w:rsidR="00316552" w:rsidRPr="00B673FF" w14:paraId="2373700C" w14:textId="77777777" w:rsidTr="003C7F9B">
        <w:trPr>
          <w:gridAfter w:val="1"/>
          <w:wAfter w:w="16" w:type="dxa"/>
        </w:trPr>
        <w:tc>
          <w:tcPr>
            <w:tcW w:w="1271" w:type="dxa"/>
          </w:tcPr>
          <w:p w14:paraId="58776057" w14:textId="5E2B799B" w:rsidR="00316552" w:rsidRPr="002E78C8" w:rsidRDefault="00316552" w:rsidP="00316552">
            <w:pPr>
              <w:rPr>
                <w:rFonts w:ascii="Arial" w:hAnsi="Arial" w:cs="Arial"/>
                <w:sz w:val="20"/>
                <w:szCs w:val="20"/>
              </w:rPr>
            </w:pPr>
            <w:r w:rsidRPr="002E78C8">
              <w:rPr>
                <w:rFonts w:ascii="Arial" w:hAnsi="Arial" w:cs="Arial"/>
                <w:sz w:val="20"/>
                <w:szCs w:val="20"/>
              </w:rPr>
              <w:t>11.9.2.</w:t>
            </w:r>
          </w:p>
        </w:tc>
        <w:tc>
          <w:tcPr>
            <w:tcW w:w="6804" w:type="dxa"/>
            <w:gridSpan w:val="2"/>
          </w:tcPr>
          <w:p w14:paraId="76B7D799" w14:textId="2CDC1734" w:rsidR="00316552" w:rsidRPr="002E78C8" w:rsidRDefault="00316552" w:rsidP="00316552">
            <w:pPr>
              <w:tabs>
                <w:tab w:val="left" w:pos="567"/>
              </w:tabs>
              <w:spacing w:after="60"/>
              <w:jc w:val="both"/>
              <w:rPr>
                <w:rFonts w:ascii="Arial" w:hAnsi="Arial" w:cs="Arial"/>
                <w:sz w:val="20"/>
                <w:szCs w:val="20"/>
                <w:lang w:eastAsia="lt-LT"/>
              </w:rPr>
            </w:pPr>
            <w:r w:rsidRPr="002E78C8">
              <w:rPr>
                <w:rFonts w:ascii="Arial" w:hAnsi="Arial" w:cs="Arial"/>
                <w:sz w:val="20"/>
                <w:szCs w:val="20"/>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c>
          <w:tcPr>
            <w:tcW w:w="7194" w:type="dxa"/>
            <w:gridSpan w:val="2"/>
          </w:tcPr>
          <w:p w14:paraId="05D6FB4D" w14:textId="7610F588" w:rsidR="00316552" w:rsidRPr="002E78C8" w:rsidRDefault="00316552" w:rsidP="00316552">
            <w:pPr>
              <w:tabs>
                <w:tab w:val="left" w:pos="567"/>
              </w:tabs>
              <w:spacing w:after="60"/>
              <w:jc w:val="both"/>
              <w:rPr>
                <w:rFonts w:ascii="Arial" w:hAnsi="Arial" w:cs="Arial"/>
                <w:sz w:val="20"/>
                <w:szCs w:val="20"/>
                <w:lang w:val="en-US" w:eastAsia="lt-LT"/>
              </w:rPr>
            </w:pPr>
            <w:r w:rsidRPr="002E78C8">
              <w:rPr>
                <w:rFonts w:ascii="Arial" w:hAnsi="Arial" w:cs="Arial"/>
                <w:sz w:val="20"/>
                <w:szCs w:val="20"/>
                <w:lang w:val="en-US" w:eastAsia="lt-LT"/>
              </w:rPr>
              <w:t>an official supplier declaration, if a sworn declaration is not used in that country. The official supplier declaration must be certified by the competent legal or administrative authority, notary, or competent professional or trade organization of the member state or the supplier's country of origin or the country where they are registered.</w:t>
            </w:r>
          </w:p>
        </w:tc>
      </w:tr>
      <w:tr w:rsidR="00316552" w:rsidRPr="00B673FF" w14:paraId="179BC0F5" w14:textId="77777777" w:rsidTr="003C7F9B">
        <w:trPr>
          <w:gridAfter w:val="1"/>
          <w:wAfter w:w="16" w:type="dxa"/>
        </w:trPr>
        <w:tc>
          <w:tcPr>
            <w:tcW w:w="1271" w:type="dxa"/>
          </w:tcPr>
          <w:p w14:paraId="79270A91" w14:textId="212F8D65" w:rsidR="00316552" w:rsidRPr="002E78C8" w:rsidRDefault="00316552" w:rsidP="00316552">
            <w:pPr>
              <w:rPr>
                <w:rFonts w:ascii="Arial" w:hAnsi="Arial" w:cs="Arial"/>
                <w:sz w:val="20"/>
                <w:szCs w:val="20"/>
              </w:rPr>
            </w:pPr>
            <w:r w:rsidRPr="002E78C8">
              <w:rPr>
                <w:rFonts w:ascii="Arial" w:hAnsi="Arial" w:cs="Arial"/>
                <w:sz w:val="20"/>
                <w:szCs w:val="20"/>
              </w:rPr>
              <w:t>11.10.</w:t>
            </w:r>
          </w:p>
        </w:tc>
        <w:tc>
          <w:tcPr>
            <w:tcW w:w="6804" w:type="dxa"/>
            <w:gridSpan w:val="2"/>
          </w:tcPr>
          <w:p w14:paraId="69CD4533" w14:textId="3D4FBF85" w:rsidR="00316552" w:rsidRPr="002E78C8" w:rsidRDefault="00316552" w:rsidP="00316552">
            <w:pPr>
              <w:pStyle w:val="ListParagraph"/>
              <w:tabs>
                <w:tab w:val="left" w:pos="567"/>
              </w:tabs>
              <w:ind w:left="0"/>
              <w:jc w:val="both"/>
              <w:rPr>
                <w:rFonts w:ascii="Arial" w:hAnsi="Arial" w:cs="Arial"/>
                <w:iCs/>
                <w:sz w:val="20"/>
                <w:szCs w:val="20"/>
              </w:rPr>
            </w:pPr>
            <w:r w:rsidRPr="002E78C8">
              <w:rPr>
                <w:rFonts w:ascii="Arial" w:hAnsi="Arial" w:cs="Arial"/>
                <w:iCs/>
                <w:sz w:val="20"/>
                <w:szCs w:val="20"/>
              </w:rPr>
              <w:t>Perkantysis subjektas bet kuriuo DPS galiojimo metu gali paprašyti tiekėjų, kuriems leista dalyvauti DPS, pateikti atnaujintą ar patikslintą EBVPD. Duomenys turi būti atnaujinami, patikslinami per 5 darbo dienas nuo Perkančiojo subjekto kreipimosi. VPĮ 50 straipsnio 4, 5 ir 6 dalių nuostatos dėl tiekėjų kvalifikaciją ir pašalinimo pagrindų nebuvimą įrodančių dokumentų taikomos visą DPS galiojimo laikotarpį.</w:t>
            </w:r>
          </w:p>
        </w:tc>
        <w:tc>
          <w:tcPr>
            <w:tcW w:w="7194" w:type="dxa"/>
            <w:gridSpan w:val="2"/>
          </w:tcPr>
          <w:p w14:paraId="02E49E5B" w14:textId="520D851C" w:rsidR="00316552" w:rsidRPr="002E78C8" w:rsidRDefault="00316552" w:rsidP="00316552">
            <w:pPr>
              <w:tabs>
                <w:tab w:val="left" w:pos="567"/>
              </w:tabs>
              <w:spacing w:after="60"/>
              <w:jc w:val="both"/>
              <w:rPr>
                <w:rFonts w:ascii="Arial" w:hAnsi="Arial" w:cs="Arial"/>
                <w:bCs/>
                <w:iCs/>
                <w:sz w:val="20"/>
                <w:szCs w:val="20"/>
                <w:lang w:val="en-US"/>
              </w:rPr>
            </w:pPr>
            <w:r w:rsidRPr="002E78C8">
              <w:rPr>
                <w:rFonts w:ascii="Arial" w:hAnsi="Arial" w:cs="Arial"/>
                <w:bCs/>
                <w:iCs/>
                <w:sz w:val="20"/>
                <w:szCs w:val="20"/>
                <w:lang w:val="en-US"/>
              </w:rPr>
              <w:t xml:space="preserve">At any time during the validity of the DPS, the Contracting Entity may request suppliers, admitted to the DPS, to submit an updated or revised ESPD. The data must be updated or revised within 5 working days </w:t>
            </w:r>
            <w:proofErr w:type="gramStart"/>
            <w:r w:rsidRPr="002E78C8">
              <w:rPr>
                <w:rFonts w:ascii="Arial" w:hAnsi="Arial" w:cs="Arial"/>
                <w:bCs/>
                <w:iCs/>
                <w:sz w:val="20"/>
                <w:szCs w:val="20"/>
                <w:lang w:val="en-US"/>
              </w:rPr>
              <w:t>from</w:t>
            </w:r>
            <w:proofErr w:type="gramEnd"/>
            <w:r w:rsidRPr="002E78C8">
              <w:rPr>
                <w:rFonts w:ascii="Arial" w:hAnsi="Arial" w:cs="Arial"/>
                <w:bCs/>
                <w:iCs/>
                <w:sz w:val="20"/>
                <w:szCs w:val="20"/>
                <w:lang w:val="en-US"/>
              </w:rPr>
              <w:t xml:space="preserve"> the Contract Entity’s request. The provisions of Article 50, Parts 4, 5, and 6 of the LPP regarding documents proving the supplier's qualification and absence of exclusion grounds apply throughout the validity period of the DPS.</w:t>
            </w:r>
          </w:p>
        </w:tc>
      </w:tr>
      <w:tr w:rsidR="00316552" w:rsidRPr="00B673FF" w14:paraId="2E269AFA" w14:textId="77777777" w:rsidTr="003C7F9B">
        <w:trPr>
          <w:gridAfter w:val="1"/>
          <w:wAfter w:w="16" w:type="dxa"/>
        </w:trPr>
        <w:tc>
          <w:tcPr>
            <w:tcW w:w="1271" w:type="dxa"/>
          </w:tcPr>
          <w:p w14:paraId="3EFC35C1" w14:textId="47F9A094" w:rsidR="00316552" w:rsidRPr="002E78C8" w:rsidRDefault="00316552" w:rsidP="00316552">
            <w:pPr>
              <w:rPr>
                <w:rFonts w:ascii="Arial" w:hAnsi="Arial" w:cs="Arial"/>
                <w:sz w:val="20"/>
                <w:szCs w:val="20"/>
              </w:rPr>
            </w:pPr>
            <w:r w:rsidRPr="002E78C8">
              <w:rPr>
                <w:rFonts w:ascii="Arial" w:hAnsi="Arial" w:cs="Arial"/>
                <w:sz w:val="20"/>
                <w:szCs w:val="20"/>
              </w:rPr>
              <w:t>12.</w:t>
            </w:r>
          </w:p>
        </w:tc>
        <w:tc>
          <w:tcPr>
            <w:tcW w:w="6804" w:type="dxa"/>
            <w:gridSpan w:val="2"/>
            <w:vAlign w:val="center"/>
          </w:tcPr>
          <w:p w14:paraId="6CA703F4" w14:textId="62B1856B"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PIRKIMO PROCEDŪROS, KURIA SIEKIAMA SUKURTI DPS, NUTRAUKIMAS IR DPS NUTRAUKIMAS</w:t>
            </w:r>
          </w:p>
        </w:tc>
        <w:tc>
          <w:tcPr>
            <w:tcW w:w="7194" w:type="dxa"/>
            <w:gridSpan w:val="2"/>
            <w:vAlign w:val="center"/>
          </w:tcPr>
          <w:p w14:paraId="5E4F957C" w14:textId="7BF3A8CA" w:rsidR="00316552" w:rsidRPr="002E78C8" w:rsidRDefault="00316552" w:rsidP="00316552">
            <w:pPr>
              <w:pStyle w:val="ListParagraph"/>
              <w:tabs>
                <w:tab w:val="left" w:pos="567"/>
              </w:tabs>
              <w:spacing w:before="60" w:after="60"/>
              <w:ind w:left="0"/>
              <w:contextualSpacing w:val="0"/>
              <w:jc w:val="center"/>
              <w:rPr>
                <w:rFonts w:ascii="Arial" w:hAnsi="Arial" w:cs="Arial"/>
                <w:sz w:val="20"/>
                <w:szCs w:val="20"/>
                <w:lang w:val="en-GB"/>
              </w:rPr>
            </w:pPr>
            <w:r w:rsidRPr="002E78C8">
              <w:rPr>
                <w:rFonts w:ascii="Arial" w:hAnsi="Arial" w:cs="Arial"/>
                <w:b/>
                <w:bCs/>
                <w:sz w:val="20"/>
                <w:szCs w:val="20"/>
              </w:rPr>
              <w:t>TERMINATION OF THE PROCEDURE FOR ESTABLISHING THE DPS AND TERMINATION OF THE DPS</w:t>
            </w:r>
          </w:p>
        </w:tc>
      </w:tr>
      <w:tr w:rsidR="00316552" w:rsidRPr="00B673FF" w14:paraId="5C909EA2" w14:textId="77777777" w:rsidTr="003C7F9B">
        <w:trPr>
          <w:gridAfter w:val="1"/>
          <w:wAfter w:w="16" w:type="dxa"/>
        </w:trPr>
        <w:tc>
          <w:tcPr>
            <w:tcW w:w="1271" w:type="dxa"/>
          </w:tcPr>
          <w:p w14:paraId="1A143600" w14:textId="1A5903D0" w:rsidR="00316552" w:rsidRPr="002E78C8" w:rsidRDefault="00316552" w:rsidP="00316552">
            <w:pPr>
              <w:rPr>
                <w:rFonts w:ascii="Arial" w:hAnsi="Arial" w:cs="Arial"/>
                <w:sz w:val="20"/>
                <w:szCs w:val="20"/>
              </w:rPr>
            </w:pPr>
            <w:r w:rsidRPr="002E78C8">
              <w:rPr>
                <w:rFonts w:ascii="Arial" w:hAnsi="Arial" w:cs="Arial"/>
                <w:sz w:val="20"/>
                <w:szCs w:val="20"/>
              </w:rPr>
              <w:t>12.1.</w:t>
            </w:r>
          </w:p>
        </w:tc>
        <w:tc>
          <w:tcPr>
            <w:tcW w:w="6804" w:type="dxa"/>
            <w:gridSpan w:val="2"/>
          </w:tcPr>
          <w:p w14:paraId="146854ED" w14:textId="052C6C40" w:rsidR="00316552" w:rsidRPr="002E78C8" w:rsidRDefault="00316552" w:rsidP="00316552">
            <w:pPr>
              <w:tabs>
                <w:tab w:val="left" w:pos="567"/>
              </w:tabs>
              <w:spacing w:after="60"/>
              <w:jc w:val="both"/>
              <w:rPr>
                <w:rFonts w:ascii="Arial" w:hAnsi="Arial" w:cs="Arial"/>
                <w:sz w:val="20"/>
                <w:szCs w:val="20"/>
                <w:lang w:eastAsia="lt-LT"/>
              </w:rPr>
            </w:pPr>
            <w:r w:rsidRPr="002E78C8">
              <w:rPr>
                <w:rFonts w:ascii="Arial" w:hAnsi="Arial" w:cs="Arial"/>
                <w:sz w:val="20"/>
                <w:szCs w:val="20"/>
                <w:lang w:eastAsia="lt-LT"/>
              </w:rPr>
              <w:t xml:space="preserve">Perkantysis subjektas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įsigytas Perkančiojo subjekto poreikių neatitinkantis pirkimo objektas. Perkantysis subjektas Pirkimo procedūras, kuriomis siekiama sukurti DPS, nutrauks, jeigu buvo pažeisti PĮ 29 straipsnio 1 dalyje nustatyti principai ir atitinkamos padėties negalima ištaisyti.  </w:t>
            </w:r>
          </w:p>
        </w:tc>
        <w:tc>
          <w:tcPr>
            <w:tcW w:w="7194" w:type="dxa"/>
            <w:gridSpan w:val="2"/>
          </w:tcPr>
          <w:p w14:paraId="018EC10C" w14:textId="72D7F97B" w:rsidR="00316552" w:rsidRPr="002E78C8" w:rsidRDefault="00316552" w:rsidP="00316552">
            <w:pPr>
              <w:tabs>
                <w:tab w:val="left" w:pos="567"/>
              </w:tabs>
              <w:spacing w:after="60"/>
              <w:jc w:val="both"/>
              <w:rPr>
                <w:rFonts w:ascii="Arial" w:hAnsi="Arial" w:cs="Arial"/>
                <w:sz w:val="20"/>
                <w:szCs w:val="20"/>
                <w:lang w:val="en-US" w:eastAsia="lt-LT"/>
              </w:rPr>
            </w:pPr>
            <w:r w:rsidRPr="002E78C8">
              <w:rPr>
                <w:rFonts w:ascii="Arial" w:hAnsi="Arial" w:cs="Arial"/>
                <w:sz w:val="20"/>
                <w:szCs w:val="20"/>
                <w:lang w:val="en-US" w:eastAsia="lt-LT"/>
              </w:rPr>
              <w:t xml:space="preserve">The Contracting Entity has the right to terminate the Procurement procedures aimed at establishing the DPS at any time on its own initiative if unforeseen circumstances arise or if there are significant errors in the Procurement conditions that make the establishment of the DPS no longer feasible or would result in the Procurement of an object that does not meet the Contract Entity's needs. The Contract Entity </w:t>
            </w:r>
            <w:proofErr w:type="gramStart"/>
            <w:r w:rsidRPr="002E78C8">
              <w:rPr>
                <w:rFonts w:ascii="Arial" w:hAnsi="Arial" w:cs="Arial"/>
                <w:sz w:val="20"/>
                <w:szCs w:val="20"/>
                <w:lang w:val="en-US" w:eastAsia="lt-LT"/>
              </w:rPr>
              <w:t>will</w:t>
            </w:r>
            <w:proofErr w:type="gramEnd"/>
            <w:r w:rsidRPr="002E78C8">
              <w:rPr>
                <w:rFonts w:ascii="Arial" w:hAnsi="Arial" w:cs="Arial"/>
                <w:sz w:val="20"/>
                <w:szCs w:val="20"/>
                <w:lang w:val="en-US" w:eastAsia="lt-LT"/>
              </w:rPr>
              <w:t xml:space="preserve"> terminate the Procurement procedures aimed at establishing the DPS if the principles established in Article 29, Part 1 of the LP have been </w:t>
            </w:r>
            <w:proofErr w:type="gramStart"/>
            <w:r w:rsidRPr="002E78C8">
              <w:rPr>
                <w:rFonts w:ascii="Arial" w:hAnsi="Arial" w:cs="Arial"/>
                <w:sz w:val="20"/>
                <w:szCs w:val="20"/>
                <w:lang w:val="en-US" w:eastAsia="lt-LT"/>
              </w:rPr>
              <w:t>violated</w:t>
            </w:r>
            <w:proofErr w:type="gramEnd"/>
            <w:r w:rsidRPr="002E78C8">
              <w:rPr>
                <w:rFonts w:ascii="Arial" w:hAnsi="Arial" w:cs="Arial"/>
                <w:sz w:val="20"/>
                <w:szCs w:val="20"/>
                <w:lang w:val="en-US" w:eastAsia="lt-LT"/>
              </w:rPr>
              <w:t xml:space="preserve"> and the situation cannot be rectified.</w:t>
            </w:r>
          </w:p>
        </w:tc>
      </w:tr>
      <w:tr w:rsidR="00316552" w:rsidRPr="00B673FF" w14:paraId="7E67ED88" w14:textId="77777777" w:rsidTr="003C7F9B">
        <w:trPr>
          <w:gridAfter w:val="1"/>
          <w:wAfter w:w="16" w:type="dxa"/>
        </w:trPr>
        <w:tc>
          <w:tcPr>
            <w:tcW w:w="1271" w:type="dxa"/>
          </w:tcPr>
          <w:p w14:paraId="33228C50" w14:textId="65D20BE0" w:rsidR="00316552" w:rsidRPr="002E78C8" w:rsidRDefault="00316552" w:rsidP="00316552">
            <w:pPr>
              <w:rPr>
                <w:rFonts w:ascii="Arial" w:hAnsi="Arial" w:cs="Arial"/>
                <w:sz w:val="20"/>
                <w:szCs w:val="20"/>
              </w:rPr>
            </w:pPr>
            <w:r w:rsidRPr="002E78C8">
              <w:rPr>
                <w:rFonts w:ascii="Arial" w:hAnsi="Arial" w:cs="Arial"/>
                <w:sz w:val="20"/>
                <w:szCs w:val="20"/>
              </w:rPr>
              <w:t>12.2.</w:t>
            </w:r>
          </w:p>
        </w:tc>
        <w:tc>
          <w:tcPr>
            <w:tcW w:w="6804" w:type="dxa"/>
            <w:gridSpan w:val="2"/>
          </w:tcPr>
          <w:p w14:paraId="4F6DA7BD" w14:textId="0932D4A3" w:rsidR="00316552" w:rsidRPr="002E78C8" w:rsidRDefault="00316552" w:rsidP="00316552">
            <w:pPr>
              <w:tabs>
                <w:tab w:val="left" w:pos="567"/>
              </w:tabs>
              <w:spacing w:after="60"/>
              <w:jc w:val="both"/>
              <w:rPr>
                <w:rFonts w:ascii="Arial" w:hAnsi="Arial" w:cs="Arial"/>
                <w:sz w:val="20"/>
                <w:szCs w:val="20"/>
                <w:lang w:eastAsia="lt-LT"/>
              </w:rPr>
            </w:pPr>
            <w:r w:rsidRPr="002E78C8">
              <w:rPr>
                <w:rFonts w:ascii="Arial" w:hAnsi="Arial" w:cs="Arial"/>
                <w:sz w:val="20"/>
                <w:szCs w:val="20"/>
                <w:lang w:eastAsia="lt-LT"/>
              </w:rPr>
              <w:t>Perkantysis subjektas, esant pagrįstoms priežastims, bet kuriuo DPS galiojimo laikotarpiu, gali priimti sprendimą nutraukti DPS.</w:t>
            </w:r>
          </w:p>
        </w:tc>
        <w:tc>
          <w:tcPr>
            <w:tcW w:w="7194" w:type="dxa"/>
            <w:gridSpan w:val="2"/>
          </w:tcPr>
          <w:p w14:paraId="3CC8CCDC" w14:textId="66B7A33E" w:rsidR="00316552" w:rsidRPr="002E78C8" w:rsidRDefault="00316552" w:rsidP="00316552">
            <w:pPr>
              <w:tabs>
                <w:tab w:val="left" w:pos="567"/>
              </w:tabs>
              <w:spacing w:after="60"/>
              <w:jc w:val="both"/>
              <w:rPr>
                <w:rFonts w:ascii="Arial" w:hAnsi="Arial" w:cs="Arial"/>
                <w:sz w:val="20"/>
                <w:szCs w:val="20"/>
                <w:lang w:eastAsia="lt-LT"/>
              </w:rPr>
            </w:pPr>
            <w:r w:rsidRPr="002E78C8">
              <w:rPr>
                <w:rFonts w:ascii="Arial" w:eastAsia="Times New Roman" w:hAnsi="Arial" w:cs="Arial"/>
                <w:sz w:val="20"/>
                <w:szCs w:val="20"/>
                <w:lang w:val="en-US" w:eastAsia="lt-LT"/>
              </w:rPr>
              <w:t>The Contracting Entity may decide to terminate the DPS at any time during its validity period for justified reasons.</w:t>
            </w:r>
          </w:p>
        </w:tc>
      </w:tr>
      <w:tr w:rsidR="00316552" w:rsidRPr="00B673FF" w14:paraId="601DA38D" w14:textId="77777777" w:rsidTr="003C7F9B">
        <w:trPr>
          <w:gridAfter w:val="1"/>
          <w:wAfter w:w="16" w:type="dxa"/>
        </w:trPr>
        <w:tc>
          <w:tcPr>
            <w:tcW w:w="1271" w:type="dxa"/>
          </w:tcPr>
          <w:p w14:paraId="741083E6" w14:textId="3FA2EF21" w:rsidR="00316552" w:rsidRPr="002E78C8" w:rsidRDefault="00316552" w:rsidP="00316552">
            <w:pPr>
              <w:rPr>
                <w:rFonts w:ascii="Arial" w:hAnsi="Arial" w:cs="Arial"/>
                <w:sz w:val="20"/>
                <w:szCs w:val="20"/>
              </w:rPr>
            </w:pPr>
            <w:r w:rsidRPr="002E78C8">
              <w:rPr>
                <w:rFonts w:ascii="Arial" w:hAnsi="Arial" w:cs="Arial"/>
                <w:sz w:val="20"/>
                <w:szCs w:val="20"/>
              </w:rPr>
              <w:lastRenderedPageBreak/>
              <w:t>12.3.</w:t>
            </w:r>
          </w:p>
        </w:tc>
        <w:tc>
          <w:tcPr>
            <w:tcW w:w="6804" w:type="dxa"/>
            <w:gridSpan w:val="2"/>
          </w:tcPr>
          <w:p w14:paraId="38A0F462" w14:textId="54D2B67C" w:rsidR="00316552" w:rsidRPr="002E78C8" w:rsidRDefault="00316552" w:rsidP="00316552">
            <w:pPr>
              <w:tabs>
                <w:tab w:val="left" w:pos="567"/>
              </w:tabs>
              <w:spacing w:after="60"/>
              <w:jc w:val="both"/>
              <w:rPr>
                <w:rFonts w:ascii="Arial" w:hAnsi="Arial" w:cs="Arial"/>
                <w:iCs/>
                <w:sz w:val="20"/>
                <w:szCs w:val="20"/>
              </w:rPr>
            </w:pPr>
            <w:r w:rsidRPr="002E78C8">
              <w:rPr>
                <w:rFonts w:ascii="Arial" w:hAnsi="Arial" w:cs="Arial"/>
                <w:iCs/>
                <w:color w:val="000000" w:themeColor="text1"/>
                <w:sz w:val="20"/>
                <w:szCs w:val="20"/>
              </w:rPr>
              <w:t>Apie DPS nutraukimą Perkantysis subjektas praneša Europos Komisijai užpildydamas skelbimo apie pirkimo sutarties sudarymą formą, CVP IS priemonėmis informuoja visus DPS dalyvaujančius tiekėjus bei apie tai paskelbia viešai.</w:t>
            </w:r>
          </w:p>
        </w:tc>
        <w:tc>
          <w:tcPr>
            <w:tcW w:w="7194" w:type="dxa"/>
            <w:gridSpan w:val="2"/>
          </w:tcPr>
          <w:p w14:paraId="11CC27C0" w14:textId="6CEFC051" w:rsidR="00316552" w:rsidRPr="002E78C8" w:rsidRDefault="00316552" w:rsidP="00316552">
            <w:pPr>
              <w:tabs>
                <w:tab w:val="left" w:pos="567"/>
              </w:tabs>
              <w:spacing w:after="60"/>
              <w:jc w:val="both"/>
              <w:rPr>
                <w:rFonts w:ascii="Arial" w:hAnsi="Arial" w:cs="Arial"/>
                <w:iCs/>
                <w:sz w:val="20"/>
                <w:szCs w:val="20"/>
              </w:rPr>
            </w:pPr>
            <w:r w:rsidRPr="002E78C8">
              <w:rPr>
                <w:rFonts w:ascii="Arial" w:eastAsia="Times New Roman" w:hAnsi="Arial" w:cs="Arial"/>
                <w:sz w:val="20"/>
                <w:szCs w:val="20"/>
                <w:lang w:val="en-US" w:eastAsia="lt-LT"/>
              </w:rPr>
              <w:t>The Contracting Entity will notify the European Commission of the termination of the DPS by completing the contract award notice form, inform all suppliers participating in the DPS via CPP IS, and publish the information publicly.</w:t>
            </w:r>
          </w:p>
        </w:tc>
      </w:tr>
      <w:tr w:rsidR="00316552" w:rsidRPr="00B673FF" w14:paraId="0680C4C7" w14:textId="77777777" w:rsidTr="003C7F9B">
        <w:trPr>
          <w:gridAfter w:val="1"/>
          <w:wAfter w:w="16" w:type="dxa"/>
        </w:trPr>
        <w:tc>
          <w:tcPr>
            <w:tcW w:w="1271" w:type="dxa"/>
          </w:tcPr>
          <w:p w14:paraId="35A5FB22" w14:textId="73491957" w:rsidR="00316552" w:rsidRPr="002E78C8" w:rsidRDefault="00316552" w:rsidP="00316552">
            <w:pPr>
              <w:rPr>
                <w:rFonts w:ascii="Arial" w:hAnsi="Arial" w:cs="Arial"/>
                <w:sz w:val="20"/>
                <w:szCs w:val="20"/>
              </w:rPr>
            </w:pPr>
            <w:r w:rsidRPr="002E78C8">
              <w:rPr>
                <w:rFonts w:ascii="Arial" w:hAnsi="Arial" w:cs="Arial"/>
                <w:sz w:val="20"/>
                <w:szCs w:val="20"/>
              </w:rPr>
              <w:t>13.</w:t>
            </w:r>
          </w:p>
        </w:tc>
        <w:tc>
          <w:tcPr>
            <w:tcW w:w="6804" w:type="dxa"/>
            <w:gridSpan w:val="2"/>
            <w:vAlign w:val="center"/>
          </w:tcPr>
          <w:p w14:paraId="3BA008EA" w14:textId="4A9E9276"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TIEKĖJŲ PASITRAUKIMAS IŠ DPS</w:t>
            </w:r>
          </w:p>
        </w:tc>
        <w:tc>
          <w:tcPr>
            <w:tcW w:w="7194" w:type="dxa"/>
            <w:gridSpan w:val="2"/>
            <w:vAlign w:val="center"/>
          </w:tcPr>
          <w:p w14:paraId="0582D061" w14:textId="7E14BECB" w:rsidR="00316552" w:rsidRPr="002E78C8" w:rsidRDefault="00316552" w:rsidP="00316552">
            <w:pPr>
              <w:pStyle w:val="ListParagraph"/>
              <w:tabs>
                <w:tab w:val="left" w:pos="567"/>
              </w:tabs>
              <w:spacing w:before="60" w:after="60"/>
              <w:ind w:left="0"/>
              <w:contextualSpacing w:val="0"/>
              <w:jc w:val="center"/>
              <w:rPr>
                <w:rFonts w:ascii="Arial" w:hAnsi="Arial" w:cs="Arial"/>
                <w:sz w:val="20"/>
                <w:szCs w:val="20"/>
                <w:lang w:val="en-GB"/>
              </w:rPr>
            </w:pPr>
            <w:r w:rsidRPr="002E78C8">
              <w:rPr>
                <w:rFonts w:ascii="Arial" w:hAnsi="Arial" w:cs="Arial"/>
                <w:b/>
                <w:bCs/>
                <w:sz w:val="20"/>
                <w:szCs w:val="20"/>
              </w:rPr>
              <w:t>WITHDRAWAL OF SUPPLIERS FROM THE DPS</w:t>
            </w:r>
          </w:p>
        </w:tc>
      </w:tr>
      <w:tr w:rsidR="00316552" w:rsidRPr="00B673FF" w14:paraId="1D9FE3FD" w14:textId="77777777" w:rsidTr="003C7F9B">
        <w:trPr>
          <w:gridAfter w:val="1"/>
          <w:wAfter w:w="16" w:type="dxa"/>
        </w:trPr>
        <w:tc>
          <w:tcPr>
            <w:tcW w:w="1271" w:type="dxa"/>
          </w:tcPr>
          <w:p w14:paraId="1509A7DD" w14:textId="7491545A" w:rsidR="00316552" w:rsidRPr="002E78C8" w:rsidRDefault="00316552" w:rsidP="00316552">
            <w:pPr>
              <w:rPr>
                <w:rFonts w:ascii="Arial" w:hAnsi="Arial" w:cs="Arial"/>
                <w:sz w:val="20"/>
                <w:szCs w:val="20"/>
              </w:rPr>
            </w:pPr>
            <w:r w:rsidRPr="002E78C8">
              <w:rPr>
                <w:rFonts w:ascii="Arial" w:hAnsi="Arial" w:cs="Arial"/>
                <w:sz w:val="20"/>
                <w:szCs w:val="20"/>
              </w:rPr>
              <w:t>13.1.</w:t>
            </w:r>
          </w:p>
        </w:tc>
        <w:tc>
          <w:tcPr>
            <w:tcW w:w="6804" w:type="dxa"/>
            <w:gridSpan w:val="2"/>
          </w:tcPr>
          <w:p w14:paraId="2E798B26" w14:textId="4456B39C" w:rsidR="00316552" w:rsidRPr="002E78C8" w:rsidRDefault="00316552" w:rsidP="00316552">
            <w:pPr>
              <w:jc w:val="both"/>
              <w:rPr>
                <w:rFonts w:ascii="Arial" w:hAnsi="Arial" w:cs="Arial"/>
                <w:sz w:val="20"/>
                <w:szCs w:val="20"/>
              </w:rPr>
            </w:pPr>
            <w:r w:rsidRPr="002E78C8">
              <w:rPr>
                <w:rFonts w:ascii="Arial" w:hAnsi="Arial" w:cs="Arial"/>
                <w:bCs/>
                <w:iCs/>
                <w:kern w:val="32"/>
                <w:sz w:val="20"/>
                <w:szCs w:val="20"/>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tc>
        <w:tc>
          <w:tcPr>
            <w:tcW w:w="7194" w:type="dxa"/>
            <w:gridSpan w:val="2"/>
          </w:tcPr>
          <w:p w14:paraId="07DBFDAF" w14:textId="00422AAB" w:rsidR="00316552" w:rsidRPr="002E78C8" w:rsidRDefault="00316552" w:rsidP="00316552">
            <w:pPr>
              <w:pStyle w:val="ListParagraph"/>
              <w:tabs>
                <w:tab w:val="left" w:pos="567"/>
                <w:tab w:val="left" w:pos="993"/>
              </w:tabs>
              <w:ind w:left="0"/>
              <w:jc w:val="both"/>
              <w:rPr>
                <w:rFonts w:ascii="Arial" w:hAnsi="Arial" w:cs="Arial"/>
                <w:bCs/>
                <w:iCs/>
                <w:caps/>
                <w:kern w:val="32"/>
                <w:sz w:val="20"/>
                <w:szCs w:val="20"/>
                <w:lang w:val="en-GB"/>
              </w:rPr>
            </w:pPr>
            <w:r w:rsidRPr="002E78C8">
              <w:rPr>
                <w:rFonts w:ascii="Arial" w:hAnsi="Arial" w:cs="Arial"/>
                <w:bCs/>
                <w:iCs/>
                <w:kern w:val="32"/>
                <w:sz w:val="20"/>
                <w:szCs w:val="20"/>
                <w:lang w:val="en-US"/>
              </w:rPr>
              <w:t>Suppliers admitted to the DPS may withdraw from the DPS at any time without providing any reason. If the DPS is divided into categories, suppliers may withdraw from one, several, or all DPS categories in which they were admitted.</w:t>
            </w:r>
          </w:p>
        </w:tc>
      </w:tr>
      <w:tr w:rsidR="00316552" w:rsidRPr="00B673FF" w14:paraId="6FEDC4F1" w14:textId="77777777" w:rsidTr="003C7F9B">
        <w:trPr>
          <w:gridAfter w:val="1"/>
          <w:wAfter w:w="16" w:type="dxa"/>
        </w:trPr>
        <w:tc>
          <w:tcPr>
            <w:tcW w:w="1271" w:type="dxa"/>
          </w:tcPr>
          <w:p w14:paraId="19FA2A58" w14:textId="27D211C4" w:rsidR="00316552" w:rsidRPr="002E78C8" w:rsidRDefault="00316552" w:rsidP="00316552">
            <w:pPr>
              <w:rPr>
                <w:rFonts w:ascii="Arial" w:hAnsi="Arial" w:cs="Arial"/>
                <w:sz w:val="20"/>
                <w:szCs w:val="20"/>
              </w:rPr>
            </w:pPr>
            <w:r w:rsidRPr="002E78C8">
              <w:rPr>
                <w:rFonts w:ascii="Arial" w:hAnsi="Arial" w:cs="Arial"/>
                <w:sz w:val="20"/>
                <w:szCs w:val="20"/>
              </w:rPr>
              <w:t>13.2.</w:t>
            </w:r>
          </w:p>
        </w:tc>
        <w:tc>
          <w:tcPr>
            <w:tcW w:w="6804" w:type="dxa"/>
            <w:gridSpan w:val="2"/>
          </w:tcPr>
          <w:p w14:paraId="2D3725BF" w14:textId="3D2DFE4B" w:rsidR="00316552" w:rsidRPr="002E78C8" w:rsidRDefault="00316552" w:rsidP="00316552">
            <w:pPr>
              <w:jc w:val="both"/>
              <w:rPr>
                <w:rFonts w:ascii="Arial" w:hAnsi="Arial" w:cs="Arial"/>
                <w:sz w:val="20"/>
                <w:szCs w:val="20"/>
              </w:rPr>
            </w:pPr>
            <w:r w:rsidRPr="002E78C8">
              <w:rPr>
                <w:rFonts w:ascii="Arial" w:hAnsi="Arial" w:cs="Arial"/>
                <w:bCs/>
                <w:iCs/>
                <w:kern w:val="32"/>
                <w:sz w:val="20"/>
                <w:szCs w:val="20"/>
              </w:rPr>
              <w:t>Tiekėjams, pasitraukusiems iš DPS, netaikomos jokios baudos ar kitos sankcijos, išskyrus atsakomybę, kuri jiems gali kilti dėl konkrečiame pirkime pateiktų Pasiūlymų atsiėmimo ar atsisakymo sudaryti Sutartį, t. y. pasitraukimas iš DPS neužkerta kelio Perkančiajam subjektui pasinaudoti tiekėjo pateiktu pasiūlymo galiojimo užtikrinimu (jeigu taikoma) konkrečiame pirkime ar kreiptis į teismą dėl žalos atlyginimo.</w:t>
            </w:r>
          </w:p>
        </w:tc>
        <w:tc>
          <w:tcPr>
            <w:tcW w:w="7194" w:type="dxa"/>
            <w:gridSpan w:val="2"/>
          </w:tcPr>
          <w:p w14:paraId="37AFD792" w14:textId="636BF523" w:rsidR="00316552" w:rsidRPr="002E78C8" w:rsidRDefault="00316552" w:rsidP="00316552">
            <w:pPr>
              <w:pStyle w:val="ListParagraph"/>
              <w:tabs>
                <w:tab w:val="left" w:pos="567"/>
                <w:tab w:val="left" w:pos="993"/>
              </w:tabs>
              <w:ind w:left="0"/>
              <w:jc w:val="both"/>
              <w:rPr>
                <w:rFonts w:ascii="Arial" w:hAnsi="Arial" w:cs="Arial"/>
                <w:bCs/>
                <w:iCs/>
                <w:caps/>
                <w:kern w:val="32"/>
                <w:sz w:val="20"/>
                <w:szCs w:val="20"/>
              </w:rPr>
            </w:pPr>
            <w:r w:rsidRPr="002E78C8">
              <w:rPr>
                <w:rFonts w:ascii="Arial" w:hAnsi="Arial" w:cs="Arial"/>
                <w:bCs/>
                <w:iCs/>
                <w:kern w:val="32"/>
                <w:sz w:val="20"/>
                <w:szCs w:val="20"/>
                <w:lang w:val="en-US"/>
              </w:rPr>
              <w:t xml:space="preserve">Suppliers who withdraw from the DPS are not subject to any penalties or other sanctions, except for liability that may arise from withdrawing their Tenders or refusing to conclude a Contract in a Specific Procurement, </w:t>
            </w:r>
            <w:proofErr w:type="spellStart"/>
            <w:r w:rsidRPr="002E78C8">
              <w:rPr>
                <w:rFonts w:ascii="Arial" w:hAnsi="Arial" w:cs="Arial"/>
                <w:bCs/>
                <w:iCs/>
                <w:kern w:val="32"/>
                <w:sz w:val="20"/>
                <w:szCs w:val="20"/>
                <w:lang w:val="en-US"/>
              </w:rPr>
              <w:t>i</w:t>
            </w:r>
            <w:proofErr w:type="spellEnd"/>
            <w:r w:rsidRPr="002E78C8">
              <w:rPr>
                <w:rFonts w:ascii="Arial" w:hAnsi="Arial" w:cs="Arial"/>
                <w:bCs/>
                <w:iCs/>
                <w:kern w:val="32"/>
                <w:sz w:val="20"/>
                <w:szCs w:val="20"/>
                <w:lang w:val="en-US"/>
              </w:rPr>
              <w:t>. e. withdrawal from the DPS does not prevent the Contracting Entity from utilizing the supplier's Tender validity guarantee (if applicable) in a specific procurement or seeking damages in court.</w:t>
            </w:r>
          </w:p>
        </w:tc>
      </w:tr>
      <w:tr w:rsidR="00316552" w:rsidRPr="00B673FF" w14:paraId="570EFC93" w14:textId="77777777" w:rsidTr="003C7F9B">
        <w:trPr>
          <w:gridAfter w:val="1"/>
          <w:wAfter w:w="16" w:type="dxa"/>
        </w:trPr>
        <w:tc>
          <w:tcPr>
            <w:tcW w:w="1271" w:type="dxa"/>
          </w:tcPr>
          <w:p w14:paraId="2E169F16" w14:textId="4654D14F" w:rsidR="00316552" w:rsidRPr="002E78C8" w:rsidRDefault="00316552" w:rsidP="00316552">
            <w:pPr>
              <w:rPr>
                <w:rFonts w:ascii="Arial" w:hAnsi="Arial" w:cs="Arial"/>
                <w:sz w:val="20"/>
                <w:szCs w:val="20"/>
              </w:rPr>
            </w:pPr>
            <w:r w:rsidRPr="002E78C8">
              <w:rPr>
                <w:rFonts w:ascii="Arial" w:hAnsi="Arial" w:cs="Arial"/>
                <w:sz w:val="20"/>
                <w:szCs w:val="20"/>
              </w:rPr>
              <w:t>13.3.</w:t>
            </w:r>
          </w:p>
        </w:tc>
        <w:tc>
          <w:tcPr>
            <w:tcW w:w="6804" w:type="dxa"/>
            <w:gridSpan w:val="2"/>
          </w:tcPr>
          <w:p w14:paraId="34E1DB7F" w14:textId="0E3060E3" w:rsidR="00316552" w:rsidRPr="002E78C8" w:rsidRDefault="00316552" w:rsidP="00316552">
            <w:pPr>
              <w:jc w:val="both"/>
              <w:rPr>
                <w:rFonts w:ascii="Arial" w:hAnsi="Arial" w:cs="Arial"/>
                <w:bCs/>
                <w:iCs/>
                <w:kern w:val="32"/>
                <w:sz w:val="20"/>
                <w:szCs w:val="20"/>
              </w:rPr>
            </w:pPr>
            <w:r w:rsidRPr="002E78C8">
              <w:rPr>
                <w:rFonts w:ascii="Arial" w:hAnsi="Arial" w:cs="Arial"/>
                <w:bCs/>
                <w:iCs/>
                <w:kern w:val="32"/>
                <w:sz w:val="20"/>
                <w:szCs w:val="20"/>
              </w:rPr>
              <w:t>Tiekėjas, pasitraukęs iš DPS, bet kuriuo DPS galiojimo laikotarpiu gali pateikti naują Paraišką dėl dalyvavimo DPS.</w:t>
            </w:r>
          </w:p>
        </w:tc>
        <w:tc>
          <w:tcPr>
            <w:tcW w:w="7194" w:type="dxa"/>
            <w:gridSpan w:val="2"/>
          </w:tcPr>
          <w:p w14:paraId="57AE5C12" w14:textId="681188FC" w:rsidR="00316552" w:rsidRPr="002E78C8" w:rsidRDefault="00316552" w:rsidP="00316552">
            <w:pPr>
              <w:tabs>
                <w:tab w:val="left" w:pos="567"/>
                <w:tab w:val="left" w:pos="993"/>
              </w:tabs>
              <w:jc w:val="both"/>
              <w:rPr>
                <w:rFonts w:ascii="Arial" w:hAnsi="Arial" w:cs="Arial"/>
                <w:bCs/>
                <w:iCs/>
                <w:kern w:val="32"/>
                <w:sz w:val="20"/>
                <w:szCs w:val="20"/>
                <w:lang w:val="en-US"/>
              </w:rPr>
            </w:pPr>
            <w:r w:rsidRPr="002E78C8">
              <w:rPr>
                <w:rFonts w:ascii="Arial" w:hAnsi="Arial" w:cs="Arial"/>
                <w:bCs/>
                <w:iCs/>
                <w:kern w:val="32"/>
                <w:sz w:val="20"/>
                <w:szCs w:val="20"/>
                <w:lang w:val="en-US"/>
              </w:rPr>
              <w:t>A supplier who has withdrawn from the DPS may submit a new Application to participate in the DPS at any time during its validity period.</w:t>
            </w:r>
          </w:p>
        </w:tc>
      </w:tr>
      <w:tr w:rsidR="00316552" w:rsidRPr="00B673FF" w14:paraId="248BEF5C" w14:textId="77777777" w:rsidTr="003C7F9B">
        <w:trPr>
          <w:gridAfter w:val="1"/>
          <w:wAfter w:w="16" w:type="dxa"/>
        </w:trPr>
        <w:tc>
          <w:tcPr>
            <w:tcW w:w="1271" w:type="dxa"/>
          </w:tcPr>
          <w:p w14:paraId="3B48E131" w14:textId="61249F90" w:rsidR="00316552" w:rsidRPr="002E78C8" w:rsidRDefault="00316552" w:rsidP="00316552">
            <w:pPr>
              <w:rPr>
                <w:rFonts w:ascii="Arial" w:hAnsi="Arial" w:cs="Arial"/>
                <w:sz w:val="20"/>
                <w:szCs w:val="20"/>
              </w:rPr>
            </w:pPr>
            <w:r w:rsidRPr="002E78C8">
              <w:rPr>
                <w:rFonts w:ascii="Arial" w:hAnsi="Arial" w:cs="Arial"/>
                <w:sz w:val="20"/>
                <w:szCs w:val="20"/>
              </w:rPr>
              <w:t>14.</w:t>
            </w:r>
          </w:p>
        </w:tc>
        <w:tc>
          <w:tcPr>
            <w:tcW w:w="6804" w:type="dxa"/>
            <w:gridSpan w:val="2"/>
            <w:vAlign w:val="center"/>
          </w:tcPr>
          <w:p w14:paraId="75F3EC17" w14:textId="3B04E34A"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TIEKĖJŲ PAŠALINIMAS IŠ DPS</w:t>
            </w:r>
          </w:p>
        </w:tc>
        <w:tc>
          <w:tcPr>
            <w:tcW w:w="7194" w:type="dxa"/>
            <w:gridSpan w:val="2"/>
            <w:vAlign w:val="center"/>
          </w:tcPr>
          <w:p w14:paraId="29B51FA6" w14:textId="3134E842" w:rsidR="00316552" w:rsidRPr="002E78C8" w:rsidRDefault="00316552" w:rsidP="00316552">
            <w:pPr>
              <w:pStyle w:val="ListParagraph"/>
              <w:tabs>
                <w:tab w:val="left" w:pos="567"/>
              </w:tabs>
              <w:spacing w:before="60" w:after="60"/>
              <w:ind w:left="0"/>
              <w:contextualSpacing w:val="0"/>
              <w:jc w:val="center"/>
              <w:rPr>
                <w:rFonts w:ascii="Arial" w:hAnsi="Arial" w:cs="Arial"/>
                <w:sz w:val="20"/>
                <w:szCs w:val="20"/>
                <w:lang w:val="en-GB"/>
              </w:rPr>
            </w:pPr>
            <w:r w:rsidRPr="002E78C8">
              <w:rPr>
                <w:rFonts w:ascii="Arial" w:hAnsi="Arial" w:cs="Arial"/>
                <w:b/>
                <w:bCs/>
                <w:sz w:val="20"/>
                <w:szCs w:val="20"/>
              </w:rPr>
              <w:t>SUPPLIER REMOVAL FROM THE DPS</w:t>
            </w:r>
          </w:p>
        </w:tc>
      </w:tr>
      <w:tr w:rsidR="00316552" w:rsidRPr="00B673FF" w14:paraId="4FCA7CB1" w14:textId="77777777" w:rsidTr="003C7F9B">
        <w:trPr>
          <w:gridAfter w:val="1"/>
          <w:wAfter w:w="16" w:type="dxa"/>
        </w:trPr>
        <w:tc>
          <w:tcPr>
            <w:tcW w:w="1271" w:type="dxa"/>
          </w:tcPr>
          <w:p w14:paraId="6D80AE9E" w14:textId="789B2E6A" w:rsidR="00316552" w:rsidRPr="002E78C8" w:rsidRDefault="00316552" w:rsidP="00316552">
            <w:pPr>
              <w:rPr>
                <w:rFonts w:ascii="Arial" w:hAnsi="Arial" w:cs="Arial"/>
                <w:sz w:val="20"/>
                <w:szCs w:val="20"/>
              </w:rPr>
            </w:pPr>
            <w:r w:rsidRPr="002E78C8">
              <w:rPr>
                <w:rFonts w:ascii="Arial" w:hAnsi="Arial" w:cs="Arial"/>
                <w:sz w:val="20"/>
                <w:szCs w:val="20"/>
              </w:rPr>
              <w:t>14.1.</w:t>
            </w:r>
          </w:p>
        </w:tc>
        <w:tc>
          <w:tcPr>
            <w:tcW w:w="6804" w:type="dxa"/>
            <w:gridSpan w:val="2"/>
          </w:tcPr>
          <w:p w14:paraId="7CB7CF11" w14:textId="6DD482AB" w:rsidR="00316552" w:rsidRPr="002E78C8" w:rsidRDefault="00316552" w:rsidP="00316552">
            <w:pPr>
              <w:jc w:val="both"/>
              <w:rPr>
                <w:rFonts w:ascii="Arial" w:hAnsi="Arial" w:cs="Arial"/>
                <w:sz w:val="20"/>
                <w:szCs w:val="20"/>
              </w:rPr>
            </w:pPr>
            <w:r w:rsidRPr="002E78C8">
              <w:rPr>
                <w:rFonts w:ascii="Arial" w:hAnsi="Arial" w:cs="Arial"/>
                <w:sz w:val="20"/>
                <w:szCs w:val="20"/>
              </w:rPr>
              <w:t>Jeigu bet kuriuo DPS galiojimo laikotarpiu nustatoma, kad dėl tiekėjo veiksmų ar neveikimo jis atitinka bent vieną iš Pirkimo dokumentuose nustatytų pašalinimo pagrindų, nebeatitinka nustatytų kvalifikacijos reikalavimų ir (arba) reikalaujamų  aplinkos apsaugos vadybos sistemų standartų reikalavimų, Perkantysis subjektas šį tiekėją pašalina iš DPS.</w:t>
            </w:r>
          </w:p>
        </w:tc>
        <w:tc>
          <w:tcPr>
            <w:tcW w:w="7194" w:type="dxa"/>
            <w:gridSpan w:val="2"/>
          </w:tcPr>
          <w:p w14:paraId="328FC021" w14:textId="5F2D10B9" w:rsidR="00316552" w:rsidRPr="002E78C8" w:rsidRDefault="00316552" w:rsidP="00316552">
            <w:pPr>
              <w:pStyle w:val="ListParagraph"/>
              <w:tabs>
                <w:tab w:val="left" w:pos="567"/>
                <w:tab w:val="left" w:pos="709"/>
              </w:tabs>
              <w:ind w:left="0"/>
              <w:jc w:val="both"/>
              <w:rPr>
                <w:rFonts w:ascii="Arial" w:hAnsi="Arial" w:cs="Arial"/>
                <w:sz w:val="20"/>
                <w:szCs w:val="20"/>
              </w:rPr>
            </w:pPr>
            <w:r w:rsidRPr="002E78C8">
              <w:rPr>
                <w:rFonts w:ascii="Arial" w:hAnsi="Arial" w:cs="Arial"/>
                <w:sz w:val="20"/>
                <w:szCs w:val="20"/>
                <w:lang w:val="en-US"/>
              </w:rPr>
              <w:t>If at any time during the validity period of the DPS it is established that the supplier's actions or omissions meet at least one of the grounds for exclusion specified in the Procurement documents, no longer meet the qualification requirements, and / or the required environmental management system standards, the Contracting Entity will exclude the supplier from the DPS.</w:t>
            </w:r>
          </w:p>
        </w:tc>
      </w:tr>
      <w:tr w:rsidR="00316552" w:rsidRPr="00B673FF" w14:paraId="1501BE09" w14:textId="77777777" w:rsidTr="003C7F9B">
        <w:trPr>
          <w:gridAfter w:val="1"/>
          <w:wAfter w:w="16" w:type="dxa"/>
        </w:trPr>
        <w:tc>
          <w:tcPr>
            <w:tcW w:w="1271" w:type="dxa"/>
          </w:tcPr>
          <w:p w14:paraId="0522AB48" w14:textId="53F964B0" w:rsidR="00316552" w:rsidRPr="002E78C8" w:rsidRDefault="00316552" w:rsidP="00316552">
            <w:pPr>
              <w:rPr>
                <w:rFonts w:ascii="Arial" w:hAnsi="Arial" w:cs="Arial"/>
                <w:sz w:val="20"/>
                <w:szCs w:val="20"/>
              </w:rPr>
            </w:pPr>
            <w:r w:rsidRPr="002E78C8">
              <w:rPr>
                <w:rFonts w:ascii="Arial" w:hAnsi="Arial" w:cs="Arial"/>
                <w:sz w:val="20"/>
                <w:szCs w:val="20"/>
              </w:rPr>
              <w:t>14.2.</w:t>
            </w:r>
          </w:p>
        </w:tc>
        <w:tc>
          <w:tcPr>
            <w:tcW w:w="6804" w:type="dxa"/>
            <w:gridSpan w:val="2"/>
          </w:tcPr>
          <w:p w14:paraId="1E1191B2" w14:textId="4F7F6F7D" w:rsidR="00316552" w:rsidRPr="002E78C8" w:rsidRDefault="00316552" w:rsidP="00316552">
            <w:pPr>
              <w:jc w:val="both"/>
              <w:rPr>
                <w:rFonts w:ascii="Arial" w:hAnsi="Arial" w:cs="Arial"/>
                <w:sz w:val="20"/>
                <w:szCs w:val="20"/>
              </w:rPr>
            </w:pPr>
            <w:r w:rsidRPr="002E78C8">
              <w:rPr>
                <w:rFonts w:ascii="Arial" w:hAnsi="Arial" w:cs="Arial"/>
                <w:sz w:val="20"/>
                <w:szCs w:val="20"/>
              </w:rPr>
              <w:t>Prieš pašalindamas tiekėją iš DPS, Perkantysis subjektas turi suteikti galimybę tiekėjui pateikti paaiškinimus ar apsivalymo priemones, kaip tai nustatyta VPĮ 46 straipsnio 10 dalyje (tačiau tiekėjas negali pasinaudoti 46 straipsnio 10 dalyje numatyta galimybe VPĮ 46 straipsnio 11 ir 12 dalyse nustatytais atvejais) ar ištaisyti susidariusią situaciją, jei tai įmanoma.</w:t>
            </w:r>
          </w:p>
        </w:tc>
        <w:tc>
          <w:tcPr>
            <w:tcW w:w="7194" w:type="dxa"/>
            <w:gridSpan w:val="2"/>
          </w:tcPr>
          <w:p w14:paraId="230F1768" w14:textId="6D9583C4" w:rsidR="00316552" w:rsidRPr="002E78C8" w:rsidRDefault="00316552" w:rsidP="00316552">
            <w:pPr>
              <w:pStyle w:val="ListParagraph"/>
              <w:tabs>
                <w:tab w:val="left" w:pos="567"/>
                <w:tab w:val="left" w:pos="709"/>
              </w:tabs>
              <w:ind w:left="0"/>
              <w:jc w:val="both"/>
              <w:rPr>
                <w:rFonts w:ascii="Arial" w:hAnsi="Arial" w:cs="Arial"/>
                <w:sz w:val="20"/>
                <w:szCs w:val="20"/>
              </w:rPr>
            </w:pPr>
            <w:r w:rsidRPr="002E78C8">
              <w:rPr>
                <w:rFonts w:ascii="Arial" w:hAnsi="Arial" w:cs="Arial"/>
                <w:sz w:val="20"/>
                <w:szCs w:val="20"/>
                <w:lang w:val="en-US"/>
              </w:rPr>
              <w:t>Before excluding a supplier from the DPS, the Contracting Entity must provide the supplier with an opportunity to submit explanations or self-cleaning measures as specified in Article 46, Part 10 of the LPP (however, the supplier cannot use the opportunity specified in Article 46, Part 10 in the cases specified in Article 46, Parts 11 and 12) or rectify the situation if possible.</w:t>
            </w:r>
          </w:p>
        </w:tc>
      </w:tr>
      <w:tr w:rsidR="00316552" w:rsidRPr="00B673FF" w14:paraId="481A4D03" w14:textId="77777777" w:rsidTr="003C7F9B">
        <w:trPr>
          <w:gridAfter w:val="1"/>
          <w:wAfter w:w="16" w:type="dxa"/>
        </w:trPr>
        <w:tc>
          <w:tcPr>
            <w:tcW w:w="1271" w:type="dxa"/>
          </w:tcPr>
          <w:p w14:paraId="4A01C430" w14:textId="5FB25C14" w:rsidR="00316552" w:rsidRPr="002E78C8" w:rsidRDefault="00316552" w:rsidP="00316552">
            <w:pPr>
              <w:rPr>
                <w:rFonts w:ascii="Arial" w:hAnsi="Arial" w:cs="Arial"/>
                <w:sz w:val="20"/>
                <w:szCs w:val="20"/>
              </w:rPr>
            </w:pPr>
            <w:r w:rsidRPr="002E78C8">
              <w:rPr>
                <w:rFonts w:ascii="Arial" w:hAnsi="Arial" w:cs="Arial"/>
                <w:sz w:val="20"/>
                <w:szCs w:val="20"/>
              </w:rPr>
              <w:t>14.3.</w:t>
            </w:r>
          </w:p>
        </w:tc>
        <w:tc>
          <w:tcPr>
            <w:tcW w:w="6804" w:type="dxa"/>
            <w:gridSpan w:val="2"/>
          </w:tcPr>
          <w:p w14:paraId="40D041C0" w14:textId="73C1367A" w:rsidR="00316552" w:rsidRPr="002E78C8" w:rsidRDefault="00316552" w:rsidP="00316552">
            <w:pPr>
              <w:jc w:val="both"/>
              <w:rPr>
                <w:rFonts w:ascii="Arial" w:hAnsi="Arial" w:cs="Arial"/>
                <w:sz w:val="20"/>
                <w:szCs w:val="20"/>
              </w:rPr>
            </w:pPr>
            <w:r w:rsidRPr="002E78C8">
              <w:rPr>
                <w:rFonts w:ascii="Arial" w:hAnsi="Arial" w:cs="Arial"/>
                <w:sz w:val="20"/>
                <w:szCs w:val="20"/>
              </w:rPr>
              <w:t>Iš DPS pašalintas tiekėjas, bet kuriuo DPS galiojimo metu gali pateikti naują Paraišką dėl dalyvavimo DPS, jeigu jis atitinka nustatytus kvalifikacijos reikalavimus ar reikalavimo laikytis aplinkos apsaugos vadybos sistemų standartų, netenkina pirkimo dokumentuose nustatytų pašalinimo pagrindų arba gali įrodyti savo patikimumą, kaip tai nustatyta VPĮ 46 straipsnio 10 dalyje (tačiau tiekėjas negali pasinaudoti 46 straipsnio 10 dalyje numatyta galimybe VPĮ 46 straipsnio 11 ir 12 dalyse nustatytais atvejais. Taip pat taikomos VPĮ 46 straipsnio 7 ir 8 dalių nuostatos).</w:t>
            </w:r>
          </w:p>
        </w:tc>
        <w:tc>
          <w:tcPr>
            <w:tcW w:w="7194" w:type="dxa"/>
            <w:gridSpan w:val="2"/>
          </w:tcPr>
          <w:p w14:paraId="10773433" w14:textId="6A91A214" w:rsidR="00316552" w:rsidRPr="002E78C8" w:rsidRDefault="00316552" w:rsidP="00316552">
            <w:pPr>
              <w:tabs>
                <w:tab w:val="left" w:pos="567"/>
                <w:tab w:val="left" w:pos="709"/>
              </w:tabs>
              <w:jc w:val="both"/>
              <w:rPr>
                <w:rFonts w:ascii="Arial" w:hAnsi="Arial" w:cs="Arial"/>
                <w:sz w:val="20"/>
                <w:szCs w:val="20"/>
                <w:lang w:val="en-US"/>
              </w:rPr>
            </w:pPr>
            <w:r w:rsidRPr="002E78C8">
              <w:rPr>
                <w:rFonts w:ascii="Arial" w:hAnsi="Arial" w:cs="Arial"/>
                <w:sz w:val="20"/>
                <w:szCs w:val="20"/>
                <w:lang w:val="en-US"/>
              </w:rPr>
              <w:t>A supplier excluded from the DPS may submit a new Application to participate in the DPS at any time during its validity period if they meet the qualification requirements or the required environmental management system standards, do not meet the grounds for exclusion specified in the Procurement documents, or can prove their reliability as specified in Article 46, Part 10 of the LPP (however, the supplier cannot use the opportunity specified in Article 46, Part 10 in the cases specified in Article 46, Parts 11 and 12. The provisions of Article 46, Parts 7 and 8 also apply).</w:t>
            </w:r>
          </w:p>
        </w:tc>
      </w:tr>
      <w:tr w:rsidR="00316552" w:rsidRPr="00B673FF" w14:paraId="1DD99D06" w14:textId="77777777" w:rsidTr="003C7F9B">
        <w:trPr>
          <w:gridAfter w:val="1"/>
          <w:wAfter w:w="16" w:type="dxa"/>
        </w:trPr>
        <w:tc>
          <w:tcPr>
            <w:tcW w:w="1271" w:type="dxa"/>
          </w:tcPr>
          <w:p w14:paraId="5B29B163" w14:textId="3FF9033B" w:rsidR="00316552" w:rsidRPr="002E78C8" w:rsidRDefault="00316552" w:rsidP="00316552">
            <w:pPr>
              <w:rPr>
                <w:rFonts w:ascii="Arial" w:hAnsi="Arial" w:cs="Arial"/>
                <w:sz w:val="20"/>
                <w:szCs w:val="20"/>
              </w:rPr>
            </w:pPr>
            <w:r w:rsidRPr="002E78C8">
              <w:rPr>
                <w:rFonts w:ascii="Arial" w:hAnsi="Arial" w:cs="Arial"/>
                <w:sz w:val="20"/>
                <w:szCs w:val="20"/>
              </w:rPr>
              <w:lastRenderedPageBreak/>
              <w:t>15.</w:t>
            </w:r>
          </w:p>
        </w:tc>
        <w:tc>
          <w:tcPr>
            <w:tcW w:w="6804" w:type="dxa"/>
            <w:gridSpan w:val="2"/>
            <w:vAlign w:val="center"/>
          </w:tcPr>
          <w:p w14:paraId="69871C0C" w14:textId="52A61CA6"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TEISĖ GINČYTI PERKANČIOJO SUBJEKTO VEIKSMUS AR PRIIMTUS SPRENDIMUS</w:t>
            </w:r>
          </w:p>
        </w:tc>
        <w:tc>
          <w:tcPr>
            <w:tcW w:w="7194" w:type="dxa"/>
            <w:gridSpan w:val="2"/>
            <w:vAlign w:val="center"/>
          </w:tcPr>
          <w:p w14:paraId="7F4BE693" w14:textId="647DB20B" w:rsidR="00316552" w:rsidRPr="002E78C8" w:rsidRDefault="00316552" w:rsidP="00316552">
            <w:pPr>
              <w:pStyle w:val="ListParagraph"/>
              <w:tabs>
                <w:tab w:val="left" w:pos="567"/>
              </w:tabs>
              <w:spacing w:before="60" w:after="60"/>
              <w:ind w:left="0"/>
              <w:contextualSpacing w:val="0"/>
              <w:jc w:val="center"/>
              <w:rPr>
                <w:rFonts w:ascii="Arial" w:hAnsi="Arial" w:cs="Arial"/>
                <w:sz w:val="20"/>
                <w:szCs w:val="20"/>
                <w:lang w:val="en-GB"/>
              </w:rPr>
            </w:pPr>
            <w:r w:rsidRPr="002E78C8">
              <w:rPr>
                <w:rFonts w:ascii="Arial" w:hAnsi="Arial" w:cs="Arial"/>
                <w:b/>
                <w:bCs/>
                <w:sz w:val="20"/>
                <w:szCs w:val="20"/>
              </w:rPr>
              <w:t>RIGHT TO APPEAL ACTIONS OR DECISIONS OF THE CONTRACTING ENTITY</w:t>
            </w:r>
          </w:p>
        </w:tc>
      </w:tr>
      <w:tr w:rsidR="00316552" w:rsidRPr="00B673FF" w14:paraId="29D4B92E" w14:textId="77777777" w:rsidTr="003C7F9B">
        <w:trPr>
          <w:gridAfter w:val="1"/>
          <w:wAfter w:w="16" w:type="dxa"/>
        </w:trPr>
        <w:tc>
          <w:tcPr>
            <w:tcW w:w="1271" w:type="dxa"/>
          </w:tcPr>
          <w:p w14:paraId="4069C054" w14:textId="76EAEEC4" w:rsidR="00316552" w:rsidRPr="002E78C8" w:rsidRDefault="00316552" w:rsidP="00316552">
            <w:pPr>
              <w:rPr>
                <w:rFonts w:ascii="Arial" w:hAnsi="Arial" w:cs="Arial"/>
                <w:sz w:val="20"/>
                <w:szCs w:val="20"/>
              </w:rPr>
            </w:pPr>
            <w:r w:rsidRPr="002E78C8">
              <w:rPr>
                <w:rFonts w:ascii="Arial" w:hAnsi="Arial" w:cs="Arial"/>
                <w:sz w:val="20"/>
                <w:szCs w:val="20"/>
              </w:rPr>
              <w:t>15.1.</w:t>
            </w:r>
          </w:p>
        </w:tc>
        <w:tc>
          <w:tcPr>
            <w:tcW w:w="6804" w:type="dxa"/>
            <w:gridSpan w:val="2"/>
          </w:tcPr>
          <w:p w14:paraId="3404257E" w14:textId="703CA652" w:rsidR="00316552" w:rsidRPr="002E78C8" w:rsidRDefault="00316552" w:rsidP="00316552">
            <w:pPr>
              <w:tabs>
                <w:tab w:val="left" w:pos="567"/>
              </w:tabs>
              <w:spacing w:after="60"/>
              <w:jc w:val="both"/>
              <w:rPr>
                <w:rFonts w:ascii="Arial" w:hAnsi="Arial" w:cs="Arial"/>
                <w:sz w:val="20"/>
                <w:szCs w:val="20"/>
              </w:rPr>
            </w:pPr>
            <w:r w:rsidRPr="002E78C8">
              <w:rPr>
                <w:rFonts w:ascii="Arial" w:hAnsi="Arial" w:cs="Arial"/>
                <w:sz w:val="20"/>
                <w:szCs w:val="20"/>
              </w:rPr>
              <w:t xml:space="preserve">Tiekėjas, kuris mano, kad Perkantysis subjektas nesilaikė PĮ reikalavimų ir tuo pažeidė ar pažeis jo teisėtus interesus, PĮ VII skyriuje nustatyta tvarka gali kreiptis į apygardos teismą, kaip pirmosios instancijos teismą.  </w:t>
            </w:r>
          </w:p>
        </w:tc>
        <w:tc>
          <w:tcPr>
            <w:tcW w:w="7194" w:type="dxa"/>
            <w:gridSpan w:val="2"/>
          </w:tcPr>
          <w:p w14:paraId="1E1F177C" w14:textId="3C29393D" w:rsidR="00316552" w:rsidRPr="002E78C8" w:rsidRDefault="00316552" w:rsidP="00316552">
            <w:pPr>
              <w:tabs>
                <w:tab w:val="left" w:pos="567"/>
              </w:tabs>
              <w:spacing w:after="60"/>
              <w:jc w:val="both"/>
              <w:rPr>
                <w:rFonts w:ascii="Arial" w:hAnsi="Arial" w:cs="Arial"/>
                <w:sz w:val="20"/>
                <w:szCs w:val="20"/>
                <w:lang w:val="en-US"/>
              </w:rPr>
            </w:pPr>
            <w:r w:rsidRPr="002E78C8">
              <w:rPr>
                <w:rFonts w:ascii="Arial" w:hAnsi="Arial" w:cs="Arial"/>
                <w:sz w:val="20"/>
                <w:szCs w:val="20"/>
                <w:lang w:val="en-US"/>
              </w:rPr>
              <w:t>A supplier who believes that the Contracting Entity has violated the requirements of the LP and thereby infringed or will infringe their legitimate interests may apply to the district court as the court of first instance in accordance with the procedure established in Chapter VII of the LP.</w:t>
            </w:r>
          </w:p>
        </w:tc>
      </w:tr>
      <w:tr w:rsidR="00316552" w:rsidRPr="00B673FF" w14:paraId="140BDABD" w14:textId="77777777" w:rsidTr="003C7F9B">
        <w:trPr>
          <w:gridAfter w:val="1"/>
          <w:wAfter w:w="16" w:type="dxa"/>
        </w:trPr>
        <w:tc>
          <w:tcPr>
            <w:tcW w:w="1271" w:type="dxa"/>
          </w:tcPr>
          <w:p w14:paraId="60D0D7FA" w14:textId="0693CFEA" w:rsidR="00316552" w:rsidRPr="002E78C8" w:rsidRDefault="00316552" w:rsidP="00316552">
            <w:pPr>
              <w:rPr>
                <w:rFonts w:ascii="Arial" w:hAnsi="Arial" w:cs="Arial"/>
                <w:sz w:val="20"/>
                <w:szCs w:val="20"/>
              </w:rPr>
            </w:pPr>
            <w:r w:rsidRPr="002E78C8">
              <w:rPr>
                <w:rFonts w:ascii="Arial" w:hAnsi="Arial" w:cs="Arial"/>
                <w:sz w:val="20"/>
                <w:szCs w:val="20"/>
              </w:rPr>
              <w:t>15.2.</w:t>
            </w:r>
          </w:p>
        </w:tc>
        <w:tc>
          <w:tcPr>
            <w:tcW w:w="6804" w:type="dxa"/>
            <w:gridSpan w:val="2"/>
          </w:tcPr>
          <w:p w14:paraId="46FA697C" w14:textId="1E7EF09F" w:rsidR="00316552" w:rsidRPr="002E78C8" w:rsidRDefault="00316552" w:rsidP="00316552">
            <w:pPr>
              <w:jc w:val="both"/>
              <w:rPr>
                <w:rFonts w:ascii="Arial" w:hAnsi="Arial" w:cs="Arial"/>
                <w:sz w:val="20"/>
                <w:szCs w:val="20"/>
              </w:rPr>
            </w:pPr>
            <w:r w:rsidRPr="002E78C8">
              <w:rPr>
                <w:rFonts w:ascii="Arial" w:hAnsi="Arial" w:cs="Arial"/>
                <w:sz w:val="20"/>
                <w:szCs w:val="20"/>
              </w:rPr>
              <w:t>Tiekėjas, norėdamas teisme ginčyti Perkančiojo subjekto sprendimus ar veiksmus, pirmiausia raštu (per CVP IS, faksu, elektroninėmis priemonėmis arba pasirašytinai per pašto paslaugos teikėją ir kt. ) turi pateikti pretenziją Perkančiajam subjektui.</w:t>
            </w:r>
          </w:p>
        </w:tc>
        <w:tc>
          <w:tcPr>
            <w:tcW w:w="7194" w:type="dxa"/>
            <w:gridSpan w:val="2"/>
          </w:tcPr>
          <w:p w14:paraId="0FADA7D2" w14:textId="29847C38"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t>A supplier wishing to appeal the decisions or actions of the Contracting Entity in court must first submit a written claim to the Contracting Entity (via CPP IS, fax, electronic means, or signed delivery via postal service provider, etc.).</w:t>
            </w:r>
          </w:p>
        </w:tc>
      </w:tr>
      <w:tr w:rsidR="00316552" w:rsidRPr="00B673FF" w14:paraId="3B341745" w14:textId="77777777" w:rsidTr="003C7F9B">
        <w:trPr>
          <w:gridAfter w:val="1"/>
          <w:wAfter w:w="16" w:type="dxa"/>
        </w:trPr>
        <w:tc>
          <w:tcPr>
            <w:tcW w:w="1271" w:type="dxa"/>
          </w:tcPr>
          <w:p w14:paraId="25D34806" w14:textId="4CC5A97A" w:rsidR="00316552" w:rsidRPr="002E78C8" w:rsidRDefault="00316552" w:rsidP="00316552">
            <w:pPr>
              <w:rPr>
                <w:rFonts w:ascii="Arial" w:hAnsi="Arial" w:cs="Arial"/>
                <w:sz w:val="20"/>
                <w:szCs w:val="20"/>
              </w:rPr>
            </w:pPr>
            <w:r w:rsidRPr="002E78C8">
              <w:rPr>
                <w:rFonts w:ascii="Arial" w:hAnsi="Arial" w:cs="Arial"/>
                <w:sz w:val="20"/>
                <w:szCs w:val="20"/>
              </w:rPr>
              <w:t>15.3.</w:t>
            </w:r>
          </w:p>
        </w:tc>
        <w:tc>
          <w:tcPr>
            <w:tcW w:w="6804" w:type="dxa"/>
            <w:gridSpan w:val="2"/>
          </w:tcPr>
          <w:p w14:paraId="357ECCF8" w14:textId="4526AA3D"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rPr>
              <w:t>Pretenzijos pateikimo Perkančiajam subjektui, prašymo pateikimo ar ieškinio pareiškimo teismui terminai nustatyti PĮ 108 straipsnyje.</w:t>
            </w:r>
          </w:p>
        </w:tc>
        <w:tc>
          <w:tcPr>
            <w:tcW w:w="7194" w:type="dxa"/>
            <w:gridSpan w:val="2"/>
          </w:tcPr>
          <w:p w14:paraId="5C8A282C" w14:textId="5A9E3A5F" w:rsidR="00316552" w:rsidRPr="002E78C8" w:rsidRDefault="00316552" w:rsidP="00316552">
            <w:pPr>
              <w:pStyle w:val="ListParagraph"/>
              <w:tabs>
                <w:tab w:val="left" w:pos="567"/>
              </w:tabs>
              <w:spacing w:after="60"/>
              <w:ind w:left="0"/>
              <w:contextualSpacing w:val="0"/>
              <w:jc w:val="both"/>
              <w:rPr>
                <w:rFonts w:ascii="Arial" w:hAnsi="Arial" w:cs="Arial"/>
                <w:sz w:val="20"/>
                <w:szCs w:val="20"/>
              </w:rPr>
            </w:pPr>
            <w:r w:rsidRPr="002E78C8">
              <w:rPr>
                <w:rFonts w:ascii="Arial" w:hAnsi="Arial" w:cs="Arial"/>
                <w:sz w:val="20"/>
                <w:szCs w:val="20"/>
                <w:lang w:val="en-US"/>
              </w:rPr>
              <w:t>The deadlines for submitting a claim to the Contracting Entity, filing a request, or bringing an action to court are specified in Article 108 of the LP.</w:t>
            </w:r>
          </w:p>
        </w:tc>
      </w:tr>
      <w:tr w:rsidR="00316552" w:rsidRPr="00B673FF" w14:paraId="29382876" w14:textId="77777777" w:rsidTr="003C7F9B">
        <w:trPr>
          <w:gridAfter w:val="1"/>
          <w:wAfter w:w="16" w:type="dxa"/>
        </w:trPr>
        <w:tc>
          <w:tcPr>
            <w:tcW w:w="1271" w:type="dxa"/>
          </w:tcPr>
          <w:p w14:paraId="6EC646BE" w14:textId="62E8E498" w:rsidR="00316552" w:rsidRPr="002E78C8" w:rsidRDefault="00316552" w:rsidP="00316552">
            <w:pPr>
              <w:rPr>
                <w:rFonts w:ascii="Arial" w:hAnsi="Arial" w:cs="Arial"/>
                <w:sz w:val="20"/>
                <w:szCs w:val="20"/>
              </w:rPr>
            </w:pPr>
            <w:r w:rsidRPr="002E78C8">
              <w:rPr>
                <w:rFonts w:ascii="Arial" w:hAnsi="Arial" w:cs="Arial"/>
                <w:sz w:val="20"/>
                <w:szCs w:val="20"/>
              </w:rPr>
              <w:t>16.</w:t>
            </w:r>
          </w:p>
        </w:tc>
        <w:tc>
          <w:tcPr>
            <w:tcW w:w="6804" w:type="dxa"/>
            <w:gridSpan w:val="2"/>
            <w:vAlign w:val="center"/>
          </w:tcPr>
          <w:p w14:paraId="4794CDC0" w14:textId="734DC1F5" w:rsidR="00316552" w:rsidRPr="002E78C8" w:rsidRDefault="00316552" w:rsidP="00316552">
            <w:pPr>
              <w:jc w:val="center"/>
              <w:rPr>
                <w:rFonts w:ascii="Arial" w:hAnsi="Arial" w:cs="Arial"/>
                <w:b/>
                <w:bCs/>
                <w:sz w:val="20"/>
                <w:szCs w:val="20"/>
              </w:rPr>
            </w:pPr>
            <w:r w:rsidRPr="002E78C8">
              <w:rPr>
                <w:rFonts w:ascii="Arial" w:hAnsi="Arial" w:cs="Arial"/>
                <w:b/>
                <w:bCs/>
                <w:sz w:val="20"/>
                <w:szCs w:val="20"/>
              </w:rPr>
              <w:t>INFORMAVIMAS APIE PRIIMTUS SPRENDIMUS IR PIRKIMO PROCEDŪROS PABAIGA</w:t>
            </w:r>
          </w:p>
        </w:tc>
        <w:tc>
          <w:tcPr>
            <w:tcW w:w="7194" w:type="dxa"/>
            <w:gridSpan w:val="2"/>
            <w:vAlign w:val="center"/>
          </w:tcPr>
          <w:p w14:paraId="32A619CA" w14:textId="04C06B4E" w:rsidR="00316552" w:rsidRPr="002E78C8" w:rsidRDefault="00316552" w:rsidP="00316552">
            <w:pPr>
              <w:pStyle w:val="ListParagraph"/>
              <w:tabs>
                <w:tab w:val="left" w:pos="567"/>
              </w:tabs>
              <w:spacing w:before="60" w:after="60"/>
              <w:ind w:left="0"/>
              <w:contextualSpacing w:val="0"/>
              <w:jc w:val="center"/>
              <w:rPr>
                <w:rFonts w:ascii="Arial" w:hAnsi="Arial" w:cs="Arial"/>
                <w:sz w:val="20"/>
                <w:szCs w:val="20"/>
                <w:lang w:val="en-GB"/>
              </w:rPr>
            </w:pPr>
            <w:r w:rsidRPr="002E78C8">
              <w:rPr>
                <w:rFonts w:ascii="Arial" w:hAnsi="Arial" w:cs="Arial"/>
                <w:b/>
                <w:bCs/>
                <w:sz w:val="20"/>
                <w:szCs w:val="20"/>
              </w:rPr>
              <w:t>NOTIFICATION OF DECISIONS AND COMPLETION OF THE PROCUREMENT PROCEDURE</w:t>
            </w:r>
          </w:p>
        </w:tc>
      </w:tr>
      <w:tr w:rsidR="00316552" w:rsidRPr="00B673FF" w14:paraId="4F35CB4D" w14:textId="77777777" w:rsidTr="003C7F9B">
        <w:trPr>
          <w:gridAfter w:val="1"/>
          <w:wAfter w:w="16" w:type="dxa"/>
        </w:trPr>
        <w:tc>
          <w:tcPr>
            <w:tcW w:w="1271" w:type="dxa"/>
          </w:tcPr>
          <w:p w14:paraId="6A74F4AE" w14:textId="7B6814D1" w:rsidR="00316552" w:rsidRPr="002E78C8" w:rsidRDefault="00316552" w:rsidP="00316552">
            <w:pPr>
              <w:rPr>
                <w:rFonts w:ascii="Arial" w:hAnsi="Arial" w:cs="Arial"/>
                <w:sz w:val="20"/>
                <w:szCs w:val="20"/>
              </w:rPr>
            </w:pPr>
            <w:r w:rsidRPr="002E78C8">
              <w:rPr>
                <w:rFonts w:ascii="Arial" w:hAnsi="Arial" w:cs="Arial"/>
                <w:sz w:val="20"/>
                <w:szCs w:val="20"/>
              </w:rPr>
              <w:t>16.1.</w:t>
            </w:r>
          </w:p>
        </w:tc>
        <w:tc>
          <w:tcPr>
            <w:tcW w:w="6804" w:type="dxa"/>
            <w:gridSpan w:val="2"/>
          </w:tcPr>
          <w:p w14:paraId="23DBB1CC" w14:textId="3801B99B" w:rsidR="00316552" w:rsidRPr="002E78C8" w:rsidRDefault="00316552" w:rsidP="00316552">
            <w:pPr>
              <w:pStyle w:val="ListParagraph"/>
              <w:tabs>
                <w:tab w:val="left" w:pos="567"/>
              </w:tabs>
              <w:spacing w:after="60"/>
              <w:ind w:left="0"/>
              <w:jc w:val="both"/>
              <w:rPr>
                <w:rFonts w:ascii="Arial" w:hAnsi="Arial" w:cs="Arial"/>
                <w:sz w:val="20"/>
                <w:szCs w:val="20"/>
              </w:rPr>
            </w:pPr>
            <w:r w:rsidRPr="002E78C8">
              <w:rPr>
                <w:rFonts w:ascii="Arial" w:hAnsi="Arial" w:cs="Arial"/>
                <w:sz w:val="20"/>
                <w:szCs w:val="20"/>
              </w:rPr>
              <w:t>Tiekėjai apie Perkančiojo subjekto priimtus sprendimus informuojami vadovaujantis PĮ 68 straipsnio nuostatomis.</w:t>
            </w:r>
          </w:p>
        </w:tc>
        <w:tc>
          <w:tcPr>
            <w:tcW w:w="7194" w:type="dxa"/>
            <w:gridSpan w:val="2"/>
          </w:tcPr>
          <w:p w14:paraId="3E4098E1" w14:textId="389F6BC5" w:rsidR="00316552" w:rsidRPr="002E78C8" w:rsidRDefault="00316552" w:rsidP="00316552">
            <w:pPr>
              <w:pStyle w:val="ListParagraph"/>
              <w:tabs>
                <w:tab w:val="left" w:pos="567"/>
              </w:tabs>
              <w:spacing w:before="60" w:after="60"/>
              <w:ind w:left="0"/>
              <w:jc w:val="both"/>
              <w:rPr>
                <w:rFonts w:ascii="Arial" w:hAnsi="Arial" w:cs="Arial"/>
                <w:sz w:val="20"/>
                <w:szCs w:val="20"/>
                <w:lang w:val="en-GB"/>
              </w:rPr>
            </w:pPr>
            <w:r w:rsidRPr="002E78C8">
              <w:rPr>
                <w:rFonts w:ascii="Arial" w:hAnsi="Arial" w:cs="Arial"/>
                <w:sz w:val="20"/>
                <w:szCs w:val="20"/>
                <w:lang w:val="en-US"/>
              </w:rPr>
              <w:t>Suppliers are informed about the decisions made by the Contracting Entity in accordance with the provisions of Article 68 of the LP.</w:t>
            </w:r>
          </w:p>
        </w:tc>
      </w:tr>
      <w:tr w:rsidR="00316552" w:rsidRPr="00B673FF" w14:paraId="644BC616" w14:textId="77777777" w:rsidTr="0036327C">
        <w:trPr>
          <w:gridAfter w:val="1"/>
          <w:wAfter w:w="16" w:type="dxa"/>
          <w:trHeight w:val="70"/>
        </w:trPr>
        <w:tc>
          <w:tcPr>
            <w:tcW w:w="1271" w:type="dxa"/>
          </w:tcPr>
          <w:p w14:paraId="5DC52176" w14:textId="363ABD15" w:rsidR="00316552" w:rsidRPr="002E78C8" w:rsidRDefault="00316552" w:rsidP="00316552">
            <w:pPr>
              <w:rPr>
                <w:rFonts w:ascii="Arial" w:hAnsi="Arial" w:cs="Arial"/>
                <w:sz w:val="20"/>
                <w:szCs w:val="20"/>
              </w:rPr>
            </w:pPr>
            <w:r w:rsidRPr="002E78C8">
              <w:rPr>
                <w:rFonts w:ascii="Arial" w:hAnsi="Arial" w:cs="Arial"/>
                <w:sz w:val="20"/>
                <w:szCs w:val="20"/>
              </w:rPr>
              <w:t>16.2.</w:t>
            </w:r>
          </w:p>
        </w:tc>
        <w:tc>
          <w:tcPr>
            <w:tcW w:w="6804" w:type="dxa"/>
            <w:gridSpan w:val="2"/>
          </w:tcPr>
          <w:p w14:paraId="6EA1998F" w14:textId="242C5D96" w:rsidR="00316552" w:rsidRPr="002E78C8" w:rsidRDefault="00316552" w:rsidP="00316552">
            <w:pPr>
              <w:pStyle w:val="ListParagraph"/>
              <w:tabs>
                <w:tab w:val="left" w:pos="567"/>
              </w:tabs>
              <w:spacing w:after="60"/>
              <w:ind w:left="0"/>
              <w:jc w:val="both"/>
              <w:rPr>
                <w:rFonts w:ascii="Arial" w:hAnsi="Arial" w:cs="Arial"/>
                <w:sz w:val="20"/>
                <w:szCs w:val="20"/>
              </w:rPr>
            </w:pPr>
            <w:r w:rsidRPr="002E78C8">
              <w:rPr>
                <w:rFonts w:ascii="Arial" w:hAnsi="Arial" w:cs="Arial"/>
                <w:sz w:val="20"/>
                <w:szCs w:val="20"/>
              </w:rPr>
              <w:t xml:space="preserve">Ne vėliau kaip per 15 kalendorinių dienų nuo šios Pirkimo procedūros pabaigos Perkantysis subjektas Viešųjų pirkimų tarnybai pateikia pirkimo procedūrų ataskaitą.  </w:t>
            </w:r>
          </w:p>
        </w:tc>
        <w:tc>
          <w:tcPr>
            <w:tcW w:w="7194" w:type="dxa"/>
            <w:gridSpan w:val="2"/>
          </w:tcPr>
          <w:p w14:paraId="488D0027" w14:textId="3A6D3688" w:rsidR="00316552" w:rsidRPr="002E78C8" w:rsidRDefault="00316552" w:rsidP="00316552">
            <w:pPr>
              <w:pStyle w:val="ListParagraph"/>
              <w:tabs>
                <w:tab w:val="left" w:pos="567"/>
              </w:tabs>
              <w:spacing w:before="60" w:after="60"/>
              <w:ind w:left="0"/>
              <w:jc w:val="both"/>
              <w:rPr>
                <w:rFonts w:ascii="Arial" w:hAnsi="Arial" w:cs="Arial"/>
                <w:sz w:val="20"/>
                <w:szCs w:val="20"/>
              </w:rPr>
            </w:pPr>
            <w:r w:rsidRPr="002E78C8">
              <w:rPr>
                <w:rFonts w:ascii="Arial" w:hAnsi="Arial" w:cs="Arial"/>
                <w:sz w:val="20"/>
                <w:szCs w:val="20"/>
                <w:lang w:val="en-US"/>
              </w:rPr>
              <w:t>No later than 15 calendar days after the end of this Procurement procedure, the Contracting Entity will submit a report on the procurement procedures to the Public Procurement Office</w:t>
            </w:r>
          </w:p>
        </w:tc>
      </w:tr>
      <w:tr w:rsidR="00316552" w:rsidRPr="00B673FF" w14:paraId="2EBD07C2" w14:textId="77777777" w:rsidTr="003C7F9B">
        <w:trPr>
          <w:gridAfter w:val="1"/>
          <w:wAfter w:w="16" w:type="dxa"/>
        </w:trPr>
        <w:tc>
          <w:tcPr>
            <w:tcW w:w="1271" w:type="dxa"/>
          </w:tcPr>
          <w:p w14:paraId="38334F41" w14:textId="406DA36F" w:rsidR="00316552" w:rsidRPr="002E78C8" w:rsidRDefault="00316552" w:rsidP="00316552">
            <w:pPr>
              <w:rPr>
                <w:rFonts w:ascii="Arial" w:hAnsi="Arial" w:cs="Arial"/>
                <w:sz w:val="20"/>
                <w:szCs w:val="20"/>
              </w:rPr>
            </w:pPr>
            <w:r w:rsidRPr="002E78C8">
              <w:rPr>
                <w:rFonts w:ascii="Arial" w:hAnsi="Arial" w:cs="Arial"/>
                <w:sz w:val="20"/>
                <w:szCs w:val="20"/>
              </w:rPr>
              <w:t>16.3.</w:t>
            </w:r>
          </w:p>
        </w:tc>
        <w:tc>
          <w:tcPr>
            <w:tcW w:w="6804" w:type="dxa"/>
            <w:gridSpan w:val="2"/>
          </w:tcPr>
          <w:p w14:paraId="237438C5" w14:textId="1965AA6D" w:rsidR="00316552" w:rsidRPr="002E78C8" w:rsidRDefault="00316552" w:rsidP="00316552">
            <w:pPr>
              <w:tabs>
                <w:tab w:val="left" w:pos="567"/>
              </w:tabs>
              <w:spacing w:after="60"/>
              <w:jc w:val="both"/>
              <w:rPr>
                <w:rFonts w:ascii="Arial" w:hAnsi="Arial" w:cs="Arial"/>
                <w:sz w:val="20"/>
                <w:szCs w:val="20"/>
              </w:rPr>
            </w:pPr>
            <w:r w:rsidRPr="002E78C8">
              <w:rPr>
                <w:rFonts w:ascii="Arial" w:hAnsi="Arial" w:cs="Arial"/>
                <w:sz w:val="20"/>
                <w:szCs w:val="20"/>
              </w:rPr>
              <w:t>Pirkimo procedūros, kuriomis siekiama sukurti DPS, baigiasi kai:</w:t>
            </w:r>
          </w:p>
        </w:tc>
        <w:tc>
          <w:tcPr>
            <w:tcW w:w="7194" w:type="dxa"/>
            <w:gridSpan w:val="2"/>
          </w:tcPr>
          <w:p w14:paraId="3CB2B455" w14:textId="250D4037" w:rsidR="00316552" w:rsidRPr="002E78C8" w:rsidRDefault="00316552" w:rsidP="00316552">
            <w:pPr>
              <w:tabs>
                <w:tab w:val="left" w:pos="567"/>
              </w:tabs>
              <w:jc w:val="both"/>
              <w:rPr>
                <w:rFonts w:ascii="Arial" w:hAnsi="Arial" w:cs="Arial"/>
                <w:sz w:val="20"/>
                <w:szCs w:val="20"/>
                <w:lang w:val="en-US"/>
              </w:rPr>
            </w:pPr>
            <w:r w:rsidRPr="002E78C8">
              <w:rPr>
                <w:rFonts w:ascii="Arial" w:hAnsi="Arial" w:cs="Arial"/>
                <w:sz w:val="20"/>
                <w:szCs w:val="20"/>
                <w:lang w:val="en-US"/>
              </w:rPr>
              <w:t>The Procurement procedure aimed at establishing the DPS ends when:</w:t>
            </w:r>
          </w:p>
        </w:tc>
      </w:tr>
      <w:tr w:rsidR="00316552" w:rsidRPr="00B673FF" w14:paraId="5860E738" w14:textId="77777777" w:rsidTr="003C7F9B">
        <w:trPr>
          <w:gridAfter w:val="1"/>
          <w:wAfter w:w="16" w:type="dxa"/>
        </w:trPr>
        <w:tc>
          <w:tcPr>
            <w:tcW w:w="1271" w:type="dxa"/>
          </w:tcPr>
          <w:p w14:paraId="49FB25BD" w14:textId="75B3AC2F" w:rsidR="00316552" w:rsidRPr="002E78C8" w:rsidRDefault="00316552" w:rsidP="00316552">
            <w:pPr>
              <w:rPr>
                <w:rFonts w:ascii="Arial" w:hAnsi="Arial" w:cs="Arial"/>
                <w:sz w:val="20"/>
                <w:szCs w:val="20"/>
              </w:rPr>
            </w:pPr>
            <w:r w:rsidRPr="002E78C8">
              <w:rPr>
                <w:rFonts w:ascii="Arial" w:hAnsi="Arial" w:cs="Arial"/>
                <w:sz w:val="20"/>
                <w:szCs w:val="20"/>
              </w:rPr>
              <w:t>16.3.1.</w:t>
            </w:r>
          </w:p>
        </w:tc>
        <w:tc>
          <w:tcPr>
            <w:tcW w:w="6804" w:type="dxa"/>
            <w:gridSpan w:val="2"/>
          </w:tcPr>
          <w:p w14:paraId="42E3A524" w14:textId="5AB41559" w:rsidR="00316552" w:rsidRPr="002E78C8" w:rsidRDefault="00316552" w:rsidP="00316552">
            <w:pPr>
              <w:pStyle w:val="ListParagraph"/>
              <w:tabs>
                <w:tab w:val="left" w:pos="567"/>
              </w:tabs>
              <w:spacing w:after="60"/>
              <w:ind w:left="0"/>
              <w:jc w:val="both"/>
              <w:rPr>
                <w:rFonts w:ascii="Arial" w:hAnsi="Arial" w:cs="Arial"/>
                <w:sz w:val="20"/>
                <w:szCs w:val="20"/>
              </w:rPr>
            </w:pPr>
            <w:r w:rsidRPr="002E78C8">
              <w:rPr>
                <w:rFonts w:ascii="Arial" w:hAnsi="Arial" w:cs="Arial"/>
                <w:sz w:val="20"/>
                <w:szCs w:val="20"/>
              </w:rPr>
              <w:t>sukuriama DPS;</w:t>
            </w:r>
          </w:p>
        </w:tc>
        <w:tc>
          <w:tcPr>
            <w:tcW w:w="7194" w:type="dxa"/>
            <w:gridSpan w:val="2"/>
          </w:tcPr>
          <w:p w14:paraId="32433BFB" w14:textId="3F2B351D" w:rsidR="00316552" w:rsidRPr="002E78C8" w:rsidRDefault="00316552" w:rsidP="00316552">
            <w:pPr>
              <w:pStyle w:val="ListParagraph"/>
              <w:tabs>
                <w:tab w:val="left" w:pos="567"/>
              </w:tabs>
              <w:ind w:left="0"/>
              <w:jc w:val="both"/>
              <w:rPr>
                <w:rFonts w:ascii="Arial" w:hAnsi="Arial" w:cs="Arial"/>
                <w:sz w:val="20"/>
                <w:szCs w:val="20"/>
                <w:lang w:val="en-GB"/>
              </w:rPr>
            </w:pPr>
            <w:r w:rsidRPr="002E78C8">
              <w:rPr>
                <w:rFonts w:ascii="Arial" w:hAnsi="Arial" w:cs="Arial"/>
                <w:sz w:val="20"/>
                <w:szCs w:val="20"/>
                <w:lang w:val="en-US"/>
              </w:rPr>
              <w:t>the DPS is established;</w:t>
            </w:r>
          </w:p>
        </w:tc>
      </w:tr>
      <w:tr w:rsidR="00316552" w:rsidRPr="00B673FF" w14:paraId="01C9F981" w14:textId="77777777" w:rsidTr="003C7F9B">
        <w:trPr>
          <w:gridAfter w:val="1"/>
          <w:wAfter w:w="16" w:type="dxa"/>
        </w:trPr>
        <w:tc>
          <w:tcPr>
            <w:tcW w:w="1271" w:type="dxa"/>
          </w:tcPr>
          <w:p w14:paraId="189343C9" w14:textId="4B77A9EC" w:rsidR="00316552" w:rsidRPr="002E78C8" w:rsidRDefault="00316552" w:rsidP="00316552">
            <w:pPr>
              <w:rPr>
                <w:rFonts w:ascii="Arial" w:hAnsi="Arial" w:cs="Arial"/>
                <w:sz w:val="20"/>
                <w:szCs w:val="20"/>
              </w:rPr>
            </w:pPr>
            <w:r w:rsidRPr="002E78C8">
              <w:rPr>
                <w:rFonts w:ascii="Arial" w:hAnsi="Arial" w:cs="Arial"/>
                <w:sz w:val="20"/>
                <w:szCs w:val="20"/>
              </w:rPr>
              <w:t>16.3.2.</w:t>
            </w:r>
          </w:p>
        </w:tc>
        <w:tc>
          <w:tcPr>
            <w:tcW w:w="6804" w:type="dxa"/>
            <w:gridSpan w:val="2"/>
          </w:tcPr>
          <w:p w14:paraId="649C33D5" w14:textId="6598B671" w:rsidR="00316552" w:rsidRPr="002E78C8" w:rsidRDefault="00316552" w:rsidP="00316552">
            <w:pPr>
              <w:pStyle w:val="ListParagraph"/>
              <w:tabs>
                <w:tab w:val="left" w:pos="567"/>
              </w:tabs>
              <w:spacing w:after="60"/>
              <w:ind w:left="0"/>
              <w:jc w:val="both"/>
              <w:rPr>
                <w:rFonts w:ascii="Arial" w:hAnsi="Arial" w:cs="Arial"/>
                <w:sz w:val="20"/>
                <w:szCs w:val="20"/>
              </w:rPr>
            </w:pPr>
            <w:r w:rsidRPr="002E78C8">
              <w:rPr>
                <w:rFonts w:ascii="Arial" w:hAnsi="Arial" w:cs="Arial"/>
                <w:sz w:val="20"/>
                <w:szCs w:val="20"/>
              </w:rPr>
              <w:t xml:space="preserve">per nustatytą terminą nepateikiama nė viena Paraiška;  </w:t>
            </w:r>
          </w:p>
        </w:tc>
        <w:tc>
          <w:tcPr>
            <w:tcW w:w="7194" w:type="dxa"/>
            <w:gridSpan w:val="2"/>
          </w:tcPr>
          <w:p w14:paraId="577D6CF6" w14:textId="3B749057" w:rsidR="00316552" w:rsidRPr="002E78C8" w:rsidRDefault="00316552" w:rsidP="00316552">
            <w:pPr>
              <w:pStyle w:val="ListParagraph"/>
              <w:tabs>
                <w:tab w:val="left" w:pos="567"/>
              </w:tabs>
              <w:spacing w:before="60"/>
              <w:ind w:left="0"/>
              <w:jc w:val="both"/>
              <w:rPr>
                <w:rFonts w:ascii="Arial" w:hAnsi="Arial" w:cs="Arial"/>
                <w:sz w:val="20"/>
                <w:szCs w:val="20"/>
                <w:lang w:val="en-GB"/>
              </w:rPr>
            </w:pPr>
            <w:r w:rsidRPr="002E78C8">
              <w:rPr>
                <w:rFonts w:ascii="Arial" w:hAnsi="Arial" w:cs="Arial"/>
                <w:sz w:val="20"/>
                <w:szCs w:val="20"/>
                <w:lang w:val="en-US"/>
              </w:rPr>
              <w:t>no Applications are submitted within the specified deadline;</w:t>
            </w:r>
          </w:p>
        </w:tc>
      </w:tr>
      <w:tr w:rsidR="00316552" w:rsidRPr="00B673FF" w14:paraId="00675344" w14:textId="77777777" w:rsidTr="003C7F9B">
        <w:trPr>
          <w:gridAfter w:val="1"/>
          <w:wAfter w:w="16" w:type="dxa"/>
        </w:trPr>
        <w:tc>
          <w:tcPr>
            <w:tcW w:w="1271" w:type="dxa"/>
          </w:tcPr>
          <w:p w14:paraId="3C757F10" w14:textId="56AB80FE" w:rsidR="00316552" w:rsidRPr="002E78C8" w:rsidRDefault="00316552" w:rsidP="00316552">
            <w:pPr>
              <w:rPr>
                <w:rFonts w:ascii="Arial" w:hAnsi="Arial" w:cs="Arial"/>
                <w:sz w:val="20"/>
                <w:szCs w:val="20"/>
              </w:rPr>
            </w:pPr>
            <w:r w:rsidRPr="002E78C8">
              <w:rPr>
                <w:rFonts w:ascii="Arial" w:hAnsi="Arial" w:cs="Arial"/>
                <w:sz w:val="20"/>
                <w:szCs w:val="20"/>
              </w:rPr>
              <w:t>16.3.3.</w:t>
            </w:r>
          </w:p>
        </w:tc>
        <w:tc>
          <w:tcPr>
            <w:tcW w:w="6804" w:type="dxa"/>
            <w:gridSpan w:val="2"/>
          </w:tcPr>
          <w:p w14:paraId="0298614F" w14:textId="7C1C87CA" w:rsidR="00316552" w:rsidRPr="002E78C8" w:rsidRDefault="00316552" w:rsidP="00316552">
            <w:pPr>
              <w:pStyle w:val="ListParagraph"/>
              <w:tabs>
                <w:tab w:val="left" w:pos="567"/>
                <w:tab w:val="left" w:pos="709"/>
              </w:tabs>
              <w:ind w:left="0"/>
              <w:jc w:val="both"/>
              <w:rPr>
                <w:rFonts w:ascii="Arial" w:hAnsi="Arial" w:cs="Arial"/>
                <w:sz w:val="20"/>
                <w:szCs w:val="20"/>
              </w:rPr>
            </w:pPr>
            <w:r w:rsidRPr="002E78C8">
              <w:rPr>
                <w:rFonts w:ascii="Arial" w:hAnsi="Arial" w:cs="Arial"/>
                <w:sz w:val="20"/>
                <w:szCs w:val="20"/>
              </w:rPr>
              <w:t>atmetamos visos pateiktos Paraiškos;</w:t>
            </w:r>
          </w:p>
        </w:tc>
        <w:tc>
          <w:tcPr>
            <w:tcW w:w="7194" w:type="dxa"/>
            <w:gridSpan w:val="2"/>
          </w:tcPr>
          <w:p w14:paraId="2AD9CBAC" w14:textId="6A33740D" w:rsidR="00316552" w:rsidRPr="002E78C8" w:rsidRDefault="00316552" w:rsidP="00316552">
            <w:pPr>
              <w:pStyle w:val="ListParagraph"/>
              <w:tabs>
                <w:tab w:val="left" w:pos="567"/>
                <w:tab w:val="left" w:pos="709"/>
              </w:tabs>
              <w:spacing w:before="60"/>
              <w:ind w:left="0"/>
              <w:jc w:val="both"/>
              <w:rPr>
                <w:rFonts w:ascii="Arial" w:hAnsi="Arial" w:cs="Arial"/>
                <w:sz w:val="20"/>
                <w:szCs w:val="20"/>
                <w:lang w:val="en-GB"/>
              </w:rPr>
            </w:pPr>
            <w:r w:rsidRPr="002E78C8">
              <w:rPr>
                <w:rFonts w:ascii="Arial" w:hAnsi="Arial" w:cs="Arial"/>
                <w:sz w:val="20"/>
                <w:szCs w:val="20"/>
                <w:lang w:val="en-US"/>
              </w:rPr>
              <w:t>all submitted Applications are rejected;</w:t>
            </w:r>
          </w:p>
        </w:tc>
      </w:tr>
      <w:tr w:rsidR="00316552" w:rsidRPr="00B673FF" w14:paraId="5E7ADEB0" w14:textId="77777777" w:rsidTr="003C7F9B">
        <w:trPr>
          <w:gridAfter w:val="1"/>
          <w:wAfter w:w="16" w:type="dxa"/>
        </w:trPr>
        <w:tc>
          <w:tcPr>
            <w:tcW w:w="1271" w:type="dxa"/>
          </w:tcPr>
          <w:p w14:paraId="31E76FB7" w14:textId="358D8B0B" w:rsidR="00316552" w:rsidRPr="002E78C8" w:rsidRDefault="00316552" w:rsidP="00316552">
            <w:pPr>
              <w:rPr>
                <w:rFonts w:ascii="Arial" w:hAnsi="Arial" w:cs="Arial"/>
                <w:sz w:val="20"/>
                <w:szCs w:val="20"/>
              </w:rPr>
            </w:pPr>
            <w:r w:rsidRPr="002E78C8">
              <w:rPr>
                <w:rFonts w:ascii="Arial" w:hAnsi="Arial" w:cs="Arial"/>
                <w:sz w:val="20"/>
                <w:szCs w:val="20"/>
              </w:rPr>
              <w:t>16.3.4.</w:t>
            </w:r>
          </w:p>
        </w:tc>
        <w:tc>
          <w:tcPr>
            <w:tcW w:w="6804" w:type="dxa"/>
            <w:gridSpan w:val="2"/>
          </w:tcPr>
          <w:p w14:paraId="16B58F6F" w14:textId="12070F07" w:rsidR="00316552" w:rsidRPr="002E78C8" w:rsidRDefault="00316552" w:rsidP="00316552">
            <w:pPr>
              <w:tabs>
                <w:tab w:val="left" w:pos="567"/>
                <w:tab w:val="left" w:pos="851"/>
              </w:tabs>
              <w:jc w:val="both"/>
              <w:rPr>
                <w:rFonts w:ascii="Arial" w:hAnsi="Arial" w:cs="Arial"/>
                <w:sz w:val="20"/>
                <w:szCs w:val="20"/>
              </w:rPr>
            </w:pPr>
            <w:r w:rsidRPr="002E78C8">
              <w:rPr>
                <w:rFonts w:ascii="Arial" w:hAnsi="Arial" w:cs="Arial"/>
                <w:sz w:val="20"/>
                <w:szCs w:val="20"/>
              </w:rPr>
              <w:t>nutraukiamos Pirkimo, kuriuo siekiama sukurti DPS, procedūros.</w:t>
            </w:r>
          </w:p>
        </w:tc>
        <w:tc>
          <w:tcPr>
            <w:tcW w:w="7194" w:type="dxa"/>
            <w:gridSpan w:val="2"/>
          </w:tcPr>
          <w:p w14:paraId="4E4C4188" w14:textId="7302EADA" w:rsidR="00316552" w:rsidRPr="002E78C8" w:rsidRDefault="00316552" w:rsidP="00316552">
            <w:pPr>
              <w:tabs>
                <w:tab w:val="left" w:pos="567"/>
                <w:tab w:val="left" w:pos="851"/>
              </w:tabs>
              <w:spacing w:before="60"/>
              <w:jc w:val="both"/>
              <w:rPr>
                <w:rFonts w:ascii="Arial" w:hAnsi="Arial" w:cs="Arial"/>
                <w:sz w:val="20"/>
                <w:szCs w:val="20"/>
                <w:lang w:val="en-US"/>
              </w:rPr>
            </w:pPr>
            <w:r w:rsidRPr="002E78C8">
              <w:rPr>
                <w:rFonts w:ascii="Arial" w:hAnsi="Arial" w:cs="Arial"/>
                <w:sz w:val="20"/>
                <w:szCs w:val="20"/>
                <w:lang w:val="en-US"/>
              </w:rPr>
              <w:t>the Procurement procedure aimed at establishing the DPS is terminated.</w:t>
            </w:r>
          </w:p>
        </w:tc>
      </w:tr>
      <w:tr w:rsidR="00316552" w:rsidRPr="00B673FF" w14:paraId="17916711" w14:textId="77777777" w:rsidTr="003C7F9B">
        <w:trPr>
          <w:gridAfter w:val="1"/>
          <w:wAfter w:w="16" w:type="dxa"/>
        </w:trPr>
        <w:tc>
          <w:tcPr>
            <w:tcW w:w="1271" w:type="dxa"/>
          </w:tcPr>
          <w:p w14:paraId="174D7F60" w14:textId="02DA0A88" w:rsidR="00316552" w:rsidRPr="002E78C8" w:rsidRDefault="00316552" w:rsidP="00316552">
            <w:pPr>
              <w:rPr>
                <w:rFonts w:ascii="Arial" w:hAnsi="Arial" w:cs="Arial"/>
                <w:sz w:val="20"/>
                <w:szCs w:val="20"/>
              </w:rPr>
            </w:pPr>
            <w:r w:rsidRPr="002E78C8">
              <w:rPr>
                <w:rFonts w:ascii="Arial" w:hAnsi="Arial" w:cs="Arial"/>
                <w:sz w:val="20"/>
                <w:szCs w:val="20"/>
              </w:rPr>
              <w:t>17.</w:t>
            </w:r>
          </w:p>
        </w:tc>
        <w:tc>
          <w:tcPr>
            <w:tcW w:w="6804" w:type="dxa"/>
            <w:gridSpan w:val="2"/>
          </w:tcPr>
          <w:p w14:paraId="131C4AD0" w14:textId="54283982" w:rsidR="00316552" w:rsidRPr="002E78C8" w:rsidRDefault="00316552" w:rsidP="00316552">
            <w:pPr>
              <w:tabs>
                <w:tab w:val="left" w:pos="567"/>
                <w:tab w:val="left" w:pos="851"/>
              </w:tabs>
              <w:jc w:val="both"/>
              <w:rPr>
                <w:rFonts w:ascii="Arial" w:hAnsi="Arial" w:cs="Arial"/>
                <w:sz w:val="20"/>
                <w:szCs w:val="20"/>
              </w:rPr>
            </w:pPr>
            <w:r w:rsidRPr="002E78C8">
              <w:rPr>
                <w:rFonts w:ascii="Arial" w:hAnsi="Arial" w:cs="Arial"/>
                <w:b/>
                <w:bCs/>
                <w:sz w:val="20"/>
                <w:szCs w:val="20"/>
              </w:rPr>
              <w:t>ASMENS DUOMENŲ APSAUGA IR KONFIDENCIALUMAS</w:t>
            </w:r>
          </w:p>
        </w:tc>
        <w:tc>
          <w:tcPr>
            <w:tcW w:w="7194" w:type="dxa"/>
            <w:gridSpan w:val="2"/>
          </w:tcPr>
          <w:p w14:paraId="3F6EC53C" w14:textId="53B32107" w:rsidR="00316552" w:rsidRPr="002E78C8" w:rsidRDefault="009D23B8" w:rsidP="00316552">
            <w:pPr>
              <w:tabs>
                <w:tab w:val="left" w:pos="567"/>
                <w:tab w:val="left" w:pos="851"/>
              </w:tabs>
              <w:spacing w:before="60"/>
              <w:jc w:val="both"/>
              <w:rPr>
                <w:rFonts w:ascii="Arial" w:hAnsi="Arial" w:cs="Arial"/>
                <w:b/>
                <w:bCs/>
                <w:sz w:val="20"/>
                <w:szCs w:val="20"/>
                <w:lang w:val="en-US"/>
              </w:rPr>
            </w:pPr>
            <w:r w:rsidRPr="002E78C8">
              <w:rPr>
                <w:rFonts w:ascii="Arial" w:hAnsi="Arial" w:cs="Arial"/>
                <w:b/>
                <w:bCs/>
                <w:sz w:val="20"/>
                <w:szCs w:val="20"/>
                <w:lang w:val="en-US"/>
              </w:rPr>
              <w:t>PERSONAL DATA PROTECTION AND CONFIDENTIALITY</w:t>
            </w:r>
          </w:p>
        </w:tc>
      </w:tr>
      <w:tr w:rsidR="00316552" w:rsidRPr="00B673FF" w14:paraId="5C6EA3D8" w14:textId="77777777" w:rsidTr="003C7F9B">
        <w:trPr>
          <w:gridAfter w:val="1"/>
          <w:wAfter w:w="16" w:type="dxa"/>
        </w:trPr>
        <w:tc>
          <w:tcPr>
            <w:tcW w:w="1271" w:type="dxa"/>
          </w:tcPr>
          <w:p w14:paraId="7CBED6AC" w14:textId="14BABDF6" w:rsidR="00316552" w:rsidRPr="002E78C8" w:rsidRDefault="00316552" w:rsidP="00316552">
            <w:pPr>
              <w:rPr>
                <w:rFonts w:ascii="Arial" w:hAnsi="Arial" w:cs="Arial"/>
                <w:sz w:val="20"/>
                <w:szCs w:val="20"/>
              </w:rPr>
            </w:pPr>
            <w:r w:rsidRPr="002E78C8">
              <w:rPr>
                <w:rFonts w:ascii="Arial" w:hAnsi="Arial" w:cs="Arial"/>
                <w:sz w:val="20"/>
                <w:szCs w:val="20"/>
              </w:rPr>
              <w:t>17.1.</w:t>
            </w:r>
          </w:p>
        </w:tc>
        <w:tc>
          <w:tcPr>
            <w:tcW w:w="6804" w:type="dxa"/>
            <w:gridSpan w:val="2"/>
          </w:tcPr>
          <w:p w14:paraId="403E7D1F" w14:textId="5830AB26" w:rsidR="00316552" w:rsidRPr="002E78C8" w:rsidRDefault="00316552" w:rsidP="00316552">
            <w:pPr>
              <w:tabs>
                <w:tab w:val="left" w:pos="567"/>
                <w:tab w:val="left" w:pos="851"/>
              </w:tabs>
              <w:jc w:val="both"/>
              <w:rPr>
                <w:rFonts w:ascii="Arial" w:hAnsi="Arial" w:cs="Arial"/>
                <w:b/>
                <w:bCs/>
                <w:sz w:val="20"/>
                <w:szCs w:val="20"/>
              </w:rPr>
            </w:pPr>
            <w:r w:rsidRPr="002E78C8">
              <w:rPr>
                <w:rFonts w:ascii="Arial" w:hAnsi="Arial" w:cs="Arial"/>
                <w:sz w:val="20"/>
                <w:szCs w:val="20"/>
              </w:rPr>
              <w:t xml:space="preserve">Jeigu vykdant Konkretaus pirkimo pagrindu sudarytą Sutartį kita Šalis tvarkys asmens duomenis Perkančiojo subjekto vardu kaip duomenų tvarkytojas, po tokios Sutarties pasirašymo nedelsiant sudaromas duomenų tvarkymo susitarimas. Šio susitarimo forma pateikiama kartu su Konkretaus pirkimo dokumentais (Kvietimu) </w:t>
            </w:r>
            <w:r w:rsidRPr="002E78C8">
              <w:rPr>
                <w:rFonts w:ascii="Arial" w:hAnsi="Arial" w:cs="Arial"/>
                <w:i/>
                <w:iCs/>
                <w:sz w:val="20"/>
                <w:szCs w:val="20"/>
              </w:rPr>
              <w:t>(jei bus taikoma).</w:t>
            </w:r>
            <w:r w:rsidRPr="002E78C8">
              <w:rPr>
                <w:rFonts w:ascii="Arial" w:hAnsi="Arial" w:cs="Arial"/>
                <w:sz w:val="20"/>
                <w:szCs w:val="20"/>
              </w:rPr>
              <w:t xml:space="preserve"> Duomenų tvarkymo susitarimu Šalys negali pakeisti DPS sukūrimo sąlygų ar konkrečios Sutarties nuostatų taip, kad pasikeistų ekonominė pusiausvyra tiekėjo naudai.</w:t>
            </w:r>
          </w:p>
        </w:tc>
        <w:tc>
          <w:tcPr>
            <w:tcW w:w="7194" w:type="dxa"/>
            <w:gridSpan w:val="2"/>
          </w:tcPr>
          <w:p w14:paraId="3852D2D2" w14:textId="58058B8E" w:rsidR="00316552" w:rsidRPr="002E78C8" w:rsidRDefault="00DA7F60" w:rsidP="00316552">
            <w:pPr>
              <w:tabs>
                <w:tab w:val="left" w:pos="567"/>
                <w:tab w:val="left" w:pos="851"/>
              </w:tabs>
              <w:spacing w:before="60"/>
              <w:jc w:val="both"/>
              <w:rPr>
                <w:rFonts w:ascii="Arial" w:eastAsia="Calibri" w:hAnsi="Arial" w:cs="Arial"/>
                <w:sz w:val="20"/>
                <w:szCs w:val="20"/>
                <w:lang w:val="en-GB"/>
              </w:rPr>
            </w:pPr>
            <w:proofErr w:type="spellStart"/>
            <w:r w:rsidRPr="002E78C8">
              <w:rPr>
                <w:rFonts w:ascii="Arial" w:hAnsi="Arial" w:cs="Arial"/>
                <w:sz w:val="20"/>
                <w:szCs w:val="20"/>
              </w:rPr>
              <w:t>If</w:t>
            </w:r>
            <w:proofErr w:type="spellEnd"/>
            <w:r w:rsidRPr="002E78C8">
              <w:rPr>
                <w:rFonts w:ascii="Arial" w:hAnsi="Arial" w:cs="Arial"/>
                <w:sz w:val="20"/>
                <w:szCs w:val="20"/>
              </w:rPr>
              <w:t xml:space="preserve">, when </w:t>
            </w:r>
            <w:proofErr w:type="spellStart"/>
            <w:r w:rsidRPr="002E78C8">
              <w:rPr>
                <w:rFonts w:ascii="Arial" w:hAnsi="Arial" w:cs="Arial"/>
                <w:sz w:val="20"/>
                <w:szCs w:val="20"/>
              </w:rPr>
              <w:t>performing</w:t>
            </w:r>
            <w:proofErr w:type="spellEnd"/>
            <w:r w:rsidRPr="002E78C8">
              <w:rPr>
                <w:rFonts w:ascii="Arial" w:hAnsi="Arial" w:cs="Arial"/>
                <w:sz w:val="20"/>
                <w:szCs w:val="20"/>
              </w:rPr>
              <w:t xml:space="preserve"> a Contract </w:t>
            </w:r>
            <w:proofErr w:type="spellStart"/>
            <w:r w:rsidRPr="002E78C8">
              <w:rPr>
                <w:rFonts w:ascii="Arial" w:hAnsi="Arial" w:cs="Arial"/>
                <w:sz w:val="20"/>
                <w:szCs w:val="20"/>
              </w:rPr>
              <w:t>concluded</w:t>
            </w:r>
            <w:proofErr w:type="spellEnd"/>
            <w:r w:rsidRPr="002E78C8">
              <w:rPr>
                <w:rFonts w:ascii="Arial" w:hAnsi="Arial" w:cs="Arial"/>
                <w:sz w:val="20"/>
                <w:szCs w:val="20"/>
              </w:rPr>
              <w:t xml:space="preserve"> </w:t>
            </w:r>
            <w:proofErr w:type="spellStart"/>
            <w:r w:rsidRPr="002E78C8">
              <w:rPr>
                <w:rFonts w:ascii="Arial" w:hAnsi="Arial" w:cs="Arial"/>
                <w:sz w:val="20"/>
                <w:szCs w:val="20"/>
              </w:rPr>
              <w:t>on</w:t>
            </w:r>
            <w:proofErr w:type="spellEnd"/>
            <w:r w:rsidRPr="002E78C8">
              <w:rPr>
                <w:rFonts w:ascii="Arial" w:hAnsi="Arial" w:cs="Arial"/>
                <w:sz w:val="20"/>
                <w:szCs w:val="20"/>
              </w:rPr>
              <w:t xml:space="preserve"> the </w:t>
            </w:r>
            <w:proofErr w:type="spellStart"/>
            <w:r w:rsidRPr="002E78C8">
              <w:rPr>
                <w:rFonts w:ascii="Arial" w:hAnsi="Arial" w:cs="Arial"/>
                <w:sz w:val="20"/>
                <w:szCs w:val="20"/>
              </w:rPr>
              <w:t>basis</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a Specific Procurement, the </w:t>
            </w:r>
            <w:proofErr w:type="spellStart"/>
            <w:r w:rsidRPr="002E78C8">
              <w:rPr>
                <w:rFonts w:ascii="Arial" w:hAnsi="Arial" w:cs="Arial"/>
                <w:sz w:val="20"/>
                <w:szCs w:val="20"/>
              </w:rPr>
              <w:t>other</w:t>
            </w:r>
            <w:proofErr w:type="spellEnd"/>
            <w:r w:rsidRPr="002E78C8">
              <w:rPr>
                <w:rFonts w:ascii="Arial" w:hAnsi="Arial" w:cs="Arial"/>
                <w:sz w:val="20"/>
                <w:szCs w:val="20"/>
              </w:rPr>
              <w:t xml:space="preserve"> </w:t>
            </w:r>
            <w:proofErr w:type="spellStart"/>
            <w:r w:rsidRPr="002E78C8">
              <w:rPr>
                <w:rFonts w:ascii="Arial" w:hAnsi="Arial" w:cs="Arial"/>
                <w:sz w:val="20"/>
                <w:szCs w:val="20"/>
              </w:rPr>
              <w:t>Party</w:t>
            </w:r>
            <w:proofErr w:type="spellEnd"/>
            <w:r w:rsidRPr="002E78C8">
              <w:rPr>
                <w:rFonts w:ascii="Arial" w:hAnsi="Arial" w:cs="Arial"/>
                <w:sz w:val="20"/>
                <w:szCs w:val="20"/>
              </w:rPr>
              <w:t xml:space="preserve"> </w:t>
            </w:r>
            <w:proofErr w:type="spellStart"/>
            <w:r w:rsidRPr="002E78C8">
              <w:rPr>
                <w:rFonts w:ascii="Arial" w:hAnsi="Arial" w:cs="Arial"/>
                <w:sz w:val="20"/>
                <w:szCs w:val="20"/>
              </w:rPr>
              <w:t>will</w:t>
            </w:r>
            <w:proofErr w:type="spellEnd"/>
            <w:r w:rsidRPr="002E78C8">
              <w:rPr>
                <w:rFonts w:ascii="Arial" w:hAnsi="Arial" w:cs="Arial"/>
                <w:sz w:val="20"/>
                <w:szCs w:val="20"/>
              </w:rPr>
              <w:t xml:space="preserve"> </w:t>
            </w:r>
            <w:proofErr w:type="spellStart"/>
            <w:r w:rsidRPr="002E78C8">
              <w:rPr>
                <w:rFonts w:ascii="Arial" w:hAnsi="Arial" w:cs="Arial"/>
                <w:sz w:val="20"/>
                <w:szCs w:val="20"/>
              </w:rPr>
              <w:t>process</w:t>
            </w:r>
            <w:proofErr w:type="spellEnd"/>
            <w:r w:rsidRPr="002E78C8">
              <w:rPr>
                <w:rFonts w:ascii="Arial" w:hAnsi="Arial" w:cs="Arial"/>
                <w:sz w:val="20"/>
                <w:szCs w:val="20"/>
              </w:rPr>
              <w:t xml:space="preserve"> </w:t>
            </w:r>
            <w:proofErr w:type="spellStart"/>
            <w:r w:rsidRPr="002E78C8">
              <w:rPr>
                <w:rFonts w:ascii="Arial" w:hAnsi="Arial" w:cs="Arial"/>
                <w:sz w:val="20"/>
                <w:szCs w:val="20"/>
              </w:rPr>
              <w:t>personal</w:t>
            </w:r>
            <w:proofErr w:type="spellEnd"/>
            <w:r w:rsidRPr="002E78C8">
              <w:rPr>
                <w:rFonts w:ascii="Arial" w:hAnsi="Arial" w:cs="Arial"/>
                <w:sz w:val="20"/>
                <w:szCs w:val="20"/>
              </w:rPr>
              <w:t xml:space="preserve"> data </w:t>
            </w:r>
            <w:proofErr w:type="spellStart"/>
            <w:r w:rsidRPr="002E78C8">
              <w:rPr>
                <w:rFonts w:ascii="Arial" w:hAnsi="Arial" w:cs="Arial"/>
                <w:sz w:val="20"/>
                <w:szCs w:val="20"/>
              </w:rPr>
              <w:t>on</w:t>
            </w:r>
            <w:proofErr w:type="spellEnd"/>
            <w:r w:rsidRPr="002E78C8">
              <w:rPr>
                <w:rFonts w:ascii="Arial" w:hAnsi="Arial" w:cs="Arial"/>
                <w:sz w:val="20"/>
                <w:szCs w:val="20"/>
              </w:rPr>
              <w:t xml:space="preserve"> </w:t>
            </w:r>
            <w:proofErr w:type="spellStart"/>
            <w:r w:rsidRPr="002E78C8">
              <w:rPr>
                <w:rFonts w:ascii="Arial" w:hAnsi="Arial" w:cs="Arial"/>
                <w:sz w:val="20"/>
                <w:szCs w:val="20"/>
              </w:rPr>
              <w:t>behalf</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proofErr w:type="spellStart"/>
            <w:r w:rsidRPr="002E78C8">
              <w:rPr>
                <w:rFonts w:ascii="Arial" w:hAnsi="Arial" w:cs="Arial"/>
                <w:sz w:val="20"/>
                <w:szCs w:val="20"/>
              </w:rPr>
              <w:t>Contracting</w:t>
            </w:r>
            <w:proofErr w:type="spellEnd"/>
            <w:r w:rsidRPr="002E78C8">
              <w:rPr>
                <w:rFonts w:ascii="Arial" w:hAnsi="Arial" w:cs="Arial"/>
                <w:sz w:val="20"/>
                <w:szCs w:val="20"/>
              </w:rPr>
              <w:t xml:space="preserve"> </w:t>
            </w:r>
            <w:proofErr w:type="spellStart"/>
            <w:r w:rsidRPr="002E78C8">
              <w:rPr>
                <w:rFonts w:ascii="Arial" w:hAnsi="Arial" w:cs="Arial"/>
                <w:sz w:val="20"/>
                <w:szCs w:val="20"/>
              </w:rPr>
              <w:t>Entity</w:t>
            </w:r>
            <w:proofErr w:type="spellEnd"/>
            <w:r w:rsidRPr="002E78C8">
              <w:rPr>
                <w:rFonts w:ascii="Arial" w:hAnsi="Arial" w:cs="Arial"/>
                <w:sz w:val="20"/>
                <w:szCs w:val="20"/>
              </w:rPr>
              <w:t xml:space="preserve"> as a </w:t>
            </w:r>
            <w:r w:rsidR="00863843" w:rsidRPr="002E78C8">
              <w:rPr>
                <w:rFonts w:ascii="Arial" w:hAnsi="Arial" w:cs="Arial"/>
                <w:sz w:val="20"/>
                <w:szCs w:val="20"/>
              </w:rPr>
              <w:t>D</w:t>
            </w:r>
            <w:r w:rsidRPr="002E78C8">
              <w:rPr>
                <w:rFonts w:ascii="Arial" w:hAnsi="Arial" w:cs="Arial"/>
                <w:sz w:val="20"/>
                <w:szCs w:val="20"/>
              </w:rPr>
              <w:t xml:space="preserve">ata </w:t>
            </w:r>
            <w:proofErr w:type="spellStart"/>
            <w:r w:rsidRPr="002E78C8">
              <w:rPr>
                <w:rFonts w:ascii="Arial" w:hAnsi="Arial" w:cs="Arial"/>
                <w:sz w:val="20"/>
                <w:szCs w:val="20"/>
              </w:rPr>
              <w:t>processor</w:t>
            </w:r>
            <w:proofErr w:type="spellEnd"/>
            <w:r w:rsidRPr="002E78C8">
              <w:rPr>
                <w:rFonts w:ascii="Arial" w:hAnsi="Arial" w:cs="Arial"/>
                <w:sz w:val="20"/>
                <w:szCs w:val="20"/>
              </w:rPr>
              <w:t xml:space="preserve">, a </w:t>
            </w:r>
            <w:r w:rsidR="00863843" w:rsidRPr="002E78C8">
              <w:rPr>
                <w:rFonts w:ascii="Arial" w:hAnsi="Arial" w:cs="Arial"/>
                <w:sz w:val="20"/>
                <w:szCs w:val="20"/>
              </w:rPr>
              <w:t>D</w:t>
            </w:r>
            <w:r w:rsidRPr="002E78C8">
              <w:rPr>
                <w:rFonts w:ascii="Arial" w:hAnsi="Arial" w:cs="Arial"/>
                <w:sz w:val="20"/>
                <w:szCs w:val="20"/>
              </w:rPr>
              <w:t xml:space="preserve">ata </w:t>
            </w:r>
            <w:r w:rsidR="00863843" w:rsidRPr="002E78C8">
              <w:rPr>
                <w:rFonts w:ascii="Arial" w:hAnsi="Arial" w:cs="Arial"/>
                <w:sz w:val="20"/>
                <w:szCs w:val="20"/>
              </w:rPr>
              <w:t>P</w:t>
            </w:r>
            <w:r w:rsidRPr="002E78C8">
              <w:rPr>
                <w:rFonts w:ascii="Arial" w:hAnsi="Arial" w:cs="Arial"/>
                <w:sz w:val="20"/>
                <w:szCs w:val="20"/>
              </w:rPr>
              <w:t xml:space="preserve">rocessing </w:t>
            </w:r>
            <w:proofErr w:type="spellStart"/>
            <w:r w:rsidR="00863843" w:rsidRPr="002E78C8">
              <w:rPr>
                <w:rFonts w:ascii="Arial" w:hAnsi="Arial" w:cs="Arial"/>
                <w:sz w:val="20"/>
                <w:szCs w:val="20"/>
              </w:rPr>
              <w:t>A</w:t>
            </w:r>
            <w:r w:rsidRPr="002E78C8">
              <w:rPr>
                <w:rFonts w:ascii="Arial" w:hAnsi="Arial" w:cs="Arial"/>
                <w:sz w:val="20"/>
                <w:szCs w:val="20"/>
              </w:rPr>
              <w:t>greement</w:t>
            </w:r>
            <w:proofErr w:type="spellEnd"/>
            <w:r w:rsidRPr="002E78C8">
              <w:rPr>
                <w:rFonts w:ascii="Arial" w:hAnsi="Arial" w:cs="Arial"/>
                <w:sz w:val="20"/>
                <w:szCs w:val="20"/>
              </w:rPr>
              <w:t xml:space="preserve"> </w:t>
            </w:r>
            <w:proofErr w:type="spellStart"/>
            <w:r w:rsidRPr="002E78C8">
              <w:rPr>
                <w:rFonts w:ascii="Arial" w:hAnsi="Arial" w:cs="Arial"/>
                <w:sz w:val="20"/>
                <w:szCs w:val="20"/>
              </w:rPr>
              <w:t>shall</w:t>
            </w:r>
            <w:proofErr w:type="spellEnd"/>
            <w:r w:rsidRPr="002E78C8">
              <w:rPr>
                <w:rFonts w:ascii="Arial" w:hAnsi="Arial" w:cs="Arial"/>
                <w:sz w:val="20"/>
                <w:szCs w:val="20"/>
              </w:rPr>
              <w:t xml:space="preserve"> be </w:t>
            </w:r>
            <w:proofErr w:type="spellStart"/>
            <w:r w:rsidRPr="002E78C8">
              <w:rPr>
                <w:rFonts w:ascii="Arial" w:hAnsi="Arial" w:cs="Arial"/>
                <w:sz w:val="20"/>
                <w:szCs w:val="20"/>
              </w:rPr>
              <w:t>concluded</w:t>
            </w:r>
            <w:proofErr w:type="spellEnd"/>
            <w:r w:rsidRPr="002E78C8">
              <w:rPr>
                <w:rFonts w:ascii="Arial" w:hAnsi="Arial" w:cs="Arial"/>
                <w:sz w:val="20"/>
                <w:szCs w:val="20"/>
              </w:rPr>
              <w:t xml:space="preserve"> </w:t>
            </w:r>
            <w:proofErr w:type="spellStart"/>
            <w:r w:rsidRPr="002E78C8">
              <w:rPr>
                <w:rFonts w:ascii="Arial" w:hAnsi="Arial" w:cs="Arial"/>
                <w:sz w:val="20"/>
                <w:szCs w:val="20"/>
              </w:rPr>
              <w:t>without</w:t>
            </w:r>
            <w:proofErr w:type="spellEnd"/>
            <w:r w:rsidRPr="002E78C8">
              <w:rPr>
                <w:rFonts w:ascii="Arial" w:hAnsi="Arial" w:cs="Arial"/>
                <w:sz w:val="20"/>
                <w:szCs w:val="20"/>
              </w:rPr>
              <w:t xml:space="preserve"> </w:t>
            </w:r>
            <w:proofErr w:type="spellStart"/>
            <w:r w:rsidRPr="002E78C8">
              <w:rPr>
                <w:rFonts w:ascii="Arial" w:hAnsi="Arial" w:cs="Arial"/>
                <w:sz w:val="20"/>
                <w:szCs w:val="20"/>
              </w:rPr>
              <w:t>delay</w:t>
            </w:r>
            <w:proofErr w:type="spellEnd"/>
            <w:r w:rsidRPr="002E78C8">
              <w:rPr>
                <w:rFonts w:ascii="Arial" w:hAnsi="Arial" w:cs="Arial"/>
                <w:sz w:val="20"/>
                <w:szCs w:val="20"/>
              </w:rPr>
              <w:t xml:space="preserve"> </w:t>
            </w:r>
            <w:proofErr w:type="spellStart"/>
            <w:r w:rsidRPr="002E78C8">
              <w:rPr>
                <w:rFonts w:ascii="Arial" w:hAnsi="Arial" w:cs="Arial"/>
                <w:sz w:val="20"/>
                <w:szCs w:val="20"/>
              </w:rPr>
              <w:t>after</w:t>
            </w:r>
            <w:proofErr w:type="spellEnd"/>
            <w:r w:rsidRPr="002E78C8">
              <w:rPr>
                <w:rFonts w:ascii="Arial" w:hAnsi="Arial" w:cs="Arial"/>
                <w:sz w:val="20"/>
                <w:szCs w:val="20"/>
              </w:rPr>
              <w:t xml:space="preserve"> the </w:t>
            </w:r>
            <w:proofErr w:type="spellStart"/>
            <w:r w:rsidRPr="002E78C8">
              <w:rPr>
                <w:rFonts w:ascii="Arial" w:hAnsi="Arial" w:cs="Arial"/>
                <w:sz w:val="20"/>
                <w:szCs w:val="20"/>
              </w:rPr>
              <w:t>signing</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such Contract. The </w:t>
            </w:r>
            <w:proofErr w:type="spellStart"/>
            <w:r w:rsidRPr="002E78C8">
              <w:rPr>
                <w:rFonts w:ascii="Arial" w:hAnsi="Arial" w:cs="Arial"/>
                <w:sz w:val="20"/>
                <w:szCs w:val="20"/>
              </w:rPr>
              <w:t>template</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w:t>
            </w:r>
            <w:proofErr w:type="spellStart"/>
            <w:r w:rsidRPr="002E78C8">
              <w:rPr>
                <w:rFonts w:ascii="Arial" w:hAnsi="Arial" w:cs="Arial"/>
                <w:sz w:val="20"/>
                <w:szCs w:val="20"/>
              </w:rPr>
              <w:t>this</w:t>
            </w:r>
            <w:proofErr w:type="spellEnd"/>
            <w:r w:rsidRPr="002E78C8">
              <w:rPr>
                <w:rFonts w:ascii="Arial" w:hAnsi="Arial" w:cs="Arial"/>
                <w:sz w:val="20"/>
                <w:szCs w:val="20"/>
              </w:rPr>
              <w:t xml:space="preserve"> </w:t>
            </w:r>
            <w:proofErr w:type="spellStart"/>
            <w:r w:rsidRPr="002E78C8">
              <w:rPr>
                <w:rFonts w:ascii="Arial" w:hAnsi="Arial" w:cs="Arial"/>
                <w:sz w:val="20"/>
                <w:szCs w:val="20"/>
              </w:rPr>
              <w:t>agreement</w:t>
            </w:r>
            <w:proofErr w:type="spellEnd"/>
            <w:r w:rsidRPr="002E78C8">
              <w:rPr>
                <w:rFonts w:ascii="Arial" w:hAnsi="Arial" w:cs="Arial"/>
                <w:sz w:val="20"/>
                <w:szCs w:val="20"/>
              </w:rPr>
              <w:t xml:space="preserve"> </w:t>
            </w:r>
            <w:proofErr w:type="spellStart"/>
            <w:r w:rsidRPr="002E78C8">
              <w:rPr>
                <w:rFonts w:ascii="Arial" w:hAnsi="Arial" w:cs="Arial"/>
                <w:sz w:val="20"/>
                <w:szCs w:val="20"/>
              </w:rPr>
              <w:t>is</w:t>
            </w:r>
            <w:proofErr w:type="spellEnd"/>
            <w:r w:rsidRPr="002E78C8">
              <w:rPr>
                <w:rFonts w:ascii="Arial" w:hAnsi="Arial" w:cs="Arial"/>
                <w:sz w:val="20"/>
                <w:szCs w:val="20"/>
              </w:rPr>
              <w:t xml:space="preserve"> </w:t>
            </w:r>
            <w:proofErr w:type="spellStart"/>
            <w:r w:rsidRPr="002E78C8">
              <w:rPr>
                <w:rFonts w:ascii="Arial" w:hAnsi="Arial" w:cs="Arial"/>
                <w:sz w:val="20"/>
                <w:szCs w:val="20"/>
              </w:rPr>
              <w:t>provided</w:t>
            </w:r>
            <w:proofErr w:type="spellEnd"/>
            <w:r w:rsidRPr="002E78C8">
              <w:rPr>
                <w:rFonts w:ascii="Arial" w:hAnsi="Arial" w:cs="Arial"/>
                <w:sz w:val="20"/>
                <w:szCs w:val="20"/>
              </w:rPr>
              <w:t xml:space="preserve"> </w:t>
            </w:r>
            <w:proofErr w:type="spellStart"/>
            <w:r w:rsidRPr="002E78C8">
              <w:rPr>
                <w:rFonts w:ascii="Arial" w:hAnsi="Arial" w:cs="Arial"/>
                <w:sz w:val="20"/>
                <w:szCs w:val="20"/>
              </w:rPr>
              <w:t>together</w:t>
            </w:r>
            <w:proofErr w:type="spellEnd"/>
            <w:r w:rsidRPr="002E78C8">
              <w:rPr>
                <w:rFonts w:ascii="Arial" w:hAnsi="Arial" w:cs="Arial"/>
                <w:sz w:val="20"/>
                <w:szCs w:val="20"/>
              </w:rPr>
              <w:t xml:space="preserve"> </w:t>
            </w:r>
            <w:proofErr w:type="spellStart"/>
            <w:r w:rsidRPr="002E78C8">
              <w:rPr>
                <w:rFonts w:ascii="Arial" w:hAnsi="Arial" w:cs="Arial"/>
                <w:sz w:val="20"/>
                <w:szCs w:val="20"/>
              </w:rPr>
              <w:t>with</w:t>
            </w:r>
            <w:proofErr w:type="spellEnd"/>
            <w:r w:rsidRPr="002E78C8">
              <w:rPr>
                <w:rFonts w:ascii="Arial" w:hAnsi="Arial" w:cs="Arial"/>
                <w:sz w:val="20"/>
                <w:szCs w:val="20"/>
              </w:rPr>
              <w:t xml:space="preserve"> the Specific Procurement documents (the Invitation), </w:t>
            </w:r>
            <w:proofErr w:type="spellStart"/>
            <w:r w:rsidRPr="002E78C8">
              <w:rPr>
                <w:rFonts w:ascii="Arial" w:hAnsi="Arial" w:cs="Arial"/>
                <w:sz w:val="20"/>
                <w:szCs w:val="20"/>
              </w:rPr>
              <w:t>if</w:t>
            </w:r>
            <w:proofErr w:type="spellEnd"/>
            <w:r w:rsidRPr="002E78C8">
              <w:rPr>
                <w:rFonts w:ascii="Arial" w:hAnsi="Arial" w:cs="Arial"/>
                <w:sz w:val="20"/>
                <w:szCs w:val="20"/>
              </w:rPr>
              <w:t xml:space="preserve"> </w:t>
            </w:r>
            <w:proofErr w:type="spellStart"/>
            <w:r w:rsidRPr="002E78C8">
              <w:rPr>
                <w:rFonts w:ascii="Arial" w:hAnsi="Arial" w:cs="Arial"/>
                <w:sz w:val="20"/>
                <w:szCs w:val="20"/>
              </w:rPr>
              <w:t>applicable</w:t>
            </w:r>
            <w:proofErr w:type="spellEnd"/>
            <w:r w:rsidRPr="002E78C8">
              <w:rPr>
                <w:rFonts w:ascii="Arial" w:hAnsi="Arial" w:cs="Arial"/>
                <w:sz w:val="20"/>
                <w:szCs w:val="20"/>
              </w:rPr>
              <w:t>.</w:t>
            </w:r>
            <w:r w:rsidR="00372D4E" w:rsidRPr="002E78C8">
              <w:rPr>
                <w:rFonts w:ascii="Arial" w:eastAsia="Calibri" w:hAnsi="Arial" w:cs="Arial"/>
                <w:sz w:val="20"/>
                <w:szCs w:val="20"/>
                <w:lang w:val="en-GB"/>
              </w:rPr>
              <w:t xml:space="preserve"> </w:t>
            </w:r>
            <w:r w:rsidR="00316552" w:rsidRPr="002E78C8">
              <w:rPr>
                <w:rFonts w:ascii="Arial" w:eastAsia="Calibri" w:hAnsi="Arial" w:cs="Arial"/>
                <w:sz w:val="20"/>
                <w:szCs w:val="20"/>
                <w:lang w:val="en-GB"/>
              </w:rPr>
              <w:t>The Data Processing Agreement shall not allow the Parties to modify the conditions of the Procurement, including the provisions of the Contract, and/or alter the economic balance in favour of the Supplier.</w:t>
            </w:r>
          </w:p>
        </w:tc>
      </w:tr>
      <w:tr w:rsidR="00316552" w:rsidRPr="00B673FF" w14:paraId="0B81F3EB" w14:textId="77777777" w:rsidTr="003C7F9B">
        <w:trPr>
          <w:gridAfter w:val="1"/>
          <w:wAfter w:w="16" w:type="dxa"/>
        </w:trPr>
        <w:tc>
          <w:tcPr>
            <w:tcW w:w="1271" w:type="dxa"/>
          </w:tcPr>
          <w:p w14:paraId="65F7FB1D" w14:textId="21DD409B" w:rsidR="00316552" w:rsidRPr="002E78C8" w:rsidRDefault="00316552" w:rsidP="00316552">
            <w:pPr>
              <w:rPr>
                <w:rFonts w:ascii="Arial" w:hAnsi="Arial" w:cs="Arial"/>
                <w:sz w:val="20"/>
                <w:szCs w:val="20"/>
              </w:rPr>
            </w:pPr>
            <w:r w:rsidRPr="002E78C8">
              <w:rPr>
                <w:rFonts w:ascii="Arial" w:hAnsi="Arial" w:cs="Arial"/>
                <w:sz w:val="20"/>
                <w:szCs w:val="20"/>
              </w:rPr>
              <w:lastRenderedPageBreak/>
              <w:t>17.2.</w:t>
            </w:r>
          </w:p>
        </w:tc>
        <w:tc>
          <w:tcPr>
            <w:tcW w:w="6804" w:type="dxa"/>
            <w:gridSpan w:val="2"/>
          </w:tcPr>
          <w:p w14:paraId="7569808B" w14:textId="3E9E6863" w:rsidR="00316552" w:rsidRPr="002E78C8" w:rsidRDefault="00316552" w:rsidP="00316552">
            <w:pPr>
              <w:tabs>
                <w:tab w:val="left" w:pos="567"/>
                <w:tab w:val="left" w:pos="851"/>
              </w:tabs>
              <w:jc w:val="both"/>
              <w:rPr>
                <w:rFonts w:ascii="Arial" w:hAnsi="Arial" w:cs="Arial"/>
                <w:sz w:val="20"/>
                <w:szCs w:val="20"/>
              </w:rPr>
            </w:pPr>
            <w:r w:rsidRPr="002E78C8">
              <w:rPr>
                <w:rFonts w:ascii="Arial" w:eastAsiaTheme="minorEastAsia" w:hAnsi="Arial" w:cs="Arial"/>
                <w:sz w:val="20"/>
                <w:szCs w:val="20"/>
              </w:rPr>
              <w:t>Jeigu vykdant Konkretaus pirkimo pagrindu sudarytą Sutartį Perkantysis subjektas kitai Šaliai, kaip savarankiškam duomenų valdytojui, perduos asmens duomenis, po Sutarties pasirašymo nedelsiant pasirašomas duomenų perdavimo susitarimas. Šio susitarimo forma tiekėjams pateikiama kartu su Konkretaus pirkimo dokumentais (Kvietimu) (jei bus taikoma). Susitarimu Šalys negali keisti Konkretaus pirkimo dokumentuose nustatytų esminių sąlygų.</w:t>
            </w:r>
          </w:p>
        </w:tc>
        <w:tc>
          <w:tcPr>
            <w:tcW w:w="7194" w:type="dxa"/>
            <w:gridSpan w:val="2"/>
          </w:tcPr>
          <w:p w14:paraId="6B753BBF" w14:textId="7DDD3925" w:rsidR="00316552" w:rsidRPr="002E78C8" w:rsidRDefault="007157AE" w:rsidP="00316552">
            <w:pPr>
              <w:tabs>
                <w:tab w:val="left" w:pos="567"/>
                <w:tab w:val="left" w:pos="851"/>
              </w:tabs>
              <w:spacing w:before="60"/>
              <w:jc w:val="both"/>
              <w:rPr>
                <w:rFonts w:ascii="Arial" w:hAnsi="Arial" w:cs="Arial"/>
                <w:sz w:val="20"/>
                <w:szCs w:val="20"/>
                <w:lang w:val="en-US"/>
              </w:rPr>
            </w:pPr>
            <w:proofErr w:type="spellStart"/>
            <w:r w:rsidRPr="002E78C8">
              <w:rPr>
                <w:rFonts w:ascii="Arial" w:hAnsi="Arial" w:cs="Arial"/>
                <w:sz w:val="20"/>
                <w:szCs w:val="20"/>
              </w:rPr>
              <w:t>If</w:t>
            </w:r>
            <w:proofErr w:type="spellEnd"/>
            <w:r w:rsidRPr="002E78C8">
              <w:rPr>
                <w:rFonts w:ascii="Arial" w:hAnsi="Arial" w:cs="Arial"/>
                <w:sz w:val="20"/>
                <w:szCs w:val="20"/>
              </w:rPr>
              <w:t xml:space="preserve">, when </w:t>
            </w:r>
            <w:proofErr w:type="spellStart"/>
            <w:r w:rsidRPr="002E78C8">
              <w:rPr>
                <w:rFonts w:ascii="Arial" w:hAnsi="Arial" w:cs="Arial"/>
                <w:sz w:val="20"/>
                <w:szCs w:val="20"/>
              </w:rPr>
              <w:t>performing</w:t>
            </w:r>
            <w:proofErr w:type="spellEnd"/>
            <w:r w:rsidRPr="002E78C8">
              <w:rPr>
                <w:rFonts w:ascii="Arial" w:hAnsi="Arial" w:cs="Arial"/>
                <w:sz w:val="20"/>
                <w:szCs w:val="20"/>
              </w:rPr>
              <w:t xml:space="preserve"> a Contract </w:t>
            </w:r>
            <w:proofErr w:type="spellStart"/>
            <w:r w:rsidRPr="002E78C8">
              <w:rPr>
                <w:rFonts w:ascii="Arial" w:hAnsi="Arial" w:cs="Arial"/>
                <w:sz w:val="20"/>
                <w:szCs w:val="20"/>
              </w:rPr>
              <w:t>concluded</w:t>
            </w:r>
            <w:proofErr w:type="spellEnd"/>
            <w:r w:rsidRPr="002E78C8">
              <w:rPr>
                <w:rFonts w:ascii="Arial" w:hAnsi="Arial" w:cs="Arial"/>
                <w:sz w:val="20"/>
                <w:szCs w:val="20"/>
              </w:rPr>
              <w:t xml:space="preserve"> </w:t>
            </w:r>
            <w:proofErr w:type="spellStart"/>
            <w:r w:rsidRPr="002E78C8">
              <w:rPr>
                <w:rFonts w:ascii="Arial" w:hAnsi="Arial" w:cs="Arial"/>
                <w:sz w:val="20"/>
                <w:szCs w:val="20"/>
              </w:rPr>
              <w:t>on</w:t>
            </w:r>
            <w:proofErr w:type="spellEnd"/>
            <w:r w:rsidRPr="002E78C8">
              <w:rPr>
                <w:rFonts w:ascii="Arial" w:hAnsi="Arial" w:cs="Arial"/>
                <w:sz w:val="20"/>
                <w:szCs w:val="20"/>
              </w:rPr>
              <w:t xml:space="preserve"> the </w:t>
            </w:r>
            <w:proofErr w:type="spellStart"/>
            <w:r w:rsidRPr="002E78C8">
              <w:rPr>
                <w:rFonts w:ascii="Arial" w:hAnsi="Arial" w:cs="Arial"/>
                <w:sz w:val="20"/>
                <w:szCs w:val="20"/>
              </w:rPr>
              <w:t>basis</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a Specific Procurement, the </w:t>
            </w:r>
            <w:proofErr w:type="spellStart"/>
            <w:r w:rsidRPr="002E78C8">
              <w:rPr>
                <w:rFonts w:ascii="Arial" w:hAnsi="Arial" w:cs="Arial"/>
                <w:sz w:val="20"/>
                <w:szCs w:val="20"/>
              </w:rPr>
              <w:t>Contracting</w:t>
            </w:r>
            <w:proofErr w:type="spellEnd"/>
            <w:r w:rsidRPr="002E78C8">
              <w:rPr>
                <w:rFonts w:ascii="Arial" w:hAnsi="Arial" w:cs="Arial"/>
                <w:sz w:val="20"/>
                <w:szCs w:val="20"/>
              </w:rPr>
              <w:t xml:space="preserve"> </w:t>
            </w:r>
            <w:proofErr w:type="spellStart"/>
            <w:r w:rsidRPr="002E78C8">
              <w:rPr>
                <w:rFonts w:ascii="Arial" w:hAnsi="Arial" w:cs="Arial"/>
                <w:sz w:val="20"/>
                <w:szCs w:val="20"/>
              </w:rPr>
              <w:t>Entity</w:t>
            </w:r>
            <w:proofErr w:type="spellEnd"/>
            <w:r w:rsidRPr="002E78C8">
              <w:rPr>
                <w:rFonts w:ascii="Arial" w:hAnsi="Arial" w:cs="Arial"/>
                <w:sz w:val="20"/>
                <w:szCs w:val="20"/>
              </w:rPr>
              <w:t xml:space="preserve"> </w:t>
            </w:r>
            <w:proofErr w:type="spellStart"/>
            <w:r w:rsidRPr="002E78C8">
              <w:rPr>
                <w:rFonts w:ascii="Arial" w:hAnsi="Arial" w:cs="Arial"/>
                <w:sz w:val="20"/>
                <w:szCs w:val="20"/>
              </w:rPr>
              <w:t>transfers</w:t>
            </w:r>
            <w:proofErr w:type="spellEnd"/>
            <w:r w:rsidRPr="002E78C8">
              <w:rPr>
                <w:rFonts w:ascii="Arial" w:hAnsi="Arial" w:cs="Arial"/>
                <w:sz w:val="20"/>
                <w:szCs w:val="20"/>
              </w:rPr>
              <w:t xml:space="preserve"> </w:t>
            </w:r>
            <w:proofErr w:type="spellStart"/>
            <w:r w:rsidRPr="002E78C8">
              <w:rPr>
                <w:rFonts w:ascii="Arial" w:hAnsi="Arial" w:cs="Arial"/>
                <w:sz w:val="20"/>
                <w:szCs w:val="20"/>
              </w:rPr>
              <w:t>personal</w:t>
            </w:r>
            <w:proofErr w:type="spellEnd"/>
            <w:r w:rsidRPr="002E78C8">
              <w:rPr>
                <w:rFonts w:ascii="Arial" w:hAnsi="Arial" w:cs="Arial"/>
                <w:sz w:val="20"/>
                <w:szCs w:val="20"/>
              </w:rPr>
              <w:t xml:space="preserve"> data to the </w:t>
            </w:r>
            <w:proofErr w:type="spellStart"/>
            <w:r w:rsidRPr="002E78C8">
              <w:rPr>
                <w:rFonts w:ascii="Arial" w:hAnsi="Arial" w:cs="Arial"/>
                <w:sz w:val="20"/>
                <w:szCs w:val="20"/>
              </w:rPr>
              <w:t>other</w:t>
            </w:r>
            <w:proofErr w:type="spellEnd"/>
            <w:r w:rsidRPr="002E78C8">
              <w:rPr>
                <w:rFonts w:ascii="Arial" w:hAnsi="Arial" w:cs="Arial"/>
                <w:sz w:val="20"/>
                <w:szCs w:val="20"/>
              </w:rPr>
              <w:t xml:space="preserve"> </w:t>
            </w:r>
            <w:proofErr w:type="spellStart"/>
            <w:r w:rsidRPr="002E78C8">
              <w:rPr>
                <w:rFonts w:ascii="Arial" w:hAnsi="Arial" w:cs="Arial"/>
                <w:sz w:val="20"/>
                <w:szCs w:val="20"/>
              </w:rPr>
              <w:t>Party</w:t>
            </w:r>
            <w:proofErr w:type="spellEnd"/>
            <w:r w:rsidRPr="002E78C8">
              <w:rPr>
                <w:rFonts w:ascii="Arial" w:hAnsi="Arial" w:cs="Arial"/>
                <w:sz w:val="20"/>
                <w:szCs w:val="20"/>
              </w:rPr>
              <w:t xml:space="preserve"> as </w:t>
            </w:r>
            <w:proofErr w:type="spellStart"/>
            <w:r w:rsidRPr="002E78C8">
              <w:rPr>
                <w:rFonts w:ascii="Arial" w:hAnsi="Arial" w:cs="Arial"/>
                <w:sz w:val="20"/>
                <w:szCs w:val="20"/>
              </w:rPr>
              <w:t>an</w:t>
            </w:r>
            <w:proofErr w:type="spellEnd"/>
            <w:r w:rsidRPr="002E78C8">
              <w:rPr>
                <w:rFonts w:ascii="Arial" w:hAnsi="Arial" w:cs="Arial"/>
                <w:sz w:val="20"/>
                <w:szCs w:val="20"/>
              </w:rPr>
              <w:t xml:space="preserve"> </w:t>
            </w:r>
            <w:proofErr w:type="spellStart"/>
            <w:r w:rsidRPr="002E78C8">
              <w:rPr>
                <w:rFonts w:ascii="Arial" w:hAnsi="Arial" w:cs="Arial"/>
                <w:sz w:val="20"/>
                <w:szCs w:val="20"/>
              </w:rPr>
              <w:t>independent</w:t>
            </w:r>
            <w:proofErr w:type="spellEnd"/>
            <w:r w:rsidRPr="002E78C8">
              <w:rPr>
                <w:rFonts w:ascii="Arial" w:hAnsi="Arial" w:cs="Arial"/>
                <w:sz w:val="20"/>
                <w:szCs w:val="20"/>
              </w:rPr>
              <w:t xml:space="preserve"> data </w:t>
            </w:r>
            <w:proofErr w:type="spellStart"/>
            <w:r w:rsidRPr="002E78C8">
              <w:rPr>
                <w:rFonts w:ascii="Arial" w:hAnsi="Arial" w:cs="Arial"/>
                <w:sz w:val="20"/>
                <w:szCs w:val="20"/>
              </w:rPr>
              <w:t>controller</w:t>
            </w:r>
            <w:proofErr w:type="spellEnd"/>
            <w:r w:rsidRPr="002E78C8">
              <w:rPr>
                <w:rFonts w:ascii="Arial" w:hAnsi="Arial" w:cs="Arial"/>
                <w:sz w:val="20"/>
                <w:szCs w:val="20"/>
              </w:rPr>
              <w:t xml:space="preserve">, a data transfer </w:t>
            </w:r>
            <w:proofErr w:type="spellStart"/>
            <w:r w:rsidRPr="002E78C8">
              <w:rPr>
                <w:rFonts w:ascii="Arial" w:hAnsi="Arial" w:cs="Arial"/>
                <w:sz w:val="20"/>
                <w:szCs w:val="20"/>
              </w:rPr>
              <w:t>agreement</w:t>
            </w:r>
            <w:proofErr w:type="spellEnd"/>
            <w:r w:rsidRPr="002E78C8">
              <w:rPr>
                <w:rFonts w:ascii="Arial" w:hAnsi="Arial" w:cs="Arial"/>
                <w:sz w:val="20"/>
                <w:szCs w:val="20"/>
              </w:rPr>
              <w:t xml:space="preserve"> </w:t>
            </w:r>
            <w:proofErr w:type="spellStart"/>
            <w:r w:rsidRPr="002E78C8">
              <w:rPr>
                <w:rFonts w:ascii="Arial" w:hAnsi="Arial" w:cs="Arial"/>
                <w:sz w:val="20"/>
                <w:szCs w:val="20"/>
              </w:rPr>
              <w:t>shall</w:t>
            </w:r>
            <w:proofErr w:type="spellEnd"/>
            <w:r w:rsidRPr="002E78C8">
              <w:rPr>
                <w:rFonts w:ascii="Arial" w:hAnsi="Arial" w:cs="Arial"/>
                <w:sz w:val="20"/>
                <w:szCs w:val="20"/>
              </w:rPr>
              <w:t xml:space="preserve"> be </w:t>
            </w:r>
            <w:proofErr w:type="spellStart"/>
            <w:r w:rsidRPr="002E78C8">
              <w:rPr>
                <w:rFonts w:ascii="Arial" w:hAnsi="Arial" w:cs="Arial"/>
                <w:sz w:val="20"/>
                <w:szCs w:val="20"/>
              </w:rPr>
              <w:t>signed</w:t>
            </w:r>
            <w:proofErr w:type="spellEnd"/>
            <w:r w:rsidRPr="002E78C8">
              <w:rPr>
                <w:rFonts w:ascii="Arial" w:hAnsi="Arial" w:cs="Arial"/>
                <w:sz w:val="20"/>
                <w:szCs w:val="20"/>
              </w:rPr>
              <w:t xml:space="preserve"> </w:t>
            </w:r>
            <w:proofErr w:type="spellStart"/>
            <w:r w:rsidRPr="002E78C8">
              <w:rPr>
                <w:rFonts w:ascii="Arial" w:hAnsi="Arial" w:cs="Arial"/>
                <w:sz w:val="20"/>
                <w:szCs w:val="20"/>
              </w:rPr>
              <w:t>without</w:t>
            </w:r>
            <w:proofErr w:type="spellEnd"/>
            <w:r w:rsidRPr="002E78C8">
              <w:rPr>
                <w:rFonts w:ascii="Arial" w:hAnsi="Arial" w:cs="Arial"/>
                <w:sz w:val="20"/>
                <w:szCs w:val="20"/>
              </w:rPr>
              <w:t xml:space="preserve"> </w:t>
            </w:r>
            <w:proofErr w:type="spellStart"/>
            <w:r w:rsidRPr="002E78C8">
              <w:rPr>
                <w:rFonts w:ascii="Arial" w:hAnsi="Arial" w:cs="Arial"/>
                <w:sz w:val="20"/>
                <w:szCs w:val="20"/>
              </w:rPr>
              <w:t>delay</w:t>
            </w:r>
            <w:proofErr w:type="spellEnd"/>
            <w:r w:rsidRPr="002E78C8">
              <w:rPr>
                <w:rFonts w:ascii="Arial" w:hAnsi="Arial" w:cs="Arial"/>
                <w:sz w:val="20"/>
                <w:szCs w:val="20"/>
              </w:rPr>
              <w:t xml:space="preserve"> </w:t>
            </w:r>
            <w:proofErr w:type="spellStart"/>
            <w:r w:rsidRPr="002E78C8">
              <w:rPr>
                <w:rFonts w:ascii="Arial" w:hAnsi="Arial" w:cs="Arial"/>
                <w:sz w:val="20"/>
                <w:szCs w:val="20"/>
              </w:rPr>
              <w:t>after</w:t>
            </w:r>
            <w:proofErr w:type="spellEnd"/>
            <w:r w:rsidRPr="002E78C8">
              <w:rPr>
                <w:rFonts w:ascii="Arial" w:hAnsi="Arial" w:cs="Arial"/>
                <w:sz w:val="20"/>
                <w:szCs w:val="20"/>
              </w:rPr>
              <w:t xml:space="preserve"> the Contract </w:t>
            </w:r>
            <w:proofErr w:type="spellStart"/>
            <w:r w:rsidRPr="002E78C8">
              <w:rPr>
                <w:rFonts w:ascii="Arial" w:hAnsi="Arial" w:cs="Arial"/>
                <w:sz w:val="20"/>
                <w:szCs w:val="20"/>
              </w:rPr>
              <w:t>is</w:t>
            </w:r>
            <w:proofErr w:type="spellEnd"/>
            <w:r w:rsidRPr="002E78C8">
              <w:rPr>
                <w:rFonts w:ascii="Arial" w:hAnsi="Arial" w:cs="Arial"/>
                <w:sz w:val="20"/>
                <w:szCs w:val="20"/>
              </w:rPr>
              <w:t xml:space="preserve"> </w:t>
            </w:r>
            <w:proofErr w:type="spellStart"/>
            <w:r w:rsidRPr="002E78C8">
              <w:rPr>
                <w:rFonts w:ascii="Arial" w:hAnsi="Arial" w:cs="Arial"/>
                <w:sz w:val="20"/>
                <w:szCs w:val="20"/>
              </w:rPr>
              <w:t>concluded</w:t>
            </w:r>
            <w:proofErr w:type="spellEnd"/>
            <w:r w:rsidRPr="002E78C8">
              <w:rPr>
                <w:rFonts w:ascii="Arial" w:hAnsi="Arial" w:cs="Arial"/>
                <w:sz w:val="20"/>
                <w:szCs w:val="20"/>
              </w:rPr>
              <w:t xml:space="preserve">. The </w:t>
            </w:r>
            <w:proofErr w:type="spellStart"/>
            <w:r w:rsidRPr="002E78C8">
              <w:rPr>
                <w:rFonts w:ascii="Arial" w:hAnsi="Arial" w:cs="Arial"/>
                <w:sz w:val="20"/>
                <w:szCs w:val="20"/>
              </w:rPr>
              <w:t>template</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w:t>
            </w:r>
            <w:proofErr w:type="spellStart"/>
            <w:r w:rsidRPr="002E78C8">
              <w:rPr>
                <w:rFonts w:ascii="Arial" w:hAnsi="Arial" w:cs="Arial"/>
                <w:sz w:val="20"/>
                <w:szCs w:val="20"/>
              </w:rPr>
              <w:t>this</w:t>
            </w:r>
            <w:proofErr w:type="spellEnd"/>
            <w:r w:rsidRPr="002E78C8">
              <w:rPr>
                <w:rFonts w:ascii="Arial" w:hAnsi="Arial" w:cs="Arial"/>
                <w:sz w:val="20"/>
                <w:szCs w:val="20"/>
              </w:rPr>
              <w:t xml:space="preserve"> </w:t>
            </w:r>
            <w:proofErr w:type="spellStart"/>
            <w:r w:rsidRPr="002E78C8">
              <w:rPr>
                <w:rFonts w:ascii="Arial" w:hAnsi="Arial" w:cs="Arial"/>
                <w:sz w:val="20"/>
                <w:szCs w:val="20"/>
              </w:rPr>
              <w:t>agreement</w:t>
            </w:r>
            <w:proofErr w:type="spellEnd"/>
            <w:r w:rsidRPr="002E78C8">
              <w:rPr>
                <w:rFonts w:ascii="Arial" w:hAnsi="Arial" w:cs="Arial"/>
                <w:sz w:val="20"/>
                <w:szCs w:val="20"/>
              </w:rPr>
              <w:t xml:space="preserve"> </w:t>
            </w:r>
            <w:proofErr w:type="spellStart"/>
            <w:r w:rsidRPr="002E78C8">
              <w:rPr>
                <w:rFonts w:ascii="Arial" w:hAnsi="Arial" w:cs="Arial"/>
                <w:sz w:val="20"/>
                <w:szCs w:val="20"/>
              </w:rPr>
              <w:t>is</w:t>
            </w:r>
            <w:proofErr w:type="spellEnd"/>
            <w:r w:rsidRPr="002E78C8">
              <w:rPr>
                <w:rFonts w:ascii="Arial" w:hAnsi="Arial" w:cs="Arial"/>
                <w:sz w:val="20"/>
                <w:szCs w:val="20"/>
              </w:rPr>
              <w:t xml:space="preserve"> </w:t>
            </w:r>
            <w:proofErr w:type="spellStart"/>
            <w:r w:rsidRPr="002E78C8">
              <w:rPr>
                <w:rFonts w:ascii="Arial" w:hAnsi="Arial" w:cs="Arial"/>
                <w:sz w:val="20"/>
                <w:szCs w:val="20"/>
              </w:rPr>
              <w:t>provided</w:t>
            </w:r>
            <w:proofErr w:type="spellEnd"/>
            <w:r w:rsidRPr="002E78C8">
              <w:rPr>
                <w:rFonts w:ascii="Arial" w:hAnsi="Arial" w:cs="Arial"/>
                <w:sz w:val="20"/>
                <w:szCs w:val="20"/>
              </w:rPr>
              <w:t xml:space="preserve"> to the </w:t>
            </w:r>
            <w:proofErr w:type="spellStart"/>
            <w:r w:rsidRPr="002E78C8">
              <w:rPr>
                <w:rFonts w:ascii="Arial" w:hAnsi="Arial" w:cs="Arial"/>
                <w:sz w:val="20"/>
                <w:szCs w:val="20"/>
              </w:rPr>
              <w:t>suppliers</w:t>
            </w:r>
            <w:proofErr w:type="spellEnd"/>
            <w:r w:rsidRPr="002E78C8">
              <w:rPr>
                <w:rFonts w:ascii="Arial" w:hAnsi="Arial" w:cs="Arial"/>
                <w:sz w:val="20"/>
                <w:szCs w:val="20"/>
              </w:rPr>
              <w:t xml:space="preserve"> </w:t>
            </w:r>
            <w:proofErr w:type="spellStart"/>
            <w:r w:rsidRPr="002E78C8">
              <w:rPr>
                <w:rFonts w:ascii="Arial" w:hAnsi="Arial" w:cs="Arial"/>
                <w:sz w:val="20"/>
                <w:szCs w:val="20"/>
              </w:rPr>
              <w:t>together</w:t>
            </w:r>
            <w:proofErr w:type="spellEnd"/>
            <w:r w:rsidRPr="002E78C8">
              <w:rPr>
                <w:rFonts w:ascii="Arial" w:hAnsi="Arial" w:cs="Arial"/>
                <w:sz w:val="20"/>
                <w:szCs w:val="20"/>
              </w:rPr>
              <w:t xml:space="preserve"> </w:t>
            </w:r>
            <w:proofErr w:type="spellStart"/>
            <w:r w:rsidRPr="002E78C8">
              <w:rPr>
                <w:rFonts w:ascii="Arial" w:hAnsi="Arial" w:cs="Arial"/>
                <w:sz w:val="20"/>
                <w:szCs w:val="20"/>
              </w:rPr>
              <w:t>with</w:t>
            </w:r>
            <w:proofErr w:type="spellEnd"/>
            <w:r w:rsidRPr="002E78C8">
              <w:rPr>
                <w:rFonts w:ascii="Arial" w:hAnsi="Arial" w:cs="Arial"/>
                <w:sz w:val="20"/>
                <w:szCs w:val="20"/>
              </w:rPr>
              <w:t xml:space="preserve"> the Specific Procurement documents (the Invitation), </w:t>
            </w:r>
            <w:proofErr w:type="spellStart"/>
            <w:r w:rsidRPr="002E78C8">
              <w:rPr>
                <w:rFonts w:ascii="Arial" w:hAnsi="Arial" w:cs="Arial"/>
                <w:sz w:val="20"/>
                <w:szCs w:val="20"/>
              </w:rPr>
              <w:t>if</w:t>
            </w:r>
            <w:proofErr w:type="spellEnd"/>
            <w:r w:rsidRPr="002E78C8">
              <w:rPr>
                <w:rFonts w:ascii="Arial" w:hAnsi="Arial" w:cs="Arial"/>
                <w:sz w:val="20"/>
                <w:szCs w:val="20"/>
              </w:rPr>
              <w:t xml:space="preserve"> </w:t>
            </w:r>
            <w:proofErr w:type="spellStart"/>
            <w:r w:rsidRPr="002E78C8">
              <w:rPr>
                <w:rFonts w:ascii="Arial" w:hAnsi="Arial" w:cs="Arial"/>
                <w:sz w:val="20"/>
                <w:szCs w:val="20"/>
              </w:rPr>
              <w:t>applicable</w:t>
            </w:r>
            <w:proofErr w:type="spellEnd"/>
            <w:r w:rsidRPr="002E78C8">
              <w:rPr>
                <w:rFonts w:ascii="Arial" w:hAnsi="Arial" w:cs="Arial"/>
                <w:sz w:val="20"/>
                <w:szCs w:val="20"/>
              </w:rPr>
              <w:t xml:space="preserve">. The Parties </w:t>
            </w:r>
            <w:proofErr w:type="spellStart"/>
            <w:r w:rsidRPr="002E78C8">
              <w:rPr>
                <w:rFonts w:ascii="Arial" w:hAnsi="Arial" w:cs="Arial"/>
                <w:sz w:val="20"/>
                <w:szCs w:val="20"/>
              </w:rPr>
              <w:t>may</w:t>
            </w:r>
            <w:proofErr w:type="spellEnd"/>
            <w:r w:rsidRPr="002E78C8">
              <w:rPr>
                <w:rFonts w:ascii="Arial" w:hAnsi="Arial" w:cs="Arial"/>
                <w:sz w:val="20"/>
                <w:szCs w:val="20"/>
              </w:rPr>
              <w:t xml:space="preserve"> </w:t>
            </w:r>
            <w:proofErr w:type="spellStart"/>
            <w:r w:rsidRPr="002E78C8">
              <w:rPr>
                <w:rFonts w:ascii="Arial" w:hAnsi="Arial" w:cs="Arial"/>
                <w:sz w:val="20"/>
                <w:szCs w:val="20"/>
              </w:rPr>
              <w:t>not</w:t>
            </w:r>
            <w:proofErr w:type="spellEnd"/>
            <w:r w:rsidRPr="002E78C8">
              <w:rPr>
                <w:rFonts w:ascii="Arial" w:hAnsi="Arial" w:cs="Arial"/>
                <w:sz w:val="20"/>
                <w:szCs w:val="20"/>
              </w:rPr>
              <w:t xml:space="preserve"> </w:t>
            </w:r>
            <w:proofErr w:type="spellStart"/>
            <w:r w:rsidRPr="002E78C8">
              <w:rPr>
                <w:rFonts w:ascii="Arial" w:hAnsi="Arial" w:cs="Arial"/>
                <w:sz w:val="20"/>
                <w:szCs w:val="20"/>
              </w:rPr>
              <w:t>amend</w:t>
            </w:r>
            <w:proofErr w:type="spellEnd"/>
            <w:r w:rsidRPr="002E78C8">
              <w:rPr>
                <w:rFonts w:ascii="Arial" w:hAnsi="Arial" w:cs="Arial"/>
                <w:sz w:val="20"/>
                <w:szCs w:val="20"/>
              </w:rPr>
              <w:t xml:space="preserve">, </w:t>
            </w:r>
            <w:proofErr w:type="spellStart"/>
            <w:r w:rsidRPr="002E78C8">
              <w:rPr>
                <w:rFonts w:ascii="Arial" w:hAnsi="Arial" w:cs="Arial"/>
                <w:sz w:val="20"/>
                <w:szCs w:val="20"/>
              </w:rPr>
              <w:t>through</w:t>
            </w:r>
            <w:proofErr w:type="spellEnd"/>
            <w:r w:rsidRPr="002E78C8">
              <w:rPr>
                <w:rFonts w:ascii="Arial" w:hAnsi="Arial" w:cs="Arial"/>
                <w:sz w:val="20"/>
                <w:szCs w:val="20"/>
              </w:rPr>
              <w:t xml:space="preserve"> </w:t>
            </w:r>
            <w:proofErr w:type="spellStart"/>
            <w:r w:rsidRPr="002E78C8">
              <w:rPr>
                <w:rFonts w:ascii="Arial" w:hAnsi="Arial" w:cs="Arial"/>
                <w:sz w:val="20"/>
                <w:szCs w:val="20"/>
              </w:rPr>
              <w:t>this</w:t>
            </w:r>
            <w:proofErr w:type="spellEnd"/>
            <w:r w:rsidRPr="002E78C8">
              <w:rPr>
                <w:rFonts w:ascii="Arial" w:hAnsi="Arial" w:cs="Arial"/>
                <w:sz w:val="20"/>
                <w:szCs w:val="20"/>
              </w:rPr>
              <w:t xml:space="preserve"> </w:t>
            </w:r>
            <w:proofErr w:type="spellStart"/>
            <w:r w:rsidRPr="002E78C8">
              <w:rPr>
                <w:rFonts w:ascii="Arial" w:hAnsi="Arial" w:cs="Arial"/>
                <w:sz w:val="20"/>
                <w:szCs w:val="20"/>
              </w:rPr>
              <w:t>agreement</w:t>
            </w:r>
            <w:proofErr w:type="spellEnd"/>
            <w:r w:rsidRPr="002E78C8">
              <w:rPr>
                <w:rFonts w:ascii="Arial" w:hAnsi="Arial" w:cs="Arial"/>
                <w:sz w:val="20"/>
                <w:szCs w:val="20"/>
              </w:rPr>
              <w:t xml:space="preserve">, </w:t>
            </w:r>
            <w:proofErr w:type="spellStart"/>
            <w:r w:rsidRPr="002E78C8">
              <w:rPr>
                <w:rFonts w:ascii="Arial" w:hAnsi="Arial" w:cs="Arial"/>
                <w:sz w:val="20"/>
                <w:szCs w:val="20"/>
              </w:rPr>
              <w:t>any</w:t>
            </w:r>
            <w:proofErr w:type="spellEnd"/>
            <w:r w:rsidRPr="002E78C8">
              <w:rPr>
                <w:rFonts w:ascii="Arial" w:hAnsi="Arial" w:cs="Arial"/>
                <w:sz w:val="20"/>
                <w:szCs w:val="20"/>
              </w:rPr>
              <w:t xml:space="preserve"> </w:t>
            </w:r>
            <w:proofErr w:type="spellStart"/>
            <w:r w:rsidRPr="002E78C8">
              <w:rPr>
                <w:rFonts w:ascii="Arial" w:hAnsi="Arial" w:cs="Arial"/>
                <w:sz w:val="20"/>
                <w:szCs w:val="20"/>
              </w:rPr>
              <w:t>essential</w:t>
            </w:r>
            <w:proofErr w:type="spellEnd"/>
            <w:r w:rsidRPr="002E78C8">
              <w:rPr>
                <w:rFonts w:ascii="Arial" w:hAnsi="Arial" w:cs="Arial"/>
                <w:sz w:val="20"/>
                <w:szCs w:val="20"/>
              </w:rPr>
              <w:t xml:space="preserve"> </w:t>
            </w:r>
            <w:proofErr w:type="spellStart"/>
            <w:r w:rsidRPr="002E78C8">
              <w:rPr>
                <w:rFonts w:ascii="Arial" w:hAnsi="Arial" w:cs="Arial"/>
                <w:sz w:val="20"/>
                <w:szCs w:val="20"/>
              </w:rPr>
              <w:t>conditions</w:t>
            </w:r>
            <w:proofErr w:type="spellEnd"/>
            <w:r w:rsidRPr="002E78C8">
              <w:rPr>
                <w:rFonts w:ascii="Arial" w:hAnsi="Arial" w:cs="Arial"/>
                <w:sz w:val="20"/>
                <w:szCs w:val="20"/>
              </w:rPr>
              <w:t xml:space="preserve"> </w:t>
            </w:r>
            <w:proofErr w:type="spellStart"/>
            <w:r w:rsidRPr="002E78C8">
              <w:rPr>
                <w:rFonts w:ascii="Arial" w:hAnsi="Arial" w:cs="Arial"/>
                <w:sz w:val="20"/>
                <w:szCs w:val="20"/>
              </w:rPr>
              <w:t>established</w:t>
            </w:r>
            <w:proofErr w:type="spellEnd"/>
            <w:r w:rsidRPr="002E78C8">
              <w:rPr>
                <w:rFonts w:ascii="Arial" w:hAnsi="Arial" w:cs="Arial"/>
                <w:sz w:val="20"/>
                <w:szCs w:val="20"/>
              </w:rPr>
              <w:t xml:space="preserve"> in the Specific Procurement documents.</w:t>
            </w:r>
          </w:p>
        </w:tc>
      </w:tr>
      <w:tr w:rsidR="00316552" w:rsidRPr="00B673FF" w14:paraId="2314F128" w14:textId="77777777" w:rsidTr="003C7F9B">
        <w:trPr>
          <w:gridAfter w:val="1"/>
          <w:wAfter w:w="16" w:type="dxa"/>
        </w:trPr>
        <w:tc>
          <w:tcPr>
            <w:tcW w:w="1271" w:type="dxa"/>
          </w:tcPr>
          <w:p w14:paraId="2B0270E9" w14:textId="22516DD2" w:rsidR="00316552" w:rsidRPr="002E78C8" w:rsidRDefault="00316552" w:rsidP="00316552">
            <w:pPr>
              <w:rPr>
                <w:rFonts w:ascii="Arial" w:hAnsi="Arial" w:cs="Arial"/>
                <w:sz w:val="20"/>
                <w:szCs w:val="20"/>
              </w:rPr>
            </w:pPr>
            <w:r w:rsidRPr="002E78C8">
              <w:rPr>
                <w:rFonts w:ascii="Arial" w:hAnsi="Arial" w:cs="Arial"/>
                <w:sz w:val="20"/>
                <w:szCs w:val="20"/>
              </w:rPr>
              <w:t>17.3.</w:t>
            </w:r>
          </w:p>
        </w:tc>
        <w:tc>
          <w:tcPr>
            <w:tcW w:w="6804" w:type="dxa"/>
            <w:gridSpan w:val="2"/>
          </w:tcPr>
          <w:p w14:paraId="17B2711D" w14:textId="28EEE1EA" w:rsidR="00316552" w:rsidRPr="002E78C8" w:rsidRDefault="00316552" w:rsidP="00316552">
            <w:pPr>
              <w:tabs>
                <w:tab w:val="left" w:pos="567"/>
                <w:tab w:val="left" w:pos="851"/>
              </w:tabs>
              <w:jc w:val="both"/>
              <w:rPr>
                <w:rFonts w:ascii="Arial" w:eastAsiaTheme="minorEastAsia" w:hAnsi="Arial" w:cs="Arial"/>
                <w:sz w:val="20"/>
                <w:szCs w:val="20"/>
              </w:rPr>
            </w:pPr>
            <w:r w:rsidRPr="002E78C8">
              <w:rPr>
                <w:rFonts w:ascii="Arial" w:eastAsiaTheme="minorEastAsia" w:hAnsi="Arial" w:cs="Arial"/>
                <w:sz w:val="20"/>
                <w:szCs w:val="20"/>
              </w:rPr>
              <w:t>Jeigu Konkretaus pirkimo procedūros metu arba vykdant pagal DPS sudarytą Sutartį tiekėjui bus perduodama konfidenciali informacija (vidinio naudojimo neskelbtina informacija, komercinė paslaptis ir kt.), prieš tokios informacijos perdavimą Šalys pasirašo konfidencialumo sutartį (jei taikoma). Konfidencialumo sutarties tekstas tiekėjams pateikiamas kaip Kvietimo priedas.</w:t>
            </w:r>
          </w:p>
        </w:tc>
        <w:tc>
          <w:tcPr>
            <w:tcW w:w="7194" w:type="dxa"/>
            <w:gridSpan w:val="2"/>
          </w:tcPr>
          <w:p w14:paraId="33AA308A" w14:textId="10CF14F8" w:rsidR="00316552" w:rsidRPr="002E78C8" w:rsidRDefault="00BE6223" w:rsidP="00316552">
            <w:pPr>
              <w:tabs>
                <w:tab w:val="left" w:pos="567"/>
                <w:tab w:val="left" w:pos="851"/>
              </w:tabs>
              <w:spacing w:before="60"/>
              <w:jc w:val="both"/>
              <w:rPr>
                <w:rFonts w:ascii="Arial" w:hAnsi="Arial" w:cs="Arial"/>
                <w:sz w:val="20"/>
                <w:szCs w:val="20"/>
                <w:lang w:val="en-US"/>
              </w:rPr>
            </w:pPr>
            <w:proofErr w:type="spellStart"/>
            <w:r w:rsidRPr="002E78C8">
              <w:rPr>
                <w:rFonts w:ascii="Arial" w:hAnsi="Arial" w:cs="Arial"/>
                <w:sz w:val="20"/>
                <w:szCs w:val="20"/>
              </w:rPr>
              <w:t>If</w:t>
            </w:r>
            <w:proofErr w:type="spellEnd"/>
            <w:r w:rsidRPr="002E78C8">
              <w:rPr>
                <w:rFonts w:ascii="Arial" w:hAnsi="Arial" w:cs="Arial"/>
                <w:sz w:val="20"/>
                <w:szCs w:val="20"/>
              </w:rPr>
              <w:t xml:space="preserve">, </w:t>
            </w:r>
            <w:proofErr w:type="spellStart"/>
            <w:r w:rsidRPr="002E78C8">
              <w:rPr>
                <w:rFonts w:ascii="Arial" w:hAnsi="Arial" w:cs="Arial"/>
                <w:sz w:val="20"/>
                <w:szCs w:val="20"/>
              </w:rPr>
              <w:t>during</w:t>
            </w:r>
            <w:proofErr w:type="spellEnd"/>
            <w:r w:rsidRPr="002E78C8">
              <w:rPr>
                <w:rFonts w:ascii="Arial" w:hAnsi="Arial" w:cs="Arial"/>
                <w:sz w:val="20"/>
                <w:szCs w:val="20"/>
              </w:rPr>
              <w:t xml:space="preserve"> the Specific Procurement </w:t>
            </w:r>
            <w:proofErr w:type="spellStart"/>
            <w:r w:rsidRPr="002E78C8">
              <w:rPr>
                <w:rFonts w:ascii="Arial" w:hAnsi="Arial" w:cs="Arial"/>
                <w:sz w:val="20"/>
                <w:szCs w:val="20"/>
              </w:rPr>
              <w:t>procedure</w:t>
            </w:r>
            <w:proofErr w:type="spellEnd"/>
            <w:r w:rsidRPr="002E78C8">
              <w:rPr>
                <w:rFonts w:ascii="Arial" w:hAnsi="Arial" w:cs="Arial"/>
                <w:sz w:val="20"/>
                <w:szCs w:val="20"/>
              </w:rPr>
              <w:t xml:space="preserve"> </w:t>
            </w:r>
            <w:proofErr w:type="spellStart"/>
            <w:r w:rsidRPr="002E78C8">
              <w:rPr>
                <w:rFonts w:ascii="Arial" w:hAnsi="Arial" w:cs="Arial"/>
                <w:sz w:val="20"/>
                <w:szCs w:val="20"/>
              </w:rPr>
              <w:t>or</w:t>
            </w:r>
            <w:proofErr w:type="spellEnd"/>
            <w:r w:rsidRPr="002E78C8">
              <w:rPr>
                <w:rFonts w:ascii="Arial" w:hAnsi="Arial" w:cs="Arial"/>
                <w:sz w:val="20"/>
                <w:szCs w:val="20"/>
              </w:rPr>
              <w:t xml:space="preserve"> when </w:t>
            </w:r>
            <w:proofErr w:type="spellStart"/>
            <w:r w:rsidRPr="002E78C8">
              <w:rPr>
                <w:rFonts w:ascii="Arial" w:hAnsi="Arial" w:cs="Arial"/>
                <w:sz w:val="20"/>
                <w:szCs w:val="20"/>
              </w:rPr>
              <w:t>performing</w:t>
            </w:r>
            <w:proofErr w:type="spellEnd"/>
            <w:r w:rsidRPr="002E78C8">
              <w:rPr>
                <w:rFonts w:ascii="Arial" w:hAnsi="Arial" w:cs="Arial"/>
                <w:sz w:val="20"/>
                <w:szCs w:val="20"/>
              </w:rPr>
              <w:t xml:space="preserve"> a Contract </w:t>
            </w:r>
            <w:proofErr w:type="spellStart"/>
            <w:r w:rsidRPr="002E78C8">
              <w:rPr>
                <w:rFonts w:ascii="Arial" w:hAnsi="Arial" w:cs="Arial"/>
                <w:sz w:val="20"/>
                <w:szCs w:val="20"/>
              </w:rPr>
              <w:t>concluded</w:t>
            </w:r>
            <w:proofErr w:type="spellEnd"/>
            <w:r w:rsidRPr="002E78C8">
              <w:rPr>
                <w:rFonts w:ascii="Arial" w:hAnsi="Arial" w:cs="Arial"/>
                <w:sz w:val="20"/>
                <w:szCs w:val="20"/>
              </w:rPr>
              <w:t xml:space="preserve"> </w:t>
            </w:r>
            <w:proofErr w:type="spellStart"/>
            <w:r w:rsidRPr="002E78C8">
              <w:rPr>
                <w:rFonts w:ascii="Arial" w:hAnsi="Arial" w:cs="Arial"/>
                <w:sz w:val="20"/>
                <w:szCs w:val="20"/>
              </w:rPr>
              <w:t>under</w:t>
            </w:r>
            <w:proofErr w:type="spellEnd"/>
            <w:r w:rsidRPr="002E78C8">
              <w:rPr>
                <w:rFonts w:ascii="Arial" w:hAnsi="Arial" w:cs="Arial"/>
                <w:sz w:val="20"/>
                <w:szCs w:val="20"/>
              </w:rPr>
              <w:t xml:space="preserve"> the DPS, </w:t>
            </w:r>
            <w:proofErr w:type="spellStart"/>
            <w:r w:rsidRPr="002E78C8">
              <w:rPr>
                <w:rFonts w:ascii="Arial" w:hAnsi="Arial" w:cs="Arial"/>
                <w:sz w:val="20"/>
                <w:szCs w:val="20"/>
              </w:rPr>
              <w:t>confidential</w:t>
            </w:r>
            <w:proofErr w:type="spellEnd"/>
            <w:r w:rsidRPr="002E78C8">
              <w:rPr>
                <w:rFonts w:ascii="Arial" w:hAnsi="Arial" w:cs="Arial"/>
                <w:sz w:val="20"/>
                <w:szCs w:val="20"/>
              </w:rPr>
              <w:t xml:space="preserve"> </w:t>
            </w:r>
            <w:proofErr w:type="spellStart"/>
            <w:r w:rsidRPr="002E78C8">
              <w:rPr>
                <w:rFonts w:ascii="Arial" w:hAnsi="Arial" w:cs="Arial"/>
                <w:sz w:val="20"/>
                <w:szCs w:val="20"/>
              </w:rPr>
              <w:t>information</w:t>
            </w:r>
            <w:proofErr w:type="spellEnd"/>
            <w:r w:rsidRPr="002E78C8">
              <w:rPr>
                <w:rFonts w:ascii="Arial" w:hAnsi="Arial" w:cs="Arial"/>
                <w:sz w:val="20"/>
                <w:szCs w:val="20"/>
              </w:rPr>
              <w:t xml:space="preserve"> (</w:t>
            </w:r>
            <w:proofErr w:type="spellStart"/>
            <w:r w:rsidRPr="002E78C8">
              <w:rPr>
                <w:rFonts w:ascii="Arial" w:hAnsi="Arial" w:cs="Arial"/>
                <w:sz w:val="20"/>
                <w:szCs w:val="20"/>
              </w:rPr>
              <w:t>internal</w:t>
            </w:r>
            <w:r w:rsidRPr="002E78C8">
              <w:rPr>
                <w:rFonts w:ascii="Arial" w:hAnsi="Arial" w:cs="Arial"/>
                <w:sz w:val="20"/>
                <w:szCs w:val="20"/>
              </w:rPr>
              <w:noBreakHyphen/>
              <w:t>use</w:t>
            </w:r>
            <w:proofErr w:type="spellEnd"/>
            <w:r w:rsidRPr="002E78C8">
              <w:rPr>
                <w:rFonts w:ascii="Arial" w:hAnsi="Arial" w:cs="Arial"/>
                <w:sz w:val="20"/>
                <w:szCs w:val="20"/>
              </w:rPr>
              <w:t xml:space="preserve"> </w:t>
            </w:r>
            <w:proofErr w:type="spellStart"/>
            <w:r w:rsidRPr="002E78C8">
              <w:rPr>
                <w:rFonts w:ascii="Arial" w:hAnsi="Arial" w:cs="Arial"/>
                <w:sz w:val="20"/>
                <w:szCs w:val="20"/>
              </w:rPr>
              <w:t>restricted</w:t>
            </w:r>
            <w:proofErr w:type="spellEnd"/>
            <w:r w:rsidRPr="002E78C8">
              <w:rPr>
                <w:rFonts w:ascii="Arial" w:hAnsi="Arial" w:cs="Arial"/>
                <w:sz w:val="20"/>
                <w:szCs w:val="20"/>
              </w:rPr>
              <w:t xml:space="preserve"> </w:t>
            </w:r>
            <w:proofErr w:type="spellStart"/>
            <w:r w:rsidRPr="002E78C8">
              <w:rPr>
                <w:rFonts w:ascii="Arial" w:hAnsi="Arial" w:cs="Arial"/>
                <w:sz w:val="20"/>
                <w:szCs w:val="20"/>
              </w:rPr>
              <w:t>information</w:t>
            </w:r>
            <w:proofErr w:type="spellEnd"/>
            <w:r w:rsidRPr="002E78C8">
              <w:rPr>
                <w:rFonts w:ascii="Arial" w:hAnsi="Arial" w:cs="Arial"/>
                <w:sz w:val="20"/>
                <w:szCs w:val="20"/>
              </w:rPr>
              <w:t xml:space="preserve">, </w:t>
            </w:r>
            <w:proofErr w:type="spellStart"/>
            <w:r w:rsidRPr="002E78C8">
              <w:rPr>
                <w:rFonts w:ascii="Arial" w:hAnsi="Arial" w:cs="Arial"/>
                <w:sz w:val="20"/>
                <w:szCs w:val="20"/>
              </w:rPr>
              <w:t>trade</w:t>
            </w:r>
            <w:proofErr w:type="spellEnd"/>
            <w:r w:rsidRPr="002E78C8">
              <w:rPr>
                <w:rFonts w:ascii="Arial" w:hAnsi="Arial" w:cs="Arial"/>
                <w:sz w:val="20"/>
                <w:szCs w:val="20"/>
              </w:rPr>
              <w:t xml:space="preserve"> </w:t>
            </w:r>
            <w:proofErr w:type="spellStart"/>
            <w:r w:rsidRPr="002E78C8">
              <w:rPr>
                <w:rFonts w:ascii="Arial" w:hAnsi="Arial" w:cs="Arial"/>
                <w:sz w:val="20"/>
                <w:szCs w:val="20"/>
              </w:rPr>
              <w:t>secrets</w:t>
            </w:r>
            <w:proofErr w:type="spellEnd"/>
            <w:r w:rsidRPr="002E78C8">
              <w:rPr>
                <w:rFonts w:ascii="Arial" w:hAnsi="Arial" w:cs="Arial"/>
                <w:sz w:val="20"/>
                <w:szCs w:val="20"/>
              </w:rPr>
              <w:t xml:space="preserve">, etc.) </w:t>
            </w:r>
            <w:proofErr w:type="spellStart"/>
            <w:r w:rsidRPr="002E78C8">
              <w:rPr>
                <w:rFonts w:ascii="Arial" w:hAnsi="Arial" w:cs="Arial"/>
                <w:sz w:val="20"/>
                <w:szCs w:val="20"/>
              </w:rPr>
              <w:t>is</w:t>
            </w:r>
            <w:proofErr w:type="spellEnd"/>
            <w:r w:rsidRPr="002E78C8">
              <w:rPr>
                <w:rFonts w:ascii="Arial" w:hAnsi="Arial" w:cs="Arial"/>
                <w:sz w:val="20"/>
                <w:szCs w:val="20"/>
              </w:rPr>
              <w:t xml:space="preserve"> to be </w:t>
            </w:r>
            <w:proofErr w:type="spellStart"/>
            <w:r w:rsidRPr="002E78C8">
              <w:rPr>
                <w:rFonts w:ascii="Arial" w:hAnsi="Arial" w:cs="Arial"/>
                <w:sz w:val="20"/>
                <w:szCs w:val="20"/>
              </w:rPr>
              <w:t>transferred</w:t>
            </w:r>
            <w:proofErr w:type="spellEnd"/>
            <w:r w:rsidRPr="002E78C8">
              <w:rPr>
                <w:rFonts w:ascii="Arial" w:hAnsi="Arial" w:cs="Arial"/>
                <w:sz w:val="20"/>
                <w:szCs w:val="20"/>
              </w:rPr>
              <w:t xml:space="preserve"> to the </w:t>
            </w:r>
            <w:proofErr w:type="spellStart"/>
            <w:r w:rsidRPr="002E78C8">
              <w:rPr>
                <w:rFonts w:ascii="Arial" w:hAnsi="Arial" w:cs="Arial"/>
                <w:sz w:val="20"/>
                <w:szCs w:val="20"/>
              </w:rPr>
              <w:t>supplier</w:t>
            </w:r>
            <w:proofErr w:type="spellEnd"/>
            <w:r w:rsidRPr="002E78C8">
              <w:rPr>
                <w:rFonts w:ascii="Arial" w:hAnsi="Arial" w:cs="Arial"/>
                <w:sz w:val="20"/>
                <w:szCs w:val="20"/>
              </w:rPr>
              <w:t xml:space="preserve">, the Parties </w:t>
            </w:r>
            <w:proofErr w:type="spellStart"/>
            <w:r w:rsidRPr="002E78C8">
              <w:rPr>
                <w:rFonts w:ascii="Arial" w:hAnsi="Arial" w:cs="Arial"/>
                <w:sz w:val="20"/>
                <w:szCs w:val="20"/>
              </w:rPr>
              <w:t>shall</w:t>
            </w:r>
            <w:proofErr w:type="spellEnd"/>
            <w:r w:rsidRPr="002E78C8">
              <w:rPr>
                <w:rFonts w:ascii="Arial" w:hAnsi="Arial" w:cs="Arial"/>
                <w:sz w:val="20"/>
                <w:szCs w:val="20"/>
              </w:rPr>
              <w:t xml:space="preserve"> </w:t>
            </w:r>
            <w:proofErr w:type="spellStart"/>
            <w:r w:rsidRPr="002E78C8">
              <w:rPr>
                <w:rFonts w:ascii="Arial" w:hAnsi="Arial" w:cs="Arial"/>
                <w:sz w:val="20"/>
                <w:szCs w:val="20"/>
              </w:rPr>
              <w:t>sign</w:t>
            </w:r>
            <w:proofErr w:type="spellEnd"/>
            <w:r w:rsidRPr="002E78C8">
              <w:rPr>
                <w:rFonts w:ascii="Arial" w:hAnsi="Arial" w:cs="Arial"/>
                <w:sz w:val="20"/>
                <w:szCs w:val="20"/>
              </w:rPr>
              <w:t xml:space="preserve"> a </w:t>
            </w:r>
            <w:proofErr w:type="spellStart"/>
            <w:r w:rsidRPr="002E78C8">
              <w:rPr>
                <w:rFonts w:ascii="Arial" w:hAnsi="Arial" w:cs="Arial"/>
                <w:sz w:val="20"/>
                <w:szCs w:val="20"/>
              </w:rPr>
              <w:t>confidentiality</w:t>
            </w:r>
            <w:proofErr w:type="spellEnd"/>
            <w:r w:rsidRPr="002E78C8">
              <w:rPr>
                <w:rFonts w:ascii="Arial" w:hAnsi="Arial" w:cs="Arial"/>
                <w:sz w:val="20"/>
                <w:szCs w:val="20"/>
              </w:rPr>
              <w:t xml:space="preserve"> </w:t>
            </w:r>
            <w:proofErr w:type="spellStart"/>
            <w:r w:rsidRPr="002E78C8">
              <w:rPr>
                <w:rFonts w:ascii="Arial" w:hAnsi="Arial" w:cs="Arial"/>
                <w:sz w:val="20"/>
                <w:szCs w:val="20"/>
              </w:rPr>
              <w:t>agreement</w:t>
            </w:r>
            <w:proofErr w:type="spellEnd"/>
            <w:r w:rsidRPr="002E78C8">
              <w:rPr>
                <w:rFonts w:ascii="Arial" w:hAnsi="Arial" w:cs="Arial"/>
                <w:sz w:val="20"/>
                <w:szCs w:val="20"/>
              </w:rPr>
              <w:t xml:space="preserve"> </w:t>
            </w:r>
            <w:proofErr w:type="spellStart"/>
            <w:r w:rsidRPr="002E78C8">
              <w:rPr>
                <w:rFonts w:ascii="Arial" w:hAnsi="Arial" w:cs="Arial"/>
                <w:sz w:val="20"/>
                <w:szCs w:val="20"/>
              </w:rPr>
              <w:t>prior</w:t>
            </w:r>
            <w:proofErr w:type="spellEnd"/>
            <w:r w:rsidRPr="002E78C8">
              <w:rPr>
                <w:rFonts w:ascii="Arial" w:hAnsi="Arial" w:cs="Arial"/>
                <w:sz w:val="20"/>
                <w:szCs w:val="20"/>
              </w:rPr>
              <w:t xml:space="preserve"> to the transfer </w:t>
            </w:r>
            <w:proofErr w:type="spellStart"/>
            <w:r w:rsidRPr="002E78C8">
              <w:rPr>
                <w:rFonts w:ascii="Arial" w:hAnsi="Arial" w:cs="Arial"/>
                <w:sz w:val="20"/>
                <w:szCs w:val="20"/>
              </w:rPr>
              <w:t>of</w:t>
            </w:r>
            <w:proofErr w:type="spellEnd"/>
            <w:r w:rsidRPr="002E78C8">
              <w:rPr>
                <w:rFonts w:ascii="Arial" w:hAnsi="Arial" w:cs="Arial"/>
                <w:sz w:val="20"/>
                <w:szCs w:val="20"/>
              </w:rPr>
              <w:t xml:space="preserve"> such </w:t>
            </w:r>
            <w:proofErr w:type="spellStart"/>
            <w:r w:rsidRPr="002E78C8">
              <w:rPr>
                <w:rFonts w:ascii="Arial" w:hAnsi="Arial" w:cs="Arial"/>
                <w:sz w:val="20"/>
                <w:szCs w:val="20"/>
              </w:rPr>
              <w:t>information</w:t>
            </w:r>
            <w:proofErr w:type="spellEnd"/>
            <w:r w:rsidRPr="002E78C8">
              <w:rPr>
                <w:rFonts w:ascii="Arial" w:hAnsi="Arial" w:cs="Arial"/>
                <w:sz w:val="20"/>
                <w:szCs w:val="20"/>
              </w:rPr>
              <w:t xml:space="preserve">, </w:t>
            </w:r>
            <w:proofErr w:type="spellStart"/>
            <w:r w:rsidRPr="002E78C8">
              <w:rPr>
                <w:rFonts w:ascii="Arial" w:hAnsi="Arial" w:cs="Arial"/>
                <w:sz w:val="20"/>
                <w:szCs w:val="20"/>
              </w:rPr>
              <w:t>if</w:t>
            </w:r>
            <w:proofErr w:type="spellEnd"/>
            <w:r w:rsidRPr="002E78C8">
              <w:rPr>
                <w:rFonts w:ascii="Arial" w:hAnsi="Arial" w:cs="Arial"/>
                <w:sz w:val="20"/>
                <w:szCs w:val="20"/>
              </w:rPr>
              <w:t xml:space="preserve"> </w:t>
            </w:r>
            <w:proofErr w:type="spellStart"/>
            <w:r w:rsidRPr="002E78C8">
              <w:rPr>
                <w:rFonts w:ascii="Arial" w:hAnsi="Arial" w:cs="Arial"/>
                <w:sz w:val="20"/>
                <w:szCs w:val="20"/>
              </w:rPr>
              <w:t>applicable</w:t>
            </w:r>
            <w:proofErr w:type="spellEnd"/>
            <w:r w:rsidRPr="002E78C8">
              <w:rPr>
                <w:rFonts w:ascii="Arial" w:hAnsi="Arial" w:cs="Arial"/>
                <w:sz w:val="20"/>
                <w:szCs w:val="20"/>
              </w:rPr>
              <w:t xml:space="preserve">. The </w:t>
            </w:r>
            <w:proofErr w:type="spellStart"/>
            <w:r w:rsidRPr="002E78C8">
              <w:rPr>
                <w:rFonts w:ascii="Arial" w:hAnsi="Arial" w:cs="Arial"/>
                <w:sz w:val="20"/>
                <w:szCs w:val="20"/>
              </w:rPr>
              <w:t>text</w:t>
            </w:r>
            <w:proofErr w:type="spellEnd"/>
            <w:r w:rsidRPr="002E78C8">
              <w:rPr>
                <w:rFonts w:ascii="Arial" w:hAnsi="Arial" w:cs="Arial"/>
                <w:sz w:val="20"/>
                <w:szCs w:val="20"/>
              </w:rPr>
              <w:t xml:space="preserve"> </w:t>
            </w:r>
            <w:proofErr w:type="spellStart"/>
            <w:r w:rsidRPr="002E78C8">
              <w:rPr>
                <w:rFonts w:ascii="Arial" w:hAnsi="Arial" w:cs="Arial"/>
                <w:sz w:val="20"/>
                <w:szCs w:val="20"/>
              </w:rPr>
              <w:t>of</w:t>
            </w:r>
            <w:proofErr w:type="spellEnd"/>
            <w:r w:rsidRPr="002E78C8">
              <w:rPr>
                <w:rFonts w:ascii="Arial" w:hAnsi="Arial" w:cs="Arial"/>
                <w:sz w:val="20"/>
                <w:szCs w:val="20"/>
              </w:rPr>
              <w:t xml:space="preserve"> the </w:t>
            </w:r>
            <w:proofErr w:type="spellStart"/>
            <w:r w:rsidRPr="002E78C8">
              <w:rPr>
                <w:rFonts w:ascii="Arial" w:hAnsi="Arial" w:cs="Arial"/>
                <w:sz w:val="20"/>
                <w:szCs w:val="20"/>
              </w:rPr>
              <w:t>confidentiality</w:t>
            </w:r>
            <w:proofErr w:type="spellEnd"/>
            <w:r w:rsidRPr="002E78C8">
              <w:rPr>
                <w:rFonts w:ascii="Arial" w:hAnsi="Arial" w:cs="Arial"/>
                <w:sz w:val="20"/>
                <w:szCs w:val="20"/>
              </w:rPr>
              <w:t xml:space="preserve"> </w:t>
            </w:r>
            <w:proofErr w:type="spellStart"/>
            <w:r w:rsidRPr="002E78C8">
              <w:rPr>
                <w:rFonts w:ascii="Arial" w:hAnsi="Arial" w:cs="Arial"/>
                <w:sz w:val="20"/>
                <w:szCs w:val="20"/>
              </w:rPr>
              <w:t>agreement</w:t>
            </w:r>
            <w:proofErr w:type="spellEnd"/>
            <w:r w:rsidRPr="002E78C8">
              <w:rPr>
                <w:rFonts w:ascii="Arial" w:hAnsi="Arial" w:cs="Arial"/>
                <w:sz w:val="20"/>
                <w:szCs w:val="20"/>
              </w:rPr>
              <w:t xml:space="preserve"> </w:t>
            </w:r>
            <w:proofErr w:type="spellStart"/>
            <w:r w:rsidRPr="002E78C8">
              <w:rPr>
                <w:rFonts w:ascii="Arial" w:hAnsi="Arial" w:cs="Arial"/>
                <w:sz w:val="20"/>
                <w:szCs w:val="20"/>
              </w:rPr>
              <w:t>is</w:t>
            </w:r>
            <w:proofErr w:type="spellEnd"/>
            <w:r w:rsidRPr="002E78C8">
              <w:rPr>
                <w:rFonts w:ascii="Arial" w:hAnsi="Arial" w:cs="Arial"/>
                <w:sz w:val="20"/>
                <w:szCs w:val="20"/>
              </w:rPr>
              <w:t xml:space="preserve"> </w:t>
            </w:r>
            <w:proofErr w:type="spellStart"/>
            <w:r w:rsidRPr="002E78C8">
              <w:rPr>
                <w:rFonts w:ascii="Arial" w:hAnsi="Arial" w:cs="Arial"/>
                <w:sz w:val="20"/>
                <w:szCs w:val="20"/>
              </w:rPr>
              <w:t>provided</w:t>
            </w:r>
            <w:proofErr w:type="spellEnd"/>
            <w:r w:rsidRPr="002E78C8">
              <w:rPr>
                <w:rFonts w:ascii="Arial" w:hAnsi="Arial" w:cs="Arial"/>
                <w:sz w:val="20"/>
                <w:szCs w:val="20"/>
              </w:rPr>
              <w:t xml:space="preserve"> to </w:t>
            </w:r>
            <w:proofErr w:type="spellStart"/>
            <w:r w:rsidRPr="002E78C8">
              <w:rPr>
                <w:rFonts w:ascii="Arial" w:hAnsi="Arial" w:cs="Arial"/>
                <w:sz w:val="20"/>
                <w:szCs w:val="20"/>
              </w:rPr>
              <w:t>suppliers</w:t>
            </w:r>
            <w:proofErr w:type="spellEnd"/>
            <w:r w:rsidRPr="002E78C8">
              <w:rPr>
                <w:rFonts w:ascii="Arial" w:hAnsi="Arial" w:cs="Arial"/>
                <w:sz w:val="20"/>
                <w:szCs w:val="20"/>
              </w:rPr>
              <w:t xml:space="preserve"> as </w:t>
            </w:r>
            <w:proofErr w:type="spellStart"/>
            <w:r w:rsidRPr="002E78C8">
              <w:rPr>
                <w:rFonts w:ascii="Arial" w:hAnsi="Arial" w:cs="Arial"/>
                <w:sz w:val="20"/>
                <w:szCs w:val="20"/>
              </w:rPr>
              <w:t>an</w:t>
            </w:r>
            <w:proofErr w:type="spellEnd"/>
            <w:r w:rsidRPr="002E78C8">
              <w:rPr>
                <w:rFonts w:ascii="Arial" w:hAnsi="Arial" w:cs="Arial"/>
                <w:sz w:val="20"/>
                <w:szCs w:val="20"/>
              </w:rPr>
              <w:t xml:space="preserve"> </w:t>
            </w:r>
            <w:proofErr w:type="spellStart"/>
            <w:r w:rsidRPr="002E78C8">
              <w:rPr>
                <w:rFonts w:ascii="Arial" w:hAnsi="Arial" w:cs="Arial"/>
                <w:sz w:val="20"/>
                <w:szCs w:val="20"/>
              </w:rPr>
              <w:t>annex</w:t>
            </w:r>
            <w:proofErr w:type="spellEnd"/>
            <w:r w:rsidRPr="002E78C8">
              <w:rPr>
                <w:rFonts w:ascii="Arial" w:hAnsi="Arial" w:cs="Arial"/>
                <w:sz w:val="20"/>
                <w:szCs w:val="20"/>
              </w:rPr>
              <w:t xml:space="preserve"> to the Invitation.</w:t>
            </w:r>
          </w:p>
        </w:tc>
      </w:tr>
      <w:tr w:rsidR="00316552" w:rsidRPr="00B673FF" w14:paraId="54071908" w14:textId="77777777" w:rsidTr="006D32C4">
        <w:trPr>
          <w:gridAfter w:val="1"/>
          <w:wAfter w:w="16" w:type="dxa"/>
        </w:trPr>
        <w:tc>
          <w:tcPr>
            <w:tcW w:w="1271" w:type="dxa"/>
            <w:vAlign w:val="center"/>
          </w:tcPr>
          <w:p w14:paraId="08C8DF94" w14:textId="6796E4E9" w:rsidR="00316552" w:rsidRPr="002E78C8" w:rsidRDefault="00316552" w:rsidP="00316552">
            <w:pPr>
              <w:rPr>
                <w:rFonts w:ascii="Arial" w:hAnsi="Arial" w:cs="Arial"/>
                <w:sz w:val="20"/>
                <w:szCs w:val="20"/>
              </w:rPr>
            </w:pPr>
            <w:r w:rsidRPr="002E78C8">
              <w:rPr>
                <w:rFonts w:ascii="Arial" w:hAnsi="Arial" w:cs="Arial"/>
                <w:sz w:val="20"/>
                <w:szCs w:val="20"/>
              </w:rPr>
              <w:t>18.</w:t>
            </w:r>
          </w:p>
        </w:tc>
        <w:tc>
          <w:tcPr>
            <w:tcW w:w="6804" w:type="dxa"/>
            <w:gridSpan w:val="2"/>
            <w:vAlign w:val="center"/>
          </w:tcPr>
          <w:p w14:paraId="1D35DC60" w14:textId="57BDFB79" w:rsidR="00316552" w:rsidRPr="002E78C8" w:rsidRDefault="00316552" w:rsidP="00316552">
            <w:pPr>
              <w:tabs>
                <w:tab w:val="left" w:pos="567"/>
                <w:tab w:val="left" w:pos="851"/>
              </w:tabs>
              <w:jc w:val="center"/>
              <w:rPr>
                <w:rFonts w:ascii="Arial" w:hAnsi="Arial" w:cs="Arial"/>
                <w:sz w:val="20"/>
                <w:szCs w:val="20"/>
              </w:rPr>
            </w:pPr>
            <w:bookmarkStart w:id="12" w:name="_Toc184813187"/>
            <w:bookmarkStart w:id="13" w:name="_Toc184813407"/>
            <w:r w:rsidRPr="002E78C8">
              <w:rPr>
                <w:rStyle w:val="Heading1Char"/>
                <w:rFonts w:ascii="Arial" w:eastAsiaTheme="minorHAnsi" w:hAnsi="Arial" w:cs="Arial"/>
                <w:b/>
                <w:bCs/>
                <w:sz w:val="20"/>
                <w:szCs w:val="20"/>
              </w:rPr>
              <w:t>PRIEDAI</w:t>
            </w:r>
            <w:bookmarkEnd w:id="12"/>
            <w:bookmarkEnd w:id="13"/>
          </w:p>
        </w:tc>
        <w:tc>
          <w:tcPr>
            <w:tcW w:w="7194" w:type="dxa"/>
            <w:gridSpan w:val="2"/>
            <w:vAlign w:val="center"/>
          </w:tcPr>
          <w:p w14:paraId="36541DC7" w14:textId="5DD8EF6A" w:rsidR="00316552" w:rsidRPr="002E78C8" w:rsidRDefault="00316552" w:rsidP="00316552">
            <w:pPr>
              <w:tabs>
                <w:tab w:val="left" w:pos="567"/>
                <w:tab w:val="left" w:pos="851"/>
              </w:tabs>
              <w:spacing w:before="60"/>
              <w:jc w:val="center"/>
              <w:rPr>
                <w:rFonts w:ascii="Arial" w:hAnsi="Arial" w:cs="Arial"/>
                <w:sz w:val="20"/>
                <w:szCs w:val="20"/>
                <w:lang w:val="en-US"/>
              </w:rPr>
            </w:pPr>
            <w:r w:rsidRPr="002E78C8">
              <w:rPr>
                <w:rFonts w:ascii="Arial" w:hAnsi="Arial" w:cs="Arial"/>
                <w:b/>
                <w:bCs/>
                <w:sz w:val="20"/>
                <w:szCs w:val="20"/>
              </w:rPr>
              <w:t>ANNEXES</w:t>
            </w:r>
          </w:p>
        </w:tc>
      </w:tr>
      <w:tr w:rsidR="00316552" w:rsidRPr="00B673FF" w14:paraId="6C1C6DD9" w14:textId="77777777" w:rsidTr="006D32C4">
        <w:trPr>
          <w:gridAfter w:val="1"/>
          <w:wAfter w:w="16" w:type="dxa"/>
        </w:trPr>
        <w:tc>
          <w:tcPr>
            <w:tcW w:w="1271" w:type="dxa"/>
            <w:vAlign w:val="center"/>
          </w:tcPr>
          <w:p w14:paraId="14504FFD" w14:textId="6F9462B5" w:rsidR="00316552" w:rsidRPr="002E78C8" w:rsidRDefault="00316552" w:rsidP="00316552">
            <w:pPr>
              <w:rPr>
                <w:rFonts w:ascii="Arial" w:hAnsi="Arial" w:cs="Arial"/>
                <w:sz w:val="20"/>
                <w:szCs w:val="20"/>
              </w:rPr>
            </w:pPr>
            <w:r w:rsidRPr="002E78C8">
              <w:rPr>
                <w:rFonts w:ascii="Arial" w:hAnsi="Arial" w:cs="Arial"/>
                <w:sz w:val="20"/>
                <w:szCs w:val="20"/>
              </w:rPr>
              <w:t>18.1.</w:t>
            </w:r>
          </w:p>
        </w:tc>
        <w:tc>
          <w:tcPr>
            <w:tcW w:w="6804" w:type="dxa"/>
            <w:gridSpan w:val="2"/>
            <w:vAlign w:val="center"/>
          </w:tcPr>
          <w:p w14:paraId="681947FE" w14:textId="095F9219" w:rsidR="00316552" w:rsidRPr="002E78C8" w:rsidRDefault="00316552" w:rsidP="00316552">
            <w:pPr>
              <w:tabs>
                <w:tab w:val="left" w:pos="567"/>
                <w:tab w:val="left" w:pos="851"/>
              </w:tabs>
              <w:jc w:val="both"/>
              <w:rPr>
                <w:rStyle w:val="Heading1Char"/>
                <w:rFonts w:ascii="Arial" w:eastAsiaTheme="minorHAnsi" w:hAnsi="Arial" w:cs="Arial"/>
                <w:b/>
                <w:bCs/>
                <w:sz w:val="20"/>
                <w:szCs w:val="20"/>
              </w:rPr>
            </w:pPr>
            <w:r w:rsidRPr="002E78C8">
              <w:rPr>
                <w:rFonts w:ascii="Arial" w:hAnsi="Arial" w:cs="Arial"/>
                <w:b/>
                <w:bCs/>
                <w:sz w:val="20"/>
                <w:szCs w:val="20"/>
              </w:rPr>
              <w:t>Priedas yra neatskiriama Pirkimo sąlygų dalis. Prie Pirkimo sąlygų pridedami šie priedai:</w:t>
            </w:r>
          </w:p>
        </w:tc>
        <w:tc>
          <w:tcPr>
            <w:tcW w:w="7194" w:type="dxa"/>
            <w:gridSpan w:val="2"/>
            <w:vAlign w:val="center"/>
          </w:tcPr>
          <w:p w14:paraId="2CEBC61F" w14:textId="32748EC4" w:rsidR="00316552" w:rsidRPr="002E78C8" w:rsidRDefault="00316552" w:rsidP="00316552">
            <w:pPr>
              <w:tabs>
                <w:tab w:val="left" w:pos="567"/>
                <w:tab w:val="left" w:pos="851"/>
              </w:tabs>
              <w:spacing w:before="60"/>
              <w:jc w:val="both"/>
              <w:rPr>
                <w:rFonts w:ascii="Arial" w:hAnsi="Arial" w:cs="Arial"/>
                <w:b/>
                <w:bCs/>
                <w:sz w:val="20"/>
                <w:szCs w:val="20"/>
              </w:rPr>
            </w:pPr>
            <w:r w:rsidRPr="002E78C8">
              <w:rPr>
                <w:rFonts w:ascii="Arial" w:hAnsi="Arial" w:cs="Arial"/>
                <w:b/>
                <w:bCs/>
                <w:sz w:val="20"/>
                <w:szCs w:val="20"/>
                <w:lang w:val="en-GB"/>
              </w:rPr>
              <w:t>The Annex is an integral part of Procurement Conditions. The following annexes are attached to the Procurement Conditions:</w:t>
            </w:r>
          </w:p>
        </w:tc>
      </w:tr>
      <w:tr w:rsidR="00316552" w:rsidRPr="00B673FF" w14:paraId="1F95CE4A" w14:textId="77777777" w:rsidTr="00EF065C">
        <w:trPr>
          <w:gridAfter w:val="1"/>
          <w:wAfter w:w="16" w:type="dxa"/>
        </w:trPr>
        <w:tc>
          <w:tcPr>
            <w:tcW w:w="8075" w:type="dxa"/>
            <w:gridSpan w:val="3"/>
          </w:tcPr>
          <w:p w14:paraId="27CD3090" w14:textId="1EC3447D" w:rsidR="00316552" w:rsidRPr="002E78C8" w:rsidRDefault="00316552" w:rsidP="00316552">
            <w:pPr>
              <w:tabs>
                <w:tab w:val="left" w:pos="567"/>
                <w:tab w:val="left" w:pos="851"/>
              </w:tabs>
              <w:jc w:val="both"/>
              <w:rPr>
                <w:rFonts w:ascii="Arial" w:hAnsi="Arial" w:cs="Arial"/>
                <w:b/>
                <w:bCs/>
                <w:sz w:val="20"/>
                <w:szCs w:val="20"/>
              </w:rPr>
            </w:pPr>
            <w:r w:rsidRPr="002E78C8">
              <w:rPr>
                <w:rFonts w:ascii="Arial" w:hAnsi="Arial" w:cs="Arial"/>
                <w:sz w:val="20"/>
                <w:szCs w:val="20"/>
              </w:rPr>
              <w:t>1 priedas – Tiekėjų pašalinimo pagrindai.</w:t>
            </w:r>
          </w:p>
        </w:tc>
        <w:tc>
          <w:tcPr>
            <w:tcW w:w="7194" w:type="dxa"/>
            <w:gridSpan w:val="2"/>
          </w:tcPr>
          <w:p w14:paraId="05CCDF0E" w14:textId="44272B81" w:rsidR="00316552" w:rsidRPr="002E78C8" w:rsidRDefault="00316552" w:rsidP="00316552">
            <w:pPr>
              <w:tabs>
                <w:tab w:val="left" w:pos="567"/>
                <w:tab w:val="left" w:pos="851"/>
              </w:tabs>
              <w:spacing w:before="60"/>
              <w:jc w:val="both"/>
              <w:rPr>
                <w:rFonts w:ascii="Arial" w:hAnsi="Arial" w:cs="Arial"/>
                <w:b/>
                <w:bCs/>
                <w:sz w:val="20"/>
                <w:szCs w:val="20"/>
                <w:lang w:val="en-GB"/>
              </w:rPr>
            </w:pPr>
            <w:bookmarkStart w:id="14" w:name="_Ref274738013"/>
            <w:bookmarkStart w:id="15" w:name="_Ref316455210"/>
            <w:r w:rsidRPr="002E78C8">
              <w:rPr>
                <w:rFonts w:ascii="Arial" w:hAnsi="Arial" w:cs="Arial"/>
                <w:sz w:val="20"/>
                <w:szCs w:val="20"/>
                <w:lang w:val="en-GB"/>
              </w:rPr>
              <w:t xml:space="preserve">Annex 1 – </w:t>
            </w:r>
            <w:bookmarkEnd w:id="14"/>
            <w:bookmarkEnd w:id="15"/>
            <w:r w:rsidRPr="002E78C8">
              <w:rPr>
                <w:rFonts w:ascii="Arial" w:hAnsi="Arial" w:cs="Arial"/>
                <w:sz w:val="20"/>
                <w:szCs w:val="20"/>
                <w:lang w:val="en-GB"/>
              </w:rPr>
              <w:t>Grounds for supplier exclusion.</w:t>
            </w:r>
          </w:p>
        </w:tc>
      </w:tr>
      <w:tr w:rsidR="00316552" w:rsidRPr="00B673FF" w14:paraId="342828A6" w14:textId="77777777" w:rsidTr="00EF065C">
        <w:trPr>
          <w:gridAfter w:val="1"/>
          <w:wAfter w:w="16" w:type="dxa"/>
        </w:trPr>
        <w:tc>
          <w:tcPr>
            <w:tcW w:w="8075" w:type="dxa"/>
            <w:gridSpan w:val="3"/>
          </w:tcPr>
          <w:p w14:paraId="0E55A90D" w14:textId="11B2B726" w:rsidR="00316552" w:rsidRPr="002E78C8" w:rsidRDefault="00316552" w:rsidP="00316552">
            <w:pPr>
              <w:tabs>
                <w:tab w:val="left" w:pos="567"/>
                <w:tab w:val="left" w:pos="851"/>
              </w:tabs>
              <w:jc w:val="both"/>
              <w:rPr>
                <w:rFonts w:ascii="Arial" w:hAnsi="Arial" w:cs="Arial"/>
                <w:b/>
                <w:bCs/>
                <w:sz w:val="20"/>
                <w:szCs w:val="20"/>
              </w:rPr>
            </w:pPr>
            <w:r w:rsidRPr="002E78C8">
              <w:rPr>
                <w:rFonts w:ascii="Arial" w:hAnsi="Arial" w:cs="Arial"/>
                <w:sz w:val="20"/>
                <w:szCs w:val="20"/>
              </w:rPr>
              <w:t>2 priedas – Tiekėjų kvalifikacijos reikalavimai ir (ar) aplinkos apsaugos vadybos sistemų standartai.</w:t>
            </w:r>
          </w:p>
        </w:tc>
        <w:tc>
          <w:tcPr>
            <w:tcW w:w="7194" w:type="dxa"/>
            <w:gridSpan w:val="2"/>
          </w:tcPr>
          <w:p w14:paraId="07431924" w14:textId="244575A9" w:rsidR="00316552" w:rsidRPr="002E78C8" w:rsidRDefault="00316552" w:rsidP="00316552">
            <w:pPr>
              <w:tabs>
                <w:tab w:val="left" w:pos="567"/>
                <w:tab w:val="left" w:pos="851"/>
              </w:tabs>
              <w:spacing w:before="60"/>
              <w:jc w:val="both"/>
              <w:rPr>
                <w:rFonts w:ascii="Arial" w:hAnsi="Arial" w:cs="Arial"/>
                <w:b/>
                <w:bCs/>
                <w:sz w:val="20"/>
                <w:szCs w:val="20"/>
                <w:lang w:val="en-GB"/>
              </w:rPr>
            </w:pPr>
            <w:r w:rsidRPr="002E78C8">
              <w:rPr>
                <w:rFonts w:ascii="Arial" w:hAnsi="Arial" w:cs="Arial"/>
                <w:sz w:val="20"/>
                <w:szCs w:val="20"/>
                <w:lang w:val="en-GB"/>
              </w:rPr>
              <w:t>Annex 2 – Qualification requirements and (or) environmental management system standards.</w:t>
            </w:r>
          </w:p>
        </w:tc>
      </w:tr>
      <w:tr w:rsidR="00316552" w:rsidRPr="00B673FF" w14:paraId="26609AE7" w14:textId="77777777" w:rsidTr="00EF065C">
        <w:trPr>
          <w:gridAfter w:val="1"/>
          <w:wAfter w:w="16" w:type="dxa"/>
        </w:trPr>
        <w:tc>
          <w:tcPr>
            <w:tcW w:w="8075" w:type="dxa"/>
            <w:gridSpan w:val="3"/>
          </w:tcPr>
          <w:p w14:paraId="5A908A17" w14:textId="1E93495B" w:rsidR="00316552" w:rsidRPr="002E78C8" w:rsidRDefault="00316552" w:rsidP="00316552">
            <w:pPr>
              <w:tabs>
                <w:tab w:val="left" w:pos="567"/>
                <w:tab w:val="left" w:pos="851"/>
              </w:tabs>
              <w:jc w:val="both"/>
              <w:rPr>
                <w:rFonts w:ascii="Arial" w:hAnsi="Arial" w:cs="Arial"/>
                <w:b/>
                <w:bCs/>
                <w:sz w:val="20"/>
                <w:szCs w:val="20"/>
              </w:rPr>
            </w:pPr>
            <w:r w:rsidRPr="002E78C8">
              <w:rPr>
                <w:rFonts w:ascii="Arial" w:hAnsi="Arial" w:cs="Arial"/>
                <w:sz w:val="20"/>
                <w:szCs w:val="20"/>
              </w:rPr>
              <w:t>3 priedas – EBVPD forma.</w:t>
            </w:r>
          </w:p>
        </w:tc>
        <w:tc>
          <w:tcPr>
            <w:tcW w:w="7194" w:type="dxa"/>
            <w:gridSpan w:val="2"/>
          </w:tcPr>
          <w:p w14:paraId="760E8711" w14:textId="1371DE76" w:rsidR="00316552" w:rsidRPr="002E78C8" w:rsidRDefault="00316552" w:rsidP="00316552">
            <w:pPr>
              <w:tabs>
                <w:tab w:val="left" w:pos="567"/>
                <w:tab w:val="left" w:pos="851"/>
              </w:tabs>
              <w:spacing w:before="60"/>
              <w:jc w:val="both"/>
              <w:rPr>
                <w:rFonts w:ascii="Arial" w:hAnsi="Arial" w:cs="Arial"/>
                <w:b/>
                <w:bCs/>
                <w:sz w:val="20"/>
                <w:szCs w:val="20"/>
                <w:lang w:val="en-GB"/>
              </w:rPr>
            </w:pPr>
            <w:r w:rsidRPr="002E78C8">
              <w:rPr>
                <w:rFonts w:ascii="Arial" w:hAnsi="Arial" w:cs="Arial"/>
                <w:sz w:val="20"/>
                <w:szCs w:val="20"/>
                <w:lang w:val="en-GB"/>
              </w:rPr>
              <w:t>Annex 3 – ESPD form.</w:t>
            </w:r>
          </w:p>
        </w:tc>
      </w:tr>
      <w:tr w:rsidR="00316552" w:rsidRPr="00B673FF" w14:paraId="54D685CE" w14:textId="77777777" w:rsidTr="00EF065C">
        <w:trPr>
          <w:gridAfter w:val="1"/>
          <w:wAfter w:w="16" w:type="dxa"/>
        </w:trPr>
        <w:tc>
          <w:tcPr>
            <w:tcW w:w="8075" w:type="dxa"/>
            <w:gridSpan w:val="3"/>
          </w:tcPr>
          <w:p w14:paraId="63234FFB" w14:textId="12700367" w:rsidR="00316552" w:rsidRPr="002E78C8" w:rsidRDefault="00316552" w:rsidP="00316552">
            <w:pPr>
              <w:tabs>
                <w:tab w:val="left" w:pos="567"/>
                <w:tab w:val="left" w:pos="851"/>
              </w:tabs>
              <w:jc w:val="both"/>
              <w:rPr>
                <w:rFonts w:ascii="Arial" w:hAnsi="Arial" w:cs="Arial"/>
                <w:b/>
                <w:bCs/>
                <w:sz w:val="20"/>
                <w:szCs w:val="20"/>
              </w:rPr>
            </w:pPr>
            <w:r w:rsidRPr="002E78C8">
              <w:rPr>
                <w:rFonts w:ascii="Arial" w:hAnsi="Arial" w:cs="Arial"/>
                <w:sz w:val="20"/>
                <w:szCs w:val="20"/>
              </w:rPr>
              <w:t>4 priedas – Paraiškos forma.</w:t>
            </w:r>
          </w:p>
        </w:tc>
        <w:tc>
          <w:tcPr>
            <w:tcW w:w="7194" w:type="dxa"/>
            <w:gridSpan w:val="2"/>
          </w:tcPr>
          <w:p w14:paraId="5CC035A3" w14:textId="6E3F322C" w:rsidR="00316552" w:rsidRPr="002E78C8" w:rsidRDefault="00316552" w:rsidP="00316552">
            <w:pPr>
              <w:tabs>
                <w:tab w:val="left" w:pos="567"/>
                <w:tab w:val="left" w:pos="851"/>
              </w:tabs>
              <w:spacing w:before="60"/>
              <w:jc w:val="both"/>
              <w:rPr>
                <w:rFonts w:ascii="Arial" w:hAnsi="Arial" w:cs="Arial"/>
                <w:b/>
                <w:bCs/>
                <w:sz w:val="20"/>
                <w:szCs w:val="20"/>
                <w:lang w:val="en-GB"/>
              </w:rPr>
            </w:pPr>
            <w:r w:rsidRPr="002E78C8">
              <w:rPr>
                <w:rFonts w:ascii="Arial" w:hAnsi="Arial" w:cs="Arial"/>
                <w:sz w:val="20"/>
                <w:szCs w:val="20"/>
                <w:lang w:val="en-GB"/>
              </w:rPr>
              <w:t>Annex 4 – Application form.</w:t>
            </w:r>
          </w:p>
        </w:tc>
      </w:tr>
      <w:tr w:rsidR="00316552" w:rsidRPr="00B673FF" w14:paraId="7F6A5AC5" w14:textId="77777777" w:rsidTr="00EF065C">
        <w:trPr>
          <w:gridAfter w:val="1"/>
          <w:wAfter w:w="16" w:type="dxa"/>
        </w:trPr>
        <w:tc>
          <w:tcPr>
            <w:tcW w:w="8075" w:type="dxa"/>
            <w:gridSpan w:val="3"/>
          </w:tcPr>
          <w:p w14:paraId="01416DCB" w14:textId="47B99267" w:rsidR="00316552" w:rsidRPr="002E78C8" w:rsidRDefault="00316552" w:rsidP="00316552">
            <w:pPr>
              <w:tabs>
                <w:tab w:val="left" w:pos="567"/>
                <w:tab w:val="left" w:pos="851"/>
              </w:tabs>
              <w:jc w:val="both"/>
              <w:rPr>
                <w:rFonts w:ascii="Arial" w:hAnsi="Arial" w:cs="Arial"/>
                <w:b/>
                <w:bCs/>
                <w:sz w:val="20"/>
                <w:szCs w:val="20"/>
              </w:rPr>
            </w:pPr>
            <w:r w:rsidRPr="002E78C8">
              <w:rPr>
                <w:rFonts w:ascii="Arial" w:hAnsi="Arial" w:cs="Arial"/>
                <w:sz w:val="20"/>
                <w:szCs w:val="20"/>
              </w:rPr>
              <w:t>5 priedas – Paslaugų sąrašo forma.</w:t>
            </w:r>
          </w:p>
        </w:tc>
        <w:tc>
          <w:tcPr>
            <w:tcW w:w="7194" w:type="dxa"/>
            <w:gridSpan w:val="2"/>
          </w:tcPr>
          <w:p w14:paraId="461DC70F" w14:textId="2AE269BE" w:rsidR="00316552" w:rsidRPr="002E78C8" w:rsidRDefault="00316552" w:rsidP="00316552">
            <w:pPr>
              <w:tabs>
                <w:tab w:val="left" w:pos="567"/>
                <w:tab w:val="left" w:pos="851"/>
              </w:tabs>
              <w:spacing w:before="60"/>
              <w:jc w:val="both"/>
              <w:rPr>
                <w:rFonts w:ascii="Arial" w:hAnsi="Arial" w:cs="Arial"/>
                <w:b/>
                <w:bCs/>
                <w:sz w:val="20"/>
                <w:szCs w:val="20"/>
                <w:lang w:val="en-GB"/>
              </w:rPr>
            </w:pPr>
            <w:r w:rsidRPr="002E78C8">
              <w:rPr>
                <w:rFonts w:ascii="Arial" w:hAnsi="Arial" w:cs="Arial"/>
                <w:sz w:val="20"/>
                <w:szCs w:val="20"/>
                <w:lang w:val="en-GB"/>
              </w:rPr>
              <w:t>Annex 5 – Form of the list of services.</w:t>
            </w:r>
          </w:p>
        </w:tc>
      </w:tr>
      <w:tr w:rsidR="00316552" w:rsidRPr="00B673FF" w14:paraId="57D28091" w14:textId="77777777" w:rsidTr="00EF065C">
        <w:trPr>
          <w:gridAfter w:val="1"/>
          <w:wAfter w:w="16" w:type="dxa"/>
        </w:trPr>
        <w:tc>
          <w:tcPr>
            <w:tcW w:w="8075" w:type="dxa"/>
            <w:gridSpan w:val="3"/>
          </w:tcPr>
          <w:p w14:paraId="2E293872" w14:textId="3915DEA2" w:rsidR="00316552" w:rsidRPr="002E78C8" w:rsidRDefault="00316552" w:rsidP="00316552">
            <w:pPr>
              <w:tabs>
                <w:tab w:val="left" w:pos="567"/>
                <w:tab w:val="left" w:pos="851"/>
              </w:tabs>
              <w:jc w:val="both"/>
              <w:rPr>
                <w:rFonts w:ascii="Arial" w:hAnsi="Arial" w:cs="Arial"/>
                <w:b/>
                <w:bCs/>
                <w:sz w:val="20"/>
                <w:szCs w:val="20"/>
              </w:rPr>
            </w:pPr>
            <w:r w:rsidRPr="002E78C8">
              <w:rPr>
                <w:rFonts w:ascii="Arial" w:hAnsi="Arial" w:cs="Arial"/>
                <w:sz w:val="20"/>
                <w:szCs w:val="20"/>
              </w:rPr>
              <w:t>6 priedas – Specialistų sąrašo forma.</w:t>
            </w:r>
          </w:p>
        </w:tc>
        <w:tc>
          <w:tcPr>
            <w:tcW w:w="7194" w:type="dxa"/>
            <w:gridSpan w:val="2"/>
          </w:tcPr>
          <w:p w14:paraId="7E673112" w14:textId="1BD085A8" w:rsidR="00316552" w:rsidRPr="002E78C8" w:rsidRDefault="00316552" w:rsidP="00316552">
            <w:pPr>
              <w:tabs>
                <w:tab w:val="left" w:pos="567"/>
                <w:tab w:val="left" w:pos="851"/>
              </w:tabs>
              <w:spacing w:before="60"/>
              <w:jc w:val="both"/>
              <w:rPr>
                <w:rFonts w:ascii="Arial" w:hAnsi="Arial" w:cs="Arial"/>
                <w:b/>
                <w:bCs/>
                <w:sz w:val="20"/>
                <w:szCs w:val="20"/>
                <w:lang w:val="en-GB"/>
              </w:rPr>
            </w:pPr>
            <w:r w:rsidRPr="002E78C8">
              <w:rPr>
                <w:rFonts w:ascii="Arial" w:hAnsi="Arial" w:cs="Arial"/>
                <w:sz w:val="20"/>
                <w:szCs w:val="20"/>
                <w:lang w:val="en-GB"/>
              </w:rPr>
              <w:t>Annex 6 – Form of the list of specialists.</w:t>
            </w:r>
          </w:p>
        </w:tc>
      </w:tr>
      <w:tr w:rsidR="00316552" w:rsidRPr="00B673FF" w14:paraId="6DE6F519" w14:textId="77777777" w:rsidTr="00EF065C">
        <w:trPr>
          <w:gridAfter w:val="1"/>
          <w:wAfter w:w="16" w:type="dxa"/>
        </w:trPr>
        <w:tc>
          <w:tcPr>
            <w:tcW w:w="8075" w:type="dxa"/>
            <w:gridSpan w:val="3"/>
          </w:tcPr>
          <w:p w14:paraId="4CAD28E8" w14:textId="112AF75C" w:rsidR="00316552" w:rsidRPr="002E78C8" w:rsidRDefault="00316552" w:rsidP="00316552">
            <w:pPr>
              <w:tabs>
                <w:tab w:val="left" w:pos="567"/>
                <w:tab w:val="left" w:pos="851"/>
              </w:tabs>
              <w:jc w:val="both"/>
              <w:rPr>
                <w:rFonts w:ascii="Arial" w:hAnsi="Arial" w:cs="Arial"/>
                <w:sz w:val="20"/>
                <w:szCs w:val="20"/>
              </w:rPr>
            </w:pPr>
            <w:r w:rsidRPr="002E78C8">
              <w:rPr>
                <w:rFonts w:ascii="Arial" w:hAnsi="Arial" w:cs="Arial"/>
                <w:sz w:val="20"/>
                <w:szCs w:val="20"/>
              </w:rPr>
              <w:t>7 priedas – Techninė specifikacija.</w:t>
            </w:r>
          </w:p>
        </w:tc>
        <w:tc>
          <w:tcPr>
            <w:tcW w:w="7194" w:type="dxa"/>
            <w:gridSpan w:val="2"/>
          </w:tcPr>
          <w:p w14:paraId="2A071CC2" w14:textId="5AF2D83C" w:rsidR="00316552" w:rsidRPr="002E78C8" w:rsidRDefault="00316552" w:rsidP="00316552">
            <w:pPr>
              <w:tabs>
                <w:tab w:val="left" w:pos="567"/>
                <w:tab w:val="left" w:pos="851"/>
              </w:tabs>
              <w:spacing w:before="60"/>
              <w:jc w:val="both"/>
              <w:rPr>
                <w:rFonts w:ascii="Arial" w:hAnsi="Arial" w:cs="Arial"/>
                <w:sz w:val="20"/>
                <w:szCs w:val="20"/>
                <w:lang w:val="en-GB"/>
              </w:rPr>
            </w:pPr>
            <w:r w:rsidRPr="002E78C8">
              <w:rPr>
                <w:rFonts w:ascii="Arial" w:hAnsi="Arial" w:cs="Arial"/>
                <w:sz w:val="20"/>
                <w:szCs w:val="20"/>
                <w:lang w:val="en-GB"/>
              </w:rPr>
              <w:t>Annex 7 – Technical Specification.</w:t>
            </w:r>
          </w:p>
        </w:tc>
      </w:tr>
      <w:tr w:rsidR="00316552" w:rsidRPr="00B673FF" w14:paraId="1CC3A4B0" w14:textId="77777777" w:rsidTr="00EF065C">
        <w:trPr>
          <w:gridAfter w:val="1"/>
          <w:wAfter w:w="16" w:type="dxa"/>
        </w:trPr>
        <w:tc>
          <w:tcPr>
            <w:tcW w:w="8075" w:type="dxa"/>
            <w:gridSpan w:val="3"/>
          </w:tcPr>
          <w:p w14:paraId="7E7B57F4" w14:textId="0CD1A49D" w:rsidR="00316552" w:rsidRPr="002E78C8" w:rsidRDefault="00316552" w:rsidP="00316552">
            <w:pPr>
              <w:tabs>
                <w:tab w:val="left" w:pos="567"/>
                <w:tab w:val="left" w:pos="851"/>
              </w:tabs>
              <w:jc w:val="both"/>
              <w:rPr>
                <w:rFonts w:ascii="Arial" w:hAnsi="Arial" w:cs="Arial"/>
                <w:sz w:val="20"/>
                <w:szCs w:val="20"/>
              </w:rPr>
            </w:pPr>
            <w:r w:rsidRPr="002E78C8">
              <w:rPr>
                <w:rFonts w:ascii="Arial" w:hAnsi="Arial" w:cs="Arial"/>
                <w:sz w:val="20"/>
                <w:szCs w:val="20"/>
              </w:rPr>
              <w:t>8 priedas – Konfidenciali informacija.</w:t>
            </w:r>
          </w:p>
        </w:tc>
        <w:tc>
          <w:tcPr>
            <w:tcW w:w="7194" w:type="dxa"/>
            <w:gridSpan w:val="2"/>
          </w:tcPr>
          <w:p w14:paraId="5CEA1F67" w14:textId="69211679" w:rsidR="00316552" w:rsidRPr="002E78C8" w:rsidRDefault="00577FB1" w:rsidP="00316552">
            <w:pPr>
              <w:tabs>
                <w:tab w:val="left" w:pos="567"/>
                <w:tab w:val="left" w:pos="851"/>
              </w:tabs>
              <w:spacing w:before="60"/>
              <w:jc w:val="both"/>
              <w:rPr>
                <w:rFonts w:ascii="Arial" w:hAnsi="Arial" w:cs="Arial"/>
                <w:sz w:val="20"/>
                <w:szCs w:val="20"/>
                <w:lang w:val="en-GB"/>
              </w:rPr>
            </w:pPr>
            <w:r w:rsidRPr="002E78C8">
              <w:rPr>
                <w:rFonts w:ascii="Arial" w:hAnsi="Arial" w:cs="Arial"/>
                <w:sz w:val="20"/>
                <w:szCs w:val="20"/>
                <w:lang w:val="en-GB"/>
              </w:rPr>
              <w:t xml:space="preserve">Annex 8 </w:t>
            </w:r>
            <w:r w:rsidRPr="002E78C8">
              <w:rPr>
                <w:rFonts w:ascii="Arial" w:hAnsi="Arial" w:cs="Arial"/>
                <w:sz w:val="20"/>
                <w:szCs w:val="20"/>
                <w:lang w:val="en-GB"/>
              </w:rPr>
              <w:t>–</w:t>
            </w:r>
            <w:r w:rsidRPr="002E78C8">
              <w:rPr>
                <w:rFonts w:ascii="Arial" w:hAnsi="Arial" w:cs="Arial"/>
                <w:sz w:val="20"/>
                <w:szCs w:val="20"/>
                <w:lang w:val="en-GB"/>
              </w:rPr>
              <w:t xml:space="preserve"> Confidential information.</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EE5A8B">
      <w:headerReference w:type="default" r:id="rId11"/>
      <w:footerReference w:type="default" r:id="rId12"/>
      <w:head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1C15B" w14:textId="77777777" w:rsidR="007976A5" w:rsidRDefault="007976A5" w:rsidP="00386BAA">
      <w:pPr>
        <w:spacing w:after="0" w:line="240" w:lineRule="auto"/>
      </w:pPr>
      <w:r>
        <w:separator/>
      </w:r>
    </w:p>
  </w:endnote>
  <w:endnote w:type="continuationSeparator" w:id="0">
    <w:p w14:paraId="48190AE2" w14:textId="77777777" w:rsidR="007976A5" w:rsidRDefault="007976A5"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C6AADAB" w14:textId="77777777" w:rsidR="00FF761F" w:rsidRDefault="00FF761F" w:rsidP="00FF761F">
    <w:pPr>
      <w:pStyle w:val="Footer"/>
    </w:pPr>
    <w:r w:rsidRPr="00A16EDC">
      <w:rPr>
        <w:vertAlign w:val="superscript"/>
      </w:rPr>
      <w:t>1</w:t>
    </w:r>
    <w:r>
      <w:t xml:space="preserve"> </w:t>
    </w:r>
    <w:r w:rsidRPr="00FA425B">
      <w:rPr>
        <w:rFonts w:ascii="Arial" w:hAnsi="Arial" w:cs="Arial"/>
        <w:sz w:val="18"/>
        <w:szCs w:val="18"/>
      </w:rPr>
      <w:t>Pagal NSUSOAĮ 2 priedą – antros kategorijos nacionaliniam saugumui užtikrinti svarbios įmonės</w:t>
    </w:r>
  </w:p>
  <w:p w14:paraId="534A9097" w14:textId="56A49FC4" w:rsidR="006C415A" w:rsidRDefault="00012C7F" w:rsidP="00012C7F">
    <w:pPr>
      <w:pStyle w:val="Footer"/>
      <w:tabs>
        <w:tab w:val="clear" w:pos="4819"/>
        <w:tab w:val="clear" w:pos="9638"/>
        <w:tab w:val="left" w:pos="15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EEE83" w14:textId="77777777" w:rsidR="007976A5" w:rsidRDefault="007976A5" w:rsidP="00386BAA">
      <w:pPr>
        <w:spacing w:after="0" w:line="240" w:lineRule="auto"/>
      </w:pPr>
      <w:r>
        <w:separator/>
      </w:r>
    </w:p>
  </w:footnote>
  <w:footnote w:type="continuationSeparator" w:id="0">
    <w:p w14:paraId="54763915" w14:textId="77777777" w:rsidR="007976A5" w:rsidRDefault="007976A5" w:rsidP="00386BAA">
      <w:pPr>
        <w:spacing w:after="0" w:line="240" w:lineRule="auto"/>
      </w:pPr>
      <w:r>
        <w:continuationSeparator/>
      </w:r>
    </w:p>
  </w:footnote>
  <w:footnote w:id="1">
    <w:p w14:paraId="0C8EB6CD" w14:textId="77777777" w:rsidR="00316552" w:rsidRPr="00E77237" w:rsidRDefault="00316552" w:rsidP="000C186E">
      <w:pPr>
        <w:pStyle w:val="FootnoteText"/>
        <w:rPr>
          <w:sz w:val="18"/>
          <w:szCs w:val="18"/>
        </w:rPr>
      </w:pPr>
      <w:r>
        <w:rPr>
          <w:rStyle w:val="FootnoteReference"/>
          <w:sz w:val="16"/>
          <w:szCs w:val="16"/>
          <w:lang w:val="en"/>
        </w:rPr>
        <w:footnoteRef/>
      </w:r>
      <w:r>
        <w:rPr>
          <w:sz w:val="16"/>
          <w:szCs w:val="16"/>
          <w:lang w:val="en"/>
        </w:rPr>
        <w:t xml:space="preserve"> </w:t>
      </w:r>
      <w:r w:rsidRPr="00505D1A">
        <w:rPr>
          <w:rFonts w:ascii="Arial" w:hAnsi="Arial" w:cs="Arial"/>
          <w:sz w:val="18"/>
          <w:szCs w:val="18"/>
          <w:lang w:val="en"/>
        </w:rPr>
        <w:t xml:space="preserve">According to </w:t>
      </w:r>
      <w:r w:rsidRPr="00505D1A">
        <w:rPr>
          <w:rFonts w:ascii="Arial" w:hAnsi="Arial" w:cs="Arial"/>
          <w:color w:val="000000"/>
          <w:sz w:val="18"/>
          <w:szCs w:val="18"/>
          <w:lang w:val="en"/>
        </w:rPr>
        <w:t>Annex 2 to the NSUSOAĮ, Category 2 enterprises of importance to ensuring national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6B8FE197" w:rsidR="006A27C0" w:rsidRDefault="00D360B2" w:rsidP="00D360B2">
    <w:pPr>
      <w:pStyle w:val="Header"/>
      <w:jc w:val="center"/>
    </w:pPr>
    <w:r>
      <w:rPr>
        <w:noProof/>
      </w:rPr>
      <w:drawing>
        <wp:inline distT="0" distB="0" distL="0" distR="0" wp14:anchorId="09CE56CB" wp14:editId="4BE463D1">
          <wp:extent cx="1628775" cy="790575"/>
          <wp:effectExtent l="0" t="0" r="9525" b="9525"/>
          <wp:docPr id="2"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D7C6D"/>
    <w:multiLevelType w:val="multilevel"/>
    <w:tmpl w:val="4A46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B23746"/>
    <w:multiLevelType w:val="multilevel"/>
    <w:tmpl w:val="A74692BE"/>
    <w:lvl w:ilvl="0">
      <w:start w:val="15"/>
      <w:numFmt w:val="decimal"/>
      <w:lvlText w:val="%1."/>
      <w:lvlJc w:val="left"/>
      <w:pPr>
        <w:ind w:left="360" w:hanging="360"/>
      </w:pPr>
      <w:rPr>
        <w:rFonts w:hint="default"/>
        <w:b/>
        <w:bCs/>
      </w:rPr>
    </w:lvl>
    <w:lvl w:ilvl="1">
      <w:start w:val="1"/>
      <w:numFmt w:val="decimal"/>
      <w:lvlText w:val="%1.%2."/>
      <w:lvlJc w:val="left"/>
      <w:pPr>
        <w:ind w:left="821" w:hanging="432"/>
      </w:pPr>
      <w:rPr>
        <w:rFonts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A304C7"/>
    <w:multiLevelType w:val="hybridMultilevel"/>
    <w:tmpl w:val="390E58F6"/>
    <w:lvl w:ilvl="0" w:tplc="E68ACBA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A31EE7"/>
    <w:multiLevelType w:val="hybridMultilevel"/>
    <w:tmpl w:val="673AB8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610F60"/>
    <w:multiLevelType w:val="hybridMultilevel"/>
    <w:tmpl w:val="603444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30752362"/>
    <w:multiLevelType w:val="hybridMultilevel"/>
    <w:tmpl w:val="58B805A2"/>
    <w:lvl w:ilvl="0" w:tplc="6ECC258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408F3"/>
    <w:multiLevelType w:val="hybridMultilevel"/>
    <w:tmpl w:val="212E3542"/>
    <w:lvl w:ilvl="0" w:tplc="FD9ABA6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07E7F"/>
    <w:multiLevelType w:val="hybridMultilevel"/>
    <w:tmpl w:val="47C60166"/>
    <w:lvl w:ilvl="0" w:tplc="A16AF1F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9855CB0"/>
    <w:multiLevelType w:val="hybridMultilevel"/>
    <w:tmpl w:val="C4FA6162"/>
    <w:lvl w:ilvl="0" w:tplc="1A32417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762E6A"/>
    <w:multiLevelType w:val="multilevel"/>
    <w:tmpl w:val="A78E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02701D"/>
    <w:multiLevelType w:val="hybridMultilevel"/>
    <w:tmpl w:val="E4843A04"/>
    <w:lvl w:ilvl="0" w:tplc="0218BB0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60C49"/>
    <w:multiLevelType w:val="multilevel"/>
    <w:tmpl w:val="0C3A5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C34EFD"/>
    <w:multiLevelType w:val="hybridMultilevel"/>
    <w:tmpl w:val="60006DCC"/>
    <w:lvl w:ilvl="0" w:tplc="E14C9E52">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664344"/>
    <w:multiLevelType w:val="hybridMultilevel"/>
    <w:tmpl w:val="1C00A414"/>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2108D4"/>
    <w:multiLevelType w:val="multilevel"/>
    <w:tmpl w:val="204C670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EA0436"/>
    <w:multiLevelType w:val="multilevel"/>
    <w:tmpl w:val="93FA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6926C9"/>
    <w:multiLevelType w:val="hybridMultilevel"/>
    <w:tmpl w:val="2A28A39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B0563D"/>
    <w:multiLevelType w:val="hybridMultilevel"/>
    <w:tmpl w:val="1C00A414"/>
    <w:lvl w:ilvl="0" w:tplc="0409000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596F10"/>
    <w:multiLevelType w:val="multilevel"/>
    <w:tmpl w:val="BFACC6CA"/>
    <w:lvl w:ilvl="0">
      <w:start w:val="7"/>
      <w:numFmt w:val="decimal"/>
      <w:lvlText w:val="%1."/>
      <w:lvlJc w:val="left"/>
      <w:pPr>
        <w:ind w:left="360" w:hanging="360"/>
      </w:pPr>
      <w:rPr>
        <w:rFonts w:hint="default"/>
        <w:b/>
        <w:bCs/>
      </w:rPr>
    </w:lvl>
    <w:lvl w:ilvl="1">
      <w:start w:val="1"/>
      <w:numFmt w:val="decimal"/>
      <w:lvlText w:val="%1.%2."/>
      <w:lvlJc w:val="left"/>
      <w:pPr>
        <w:ind w:left="821" w:hanging="432"/>
      </w:pPr>
      <w:rPr>
        <w:rFonts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6" w15:restartNumberingAfterBreak="0">
    <w:nsid w:val="6CFF46F0"/>
    <w:multiLevelType w:val="multilevel"/>
    <w:tmpl w:val="48EA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19"/>
  </w:num>
  <w:num w:numId="2" w16cid:durableId="1315404785">
    <w:abstractNumId w:val="29"/>
  </w:num>
  <w:num w:numId="3" w16cid:durableId="1160847264">
    <w:abstractNumId w:val="16"/>
  </w:num>
  <w:num w:numId="4" w16cid:durableId="1441223590">
    <w:abstractNumId w:val="27"/>
  </w:num>
  <w:num w:numId="5" w16cid:durableId="1532494744">
    <w:abstractNumId w:val="10"/>
  </w:num>
  <w:num w:numId="6" w16cid:durableId="1267076167">
    <w:abstractNumId w:val="6"/>
  </w:num>
  <w:num w:numId="7" w16cid:durableId="108360214">
    <w:abstractNumId w:val="28"/>
  </w:num>
  <w:num w:numId="8" w16cid:durableId="159738641">
    <w:abstractNumId w:val="25"/>
  </w:num>
  <w:num w:numId="9" w16cid:durableId="1631276650">
    <w:abstractNumId w:val="24"/>
  </w:num>
  <w:num w:numId="10" w16cid:durableId="576551133">
    <w:abstractNumId w:val="8"/>
  </w:num>
  <w:num w:numId="11" w16cid:durableId="623316854">
    <w:abstractNumId w:val="9"/>
  </w:num>
  <w:num w:numId="12" w16cid:durableId="379522528">
    <w:abstractNumId w:val="2"/>
  </w:num>
  <w:num w:numId="13" w16cid:durableId="2056197525">
    <w:abstractNumId w:val="7"/>
  </w:num>
  <w:num w:numId="14" w16cid:durableId="1785810131">
    <w:abstractNumId w:val="11"/>
  </w:num>
  <w:num w:numId="15" w16cid:durableId="1933396803">
    <w:abstractNumId w:val="13"/>
  </w:num>
  <w:num w:numId="16" w16cid:durableId="166336352">
    <w:abstractNumId w:val="20"/>
  </w:num>
  <w:num w:numId="17" w16cid:durableId="850337665">
    <w:abstractNumId w:val="14"/>
  </w:num>
  <w:num w:numId="18" w16cid:durableId="1198272430">
    <w:abstractNumId w:val="0"/>
  </w:num>
  <w:num w:numId="19" w16cid:durableId="1635868715">
    <w:abstractNumId w:val="12"/>
  </w:num>
  <w:num w:numId="20" w16cid:durableId="1393968675">
    <w:abstractNumId w:val="26"/>
  </w:num>
  <w:num w:numId="21" w16cid:durableId="1591432060">
    <w:abstractNumId w:val="18"/>
  </w:num>
  <w:num w:numId="22" w16cid:durableId="197938460">
    <w:abstractNumId w:val="15"/>
  </w:num>
  <w:num w:numId="23" w16cid:durableId="962855455">
    <w:abstractNumId w:val="1"/>
  </w:num>
  <w:num w:numId="24" w16cid:durableId="291056262">
    <w:abstractNumId w:val="23"/>
  </w:num>
  <w:num w:numId="25" w16cid:durableId="1184325765">
    <w:abstractNumId w:val="3"/>
  </w:num>
  <w:num w:numId="26" w16cid:durableId="975378973">
    <w:abstractNumId w:val="22"/>
  </w:num>
  <w:num w:numId="27" w16cid:durableId="1468274997">
    <w:abstractNumId w:val="17"/>
  </w:num>
  <w:num w:numId="28" w16cid:durableId="2119130572">
    <w:abstractNumId w:val="5"/>
  </w:num>
  <w:num w:numId="29" w16cid:durableId="738210883">
    <w:abstractNumId w:val="4"/>
  </w:num>
  <w:num w:numId="30" w16cid:durableId="4239616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06E6"/>
    <w:rsid w:val="00001C4E"/>
    <w:rsid w:val="000031A5"/>
    <w:rsid w:val="00004BF6"/>
    <w:rsid w:val="000051CB"/>
    <w:rsid w:val="00005398"/>
    <w:rsid w:val="000059FA"/>
    <w:rsid w:val="00005CAD"/>
    <w:rsid w:val="00006646"/>
    <w:rsid w:val="00010DF1"/>
    <w:rsid w:val="00012C7F"/>
    <w:rsid w:val="00015901"/>
    <w:rsid w:val="00015A6F"/>
    <w:rsid w:val="00016892"/>
    <w:rsid w:val="00020100"/>
    <w:rsid w:val="000212A9"/>
    <w:rsid w:val="00023B6D"/>
    <w:rsid w:val="00024ECF"/>
    <w:rsid w:val="000250FA"/>
    <w:rsid w:val="00026000"/>
    <w:rsid w:val="000266F2"/>
    <w:rsid w:val="00026E7B"/>
    <w:rsid w:val="00030589"/>
    <w:rsid w:val="000309AD"/>
    <w:rsid w:val="00030AFC"/>
    <w:rsid w:val="0003266C"/>
    <w:rsid w:val="0003305E"/>
    <w:rsid w:val="00035EE2"/>
    <w:rsid w:val="000367F4"/>
    <w:rsid w:val="000368BF"/>
    <w:rsid w:val="0003781C"/>
    <w:rsid w:val="000403F5"/>
    <w:rsid w:val="000425A1"/>
    <w:rsid w:val="0004419E"/>
    <w:rsid w:val="00045EE4"/>
    <w:rsid w:val="00047549"/>
    <w:rsid w:val="00047EDB"/>
    <w:rsid w:val="000503AE"/>
    <w:rsid w:val="0005140F"/>
    <w:rsid w:val="000535D6"/>
    <w:rsid w:val="00053D77"/>
    <w:rsid w:val="000553C0"/>
    <w:rsid w:val="00055DE7"/>
    <w:rsid w:val="00056008"/>
    <w:rsid w:val="000604D5"/>
    <w:rsid w:val="00060EFF"/>
    <w:rsid w:val="0006617E"/>
    <w:rsid w:val="0006635E"/>
    <w:rsid w:val="00067181"/>
    <w:rsid w:val="00070DF4"/>
    <w:rsid w:val="00072502"/>
    <w:rsid w:val="00077B92"/>
    <w:rsid w:val="00080953"/>
    <w:rsid w:val="000812BA"/>
    <w:rsid w:val="0008301E"/>
    <w:rsid w:val="00083BD8"/>
    <w:rsid w:val="000840CC"/>
    <w:rsid w:val="00084D4D"/>
    <w:rsid w:val="00091CE6"/>
    <w:rsid w:val="000939F4"/>
    <w:rsid w:val="00093D1B"/>
    <w:rsid w:val="00093FC6"/>
    <w:rsid w:val="00096E26"/>
    <w:rsid w:val="000A03B3"/>
    <w:rsid w:val="000A08E2"/>
    <w:rsid w:val="000A1863"/>
    <w:rsid w:val="000A1B0E"/>
    <w:rsid w:val="000A2C76"/>
    <w:rsid w:val="000A3184"/>
    <w:rsid w:val="000A5401"/>
    <w:rsid w:val="000A69EF"/>
    <w:rsid w:val="000B0326"/>
    <w:rsid w:val="000B07D4"/>
    <w:rsid w:val="000B0BE2"/>
    <w:rsid w:val="000B123D"/>
    <w:rsid w:val="000B1E7C"/>
    <w:rsid w:val="000B27AA"/>
    <w:rsid w:val="000B4C97"/>
    <w:rsid w:val="000B6FBF"/>
    <w:rsid w:val="000C186E"/>
    <w:rsid w:val="000C3C98"/>
    <w:rsid w:val="000C5F87"/>
    <w:rsid w:val="000C61AF"/>
    <w:rsid w:val="000C6F04"/>
    <w:rsid w:val="000D1E56"/>
    <w:rsid w:val="000D224F"/>
    <w:rsid w:val="000D2BCF"/>
    <w:rsid w:val="000D3534"/>
    <w:rsid w:val="000D3552"/>
    <w:rsid w:val="000D4582"/>
    <w:rsid w:val="000D7D6E"/>
    <w:rsid w:val="000E04CC"/>
    <w:rsid w:val="000E056D"/>
    <w:rsid w:val="000E10ED"/>
    <w:rsid w:val="000E37DC"/>
    <w:rsid w:val="000E3B80"/>
    <w:rsid w:val="000E4368"/>
    <w:rsid w:val="000E607A"/>
    <w:rsid w:val="000E7E96"/>
    <w:rsid w:val="000F0313"/>
    <w:rsid w:val="000F0DAA"/>
    <w:rsid w:val="000F2B6D"/>
    <w:rsid w:val="0010199D"/>
    <w:rsid w:val="00110532"/>
    <w:rsid w:val="00110E38"/>
    <w:rsid w:val="00111F57"/>
    <w:rsid w:val="0011263B"/>
    <w:rsid w:val="00114390"/>
    <w:rsid w:val="00116809"/>
    <w:rsid w:val="00117218"/>
    <w:rsid w:val="00134F2D"/>
    <w:rsid w:val="00137B9A"/>
    <w:rsid w:val="00141DCA"/>
    <w:rsid w:val="001443D2"/>
    <w:rsid w:val="00144E0E"/>
    <w:rsid w:val="00144EF0"/>
    <w:rsid w:val="00146A19"/>
    <w:rsid w:val="0014716D"/>
    <w:rsid w:val="00147D37"/>
    <w:rsid w:val="00151172"/>
    <w:rsid w:val="00154A1A"/>
    <w:rsid w:val="0015625C"/>
    <w:rsid w:val="00156A2C"/>
    <w:rsid w:val="00160C69"/>
    <w:rsid w:val="00164DC0"/>
    <w:rsid w:val="00165598"/>
    <w:rsid w:val="0016669B"/>
    <w:rsid w:val="001706CC"/>
    <w:rsid w:val="00170882"/>
    <w:rsid w:val="00171729"/>
    <w:rsid w:val="00172D4D"/>
    <w:rsid w:val="001758F5"/>
    <w:rsid w:val="00176582"/>
    <w:rsid w:val="00176D86"/>
    <w:rsid w:val="00177A60"/>
    <w:rsid w:val="00181960"/>
    <w:rsid w:val="00182B2C"/>
    <w:rsid w:val="00182E03"/>
    <w:rsid w:val="0018318C"/>
    <w:rsid w:val="00183A3A"/>
    <w:rsid w:val="00185CC0"/>
    <w:rsid w:val="001865E0"/>
    <w:rsid w:val="001925C3"/>
    <w:rsid w:val="00195387"/>
    <w:rsid w:val="0019556C"/>
    <w:rsid w:val="00195FEE"/>
    <w:rsid w:val="001A1235"/>
    <w:rsid w:val="001A156C"/>
    <w:rsid w:val="001A18C5"/>
    <w:rsid w:val="001A3110"/>
    <w:rsid w:val="001A3335"/>
    <w:rsid w:val="001A5CCF"/>
    <w:rsid w:val="001B0698"/>
    <w:rsid w:val="001B0C51"/>
    <w:rsid w:val="001B0E59"/>
    <w:rsid w:val="001B321D"/>
    <w:rsid w:val="001B6EA7"/>
    <w:rsid w:val="001C079D"/>
    <w:rsid w:val="001C08A9"/>
    <w:rsid w:val="001D3D24"/>
    <w:rsid w:val="001D3D64"/>
    <w:rsid w:val="001D5A53"/>
    <w:rsid w:val="001D7D80"/>
    <w:rsid w:val="001E4BF0"/>
    <w:rsid w:val="001E4F08"/>
    <w:rsid w:val="001E6264"/>
    <w:rsid w:val="001E686B"/>
    <w:rsid w:val="001E69B1"/>
    <w:rsid w:val="001E75BE"/>
    <w:rsid w:val="001E7B3C"/>
    <w:rsid w:val="001F1280"/>
    <w:rsid w:val="001F1D37"/>
    <w:rsid w:val="001F28AE"/>
    <w:rsid w:val="001F3387"/>
    <w:rsid w:val="001F7559"/>
    <w:rsid w:val="002013DD"/>
    <w:rsid w:val="00204531"/>
    <w:rsid w:val="00204605"/>
    <w:rsid w:val="0020654E"/>
    <w:rsid w:val="002105B3"/>
    <w:rsid w:val="00210BC2"/>
    <w:rsid w:val="00210D0F"/>
    <w:rsid w:val="00211310"/>
    <w:rsid w:val="0021244A"/>
    <w:rsid w:val="00213FA3"/>
    <w:rsid w:val="00214A72"/>
    <w:rsid w:val="00215514"/>
    <w:rsid w:val="00217132"/>
    <w:rsid w:val="00217FC9"/>
    <w:rsid w:val="00220A33"/>
    <w:rsid w:val="002214D5"/>
    <w:rsid w:val="00221A1C"/>
    <w:rsid w:val="00222CEF"/>
    <w:rsid w:val="00222D06"/>
    <w:rsid w:val="00222EB1"/>
    <w:rsid w:val="00223668"/>
    <w:rsid w:val="0022376A"/>
    <w:rsid w:val="002246C5"/>
    <w:rsid w:val="00225780"/>
    <w:rsid w:val="00232196"/>
    <w:rsid w:val="00232678"/>
    <w:rsid w:val="0023270B"/>
    <w:rsid w:val="002330A5"/>
    <w:rsid w:val="00233404"/>
    <w:rsid w:val="0023378D"/>
    <w:rsid w:val="00234EF5"/>
    <w:rsid w:val="0023521C"/>
    <w:rsid w:val="00240261"/>
    <w:rsid w:val="00240271"/>
    <w:rsid w:val="00240556"/>
    <w:rsid w:val="00241AAE"/>
    <w:rsid w:val="00244193"/>
    <w:rsid w:val="00247D41"/>
    <w:rsid w:val="0025019C"/>
    <w:rsid w:val="00252A52"/>
    <w:rsid w:val="002533BF"/>
    <w:rsid w:val="00255E87"/>
    <w:rsid w:val="00257E4F"/>
    <w:rsid w:val="00260CDB"/>
    <w:rsid w:val="00262B9E"/>
    <w:rsid w:val="00264441"/>
    <w:rsid w:val="0026641F"/>
    <w:rsid w:val="00270B8F"/>
    <w:rsid w:val="00271002"/>
    <w:rsid w:val="00272815"/>
    <w:rsid w:val="00274D05"/>
    <w:rsid w:val="0027579A"/>
    <w:rsid w:val="002758E2"/>
    <w:rsid w:val="00276748"/>
    <w:rsid w:val="00276AAF"/>
    <w:rsid w:val="00277FA5"/>
    <w:rsid w:val="002836CA"/>
    <w:rsid w:val="002840C5"/>
    <w:rsid w:val="00285641"/>
    <w:rsid w:val="00285A62"/>
    <w:rsid w:val="00285E05"/>
    <w:rsid w:val="002907B5"/>
    <w:rsid w:val="002A0ED3"/>
    <w:rsid w:val="002A4209"/>
    <w:rsid w:val="002A43E6"/>
    <w:rsid w:val="002A4949"/>
    <w:rsid w:val="002A7D38"/>
    <w:rsid w:val="002B19FB"/>
    <w:rsid w:val="002B22CA"/>
    <w:rsid w:val="002B3BA4"/>
    <w:rsid w:val="002B4DE1"/>
    <w:rsid w:val="002B5EFB"/>
    <w:rsid w:val="002B60D5"/>
    <w:rsid w:val="002B632B"/>
    <w:rsid w:val="002B6C09"/>
    <w:rsid w:val="002B73E4"/>
    <w:rsid w:val="002C07F3"/>
    <w:rsid w:val="002C3065"/>
    <w:rsid w:val="002C46C6"/>
    <w:rsid w:val="002C4937"/>
    <w:rsid w:val="002C69DD"/>
    <w:rsid w:val="002C7B43"/>
    <w:rsid w:val="002D03FB"/>
    <w:rsid w:val="002D0D21"/>
    <w:rsid w:val="002D4411"/>
    <w:rsid w:val="002E2FFC"/>
    <w:rsid w:val="002E349A"/>
    <w:rsid w:val="002E38D1"/>
    <w:rsid w:val="002E4AF6"/>
    <w:rsid w:val="002E71E6"/>
    <w:rsid w:val="002E78C8"/>
    <w:rsid w:val="002F20A4"/>
    <w:rsid w:val="002F3EF9"/>
    <w:rsid w:val="002F43E7"/>
    <w:rsid w:val="002F7105"/>
    <w:rsid w:val="002F7DBB"/>
    <w:rsid w:val="0030321D"/>
    <w:rsid w:val="00303259"/>
    <w:rsid w:val="003032C7"/>
    <w:rsid w:val="003040BC"/>
    <w:rsid w:val="00306A01"/>
    <w:rsid w:val="00307B9B"/>
    <w:rsid w:val="00313EAD"/>
    <w:rsid w:val="00316552"/>
    <w:rsid w:val="003208FD"/>
    <w:rsid w:val="003223EA"/>
    <w:rsid w:val="003241F2"/>
    <w:rsid w:val="00324309"/>
    <w:rsid w:val="00324EB7"/>
    <w:rsid w:val="00325835"/>
    <w:rsid w:val="00325BE0"/>
    <w:rsid w:val="00327A7D"/>
    <w:rsid w:val="00331E3B"/>
    <w:rsid w:val="003340B6"/>
    <w:rsid w:val="003346DB"/>
    <w:rsid w:val="003349B3"/>
    <w:rsid w:val="0033588F"/>
    <w:rsid w:val="00336A65"/>
    <w:rsid w:val="00337307"/>
    <w:rsid w:val="00337754"/>
    <w:rsid w:val="0034030C"/>
    <w:rsid w:val="00340542"/>
    <w:rsid w:val="0034143B"/>
    <w:rsid w:val="00344535"/>
    <w:rsid w:val="0034542F"/>
    <w:rsid w:val="00345FE1"/>
    <w:rsid w:val="00347368"/>
    <w:rsid w:val="0035108F"/>
    <w:rsid w:val="00355807"/>
    <w:rsid w:val="00355C24"/>
    <w:rsid w:val="003565CA"/>
    <w:rsid w:val="00357308"/>
    <w:rsid w:val="00357DB1"/>
    <w:rsid w:val="00360C66"/>
    <w:rsid w:val="00362949"/>
    <w:rsid w:val="00362BD5"/>
    <w:rsid w:val="0036327C"/>
    <w:rsid w:val="00364290"/>
    <w:rsid w:val="00365CDE"/>
    <w:rsid w:val="003704AC"/>
    <w:rsid w:val="00371BC4"/>
    <w:rsid w:val="00372D4E"/>
    <w:rsid w:val="00384274"/>
    <w:rsid w:val="00384674"/>
    <w:rsid w:val="003861CF"/>
    <w:rsid w:val="00386BAA"/>
    <w:rsid w:val="00387318"/>
    <w:rsid w:val="00390C2D"/>
    <w:rsid w:val="003928C8"/>
    <w:rsid w:val="00392DDB"/>
    <w:rsid w:val="003931B6"/>
    <w:rsid w:val="00393FA5"/>
    <w:rsid w:val="00395491"/>
    <w:rsid w:val="003957E2"/>
    <w:rsid w:val="00395C5D"/>
    <w:rsid w:val="003A02AC"/>
    <w:rsid w:val="003A1B74"/>
    <w:rsid w:val="003A5402"/>
    <w:rsid w:val="003A6AD8"/>
    <w:rsid w:val="003B1595"/>
    <w:rsid w:val="003B2D02"/>
    <w:rsid w:val="003B46EA"/>
    <w:rsid w:val="003B7047"/>
    <w:rsid w:val="003B7673"/>
    <w:rsid w:val="003B7B80"/>
    <w:rsid w:val="003C0C7B"/>
    <w:rsid w:val="003C253D"/>
    <w:rsid w:val="003C35BC"/>
    <w:rsid w:val="003C3C50"/>
    <w:rsid w:val="003C6EE3"/>
    <w:rsid w:val="003C7F9B"/>
    <w:rsid w:val="003D03C2"/>
    <w:rsid w:val="003D089A"/>
    <w:rsid w:val="003D247D"/>
    <w:rsid w:val="003D6D7D"/>
    <w:rsid w:val="003E0769"/>
    <w:rsid w:val="003E16A6"/>
    <w:rsid w:val="003E1F15"/>
    <w:rsid w:val="003E2A3E"/>
    <w:rsid w:val="003E442E"/>
    <w:rsid w:val="003E5DFE"/>
    <w:rsid w:val="003E7943"/>
    <w:rsid w:val="003F2D52"/>
    <w:rsid w:val="003F2F91"/>
    <w:rsid w:val="003F3F07"/>
    <w:rsid w:val="003F4332"/>
    <w:rsid w:val="003F5E65"/>
    <w:rsid w:val="003F6C24"/>
    <w:rsid w:val="003F6F81"/>
    <w:rsid w:val="003F70E4"/>
    <w:rsid w:val="003F7B37"/>
    <w:rsid w:val="00401129"/>
    <w:rsid w:val="0040208A"/>
    <w:rsid w:val="00402B9D"/>
    <w:rsid w:val="00403F4F"/>
    <w:rsid w:val="004063FC"/>
    <w:rsid w:val="00406A68"/>
    <w:rsid w:val="00407415"/>
    <w:rsid w:val="0040781D"/>
    <w:rsid w:val="00410036"/>
    <w:rsid w:val="004108B4"/>
    <w:rsid w:val="00414A31"/>
    <w:rsid w:val="00414B47"/>
    <w:rsid w:val="0042232E"/>
    <w:rsid w:val="00422B6E"/>
    <w:rsid w:val="0042662F"/>
    <w:rsid w:val="00430435"/>
    <w:rsid w:val="00430832"/>
    <w:rsid w:val="00434517"/>
    <w:rsid w:val="00435316"/>
    <w:rsid w:val="0043757F"/>
    <w:rsid w:val="00440FF9"/>
    <w:rsid w:val="00441E40"/>
    <w:rsid w:val="00446B96"/>
    <w:rsid w:val="00447F64"/>
    <w:rsid w:val="004509F7"/>
    <w:rsid w:val="004514C4"/>
    <w:rsid w:val="00452EA9"/>
    <w:rsid w:val="00455BE9"/>
    <w:rsid w:val="004568C5"/>
    <w:rsid w:val="004579B4"/>
    <w:rsid w:val="00461377"/>
    <w:rsid w:val="00462628"/>
    <w:rsid w:val="004673E7"/>
    <w:rsid w:val="004676D4"/>
    <w:rsid w:val="00470E1E"/>
    <w:rsid w:val="00472341"/>
    <w:rsid w:val="0048055B"/>
    <w:rsid w:val="00481134"/>
    <w:rsid w:val="00481F40"/>
    <w:rsid w:val="00481F84"/>
    <w:rsid w:val="00487E1E"/>
    <w:rsid w:val="004908B9"/>
    <w:rsid w:val="00493B5F"/>
    <w:rsid w:val="00493F18"/>
    <w:rsid w:val="004954A7"/>
    <w:rsid w:val="0049568D"/>
    <w:rsid w:val="00496B42"/>
    <w:rsid w:val="00497234"/>
    <w:rsid w:val="004A0639"/>
    <w:rsid w:val="004A3352"/>
    <w:rsid w:val="004A3C0D"/>
    <w:rsid w:val="004A3EA4"/>
    <w:rsid w:val="004A478C"/>
    <w:rsid w:val="004A7039"/>
    <w:rsid w:val="004B07EA"/>
    <w:rsid w:val="004B2D26"/>
    <w:rsid w:val="004C1351"/>
    <w:rsid w:val="004C34F8"/>
    <w:rsid w:val="004C3A17"/>
    <w:rsid w:val="004C4526"/>
    <w:rsid w:val="004C4BC7"/>
    <w:rsid w:val="004C4D9D"/>
    <w:rsid w:val="004C63F8"/>
    <w:rsid w:val="004D2AB1"/>
    <w:rsid w:val="004D3184"/>
    <w:rsid w:val="004D404A"/>
    <w:rsid w:val="004D4C91"/>
    <w:rsid w:val="004D6CA9"/>
    <w:rsid w:val="004E2396"/>
    <w:rsid w:val="004E77D2"/>
    <w:rsid w:val="004F28BD"/>
    <w:rsid w:val="004F301B"/>
    <w:rsid w:val="004F3AED"/>
    <w:rsid w:val="004F5895"/>
    <w:rsid w:val="00500569"/>
    <w:rsid w:val="005043C9"/>
    <w:rsid w:val="00505D1A"/>
    <w:rsid w:val="00506C95"/>
    <w:rsid w:val="005070AB"/>
    <w:rsid w:val="0051033E"/>
    <w:rsid w:val="0051092F"/>
    <w:rsid w:val="00513475"/>
    <w:rsid w:val="00515497"/>
    <w:rsid w:val="005208E0"/>
    <w:rsid w:val="0052177D"/>
    <w:rsid w:val="00521ABB"/>
    <w:rsid w:val="00522A9A"/>
    <w:rsid w:val="00530373"/>
    <w:rsid w:val="00530EB1"/>
    <w:rsid w:val="00533426"/>
    <w:rsid w:val="005336D3"/>
    <w:rsid w:val="00533A3E"/>
    <w:rsid w:val="0054129E"/>
    <w:rsid w:val="005418B9"/>
    <w:rsid w:val="005421FA"/>
    <w:rsid w:val="0054253B"/>
    <w:rsid w:val="00543639"/>
    <w:rsid w:val="00543710"/>
    <w:rsid w:val="00544D19"/>
    <w:rsid w:val="005474CB"/>
    <w:rsid w:val="00547986"/>
    <w:rsid w:val="0055639C"/>
    <w:rsid w:val="005568A4"/>
    <w:rsid w:val="00556B68"/>
    <w:rsid w:val="005623EF"/>
    <w:rsid w:val="00563C29"/>
    <w:rsid w:val="00565462"/>
    <w:rsid w:val="005701D2"/>
    <w:rsid w:val="00573B70"/>
    <w:rsid w:val="0057504E"/>
    <w:rsid w:val="00577FB1"/>
    <w:rsid w:val="00585304"/>
    <w:rsid w:val="00586886"/>
    <w:rsid w:val="00587814"/>
    <w:rsid w:val="005901BC"/>
    <w:rsid w:val="005911FB"/>
    <w:rsid w:val="00592F7D"/>
    <w:rsid w:val="00596F91"/>
    <w:rsid w:val="005970F4"/>
    <w:rsid w:val="005971E6"/>
    <w:rsid w:val="00597717"/>
    <w:rsid w:val="005A0B59"/>
    <w:rsid w:val="005A1A77"/>
    <w:rsid w:val="005A2144"/>
    <w:rsid w:val="005A23D0"/>
    <w:rsid w:val="005A3DCA"/>
    <w:rsid w:val="005A6BD2"/>
    <w:rsid w:val="005A6BFF"/>
    <w:rsid w:val="005A70E2"/>
    <w:rsid w:val="005B08F0"/>
    <w:rsid w:val="005B0D7E"/>
    <w:rsid w:val="005B0ECC"/>
    <w:rsid w:val="005B1BFE"/>
    <w:rsid w:val="005B3E7F"/>
    <w:rsid w:val="005B512C"/>
    <w:rsid w:val="005B6229"/>
    <w:rsid w:val="005B68D7"/>
    <w:rsid w:val="005C2223"/>
    <w:rsid w:val="005C315F"/>
    <w:rsid w:val="005C4D63"/>
    <w:rsid w:val="005C690C"/>
    <w:rsid w:val="005D0FF8"/>
    <w:rsid w:val="005D12A4"/>
    <w:rsid w:val="005D2684"/>
    <w:rsid w:val="005D373F"/>
    <w:rsid w:val="005D4BF8"/>
    <w:rsid w:val="005D4E5D"/>
    <w:rsid w:val="005D655E"/>
    <w:rsid w:val="005D6C48"/>
    <w:rsid w:val="005E0A43"/>
    <w:rsid w:val="005E13A9"/>
    <w:rsid w:val="005E2307"/>
    <w:rsid w:val="005E2B5A"/>
    <w:rsid w:val="005E3654"/>
    <w:rsid w:val="005E40FA"/>
    <w:rsid w:val="005E47F9"/>
    <w:rsid w:val="005E4A56"/>
    <w:rsid w:val="005E503E"/>
    <w:rsid w:val="005E7567"/>
    <w:rsid w:val="005E7A6E"/>
    <w:rsid w:val="005F02D4"/>
    <w:rsid w:val="005F3184"/>
    <w:rsid w:val="005F36E9"/>
    <w:rsid w:val="005F4BF2"/>
    <w:rsid w:val="005F5C0B"/>
    <w:rsid w:val="005F639E"/>
    <w:rsid w:val="006017F9"/>
    <w:rsid w:val="00601CD2"/>
    <w:rsid w:val="0060263B"/>
    <w:rsid w:val="00602965"/>
    <w:rsid w:val="00603403"/>
    <w:rsid w:val="00606674"/>
    <w:rsid w:val="00607539"/>
    <w:rsid w:val="00607A9F"/>
    <w:rsid w:val="006144F8"/>
    <w:rsid w:val="00614E86"/>
    <w:rsid w:val="00615D3E"/>
    <w:rsid w:val="00615E0A"/>
    <w:rsid w:val="00620699"/>
    <w:rsid w:val="00621C3F"/>
    <w:rsid w:val="00623A04"/>
    <w:rsid w:val="00623E97"/>
    <w:rsid w:val="00624707"/>
    <w:rsid w:val="00625DD9"/>
    <w:rsid w:val="006260E8"/>
    <w:rsid w:val="00632105"/>
    <w:rsid w:val="00633D87"/>
    <w:rsid w:val="006346FA"/>
    <w:rsid w:val="006359CF"/>
    <w:rsid w:val="00637C07"/>
    <w:rsid w:val="00637E94"/>
    <w:rsid w:val="006430A4"/>
    <w:rsid w:val="00644282"/>
    <w:rsid w:val="00646937"/>
    <w:rsid w:val="00651A2D"/>
    <w:rsid w:val="006539A7"/>
    <w:rsid w:val="00654CA1"/>
    <w:rsid w:val="00656A5A"/>
    <w:rsid w:val="00656C02"/>
    <w:rsid w:val="00661AD7"/>
    <w:rsid w:val="00663027"/>
    <w:rsid w:val="00663965"/>
    <w:rsid w:val="00663A42"/>
    <w:rsid w:val="00663F64"/>
    <w:rsid w:val="0066710E"/>
    <w:rsid w:val="0067310E"/>
    <w:rsid w:val="006758A5"/>
    <w:rsid w:val="00676F45"/>
    <w:rsid w:val="006807E3"/>
    <w:rsid w:val="006815CD"/>
    <w:rsid w:val="0068185D"/>
    <w:rsid w:val="00681C7C"/>
    <w:rsid w:val="00682A30"/>
    <w:rsid w:val="00682B08"/>
    <w:rsid w:val="00682DBA"/>
    <w:rsid w:val="00687455"/>
    <w:rsid w:val="006938AD"/>
    <w:rsid w:val="00694648"/>
    <w:rsid w:val="00695895"/>
    <w:rsid w:val="00696585"/>
    <w:rsid w:val="006966D8"/>
    <w:rsid w:val="006A0913"/>
    <w:rsid w:val="006A118E"/>
    <w:rsid w:val="006A27C0"/>
    <w:rsid w:val="006A3303"/>
    <w:rsid w:val="006A6CA6"/>
    <w:rsid w:val="006A7E38"/>
    <w:rsid w:val="006B234E"/>
    <w:rsid w:val="006B2A9A"/>
    <w:rsid w:val="006B4716"/>
    <w:rsid w:val="006B5016"/>
    <w:rsid w:val="006B5020"/>
    <w:rsid w:val="006B5F04"/>
    <w:rsid w:val="006B78F5"/>
    <w:rsid w:val="006C2696"/>
    <w:rsid w:val="006C29FE"/>
    <w:rsid w:val="006C415A"/>
    <w:rsid w:val="006C43E2"/>
    <w:rsid w:val="006C444D"/>
    <w:rsid w:val="006C570E"/>
    <w:rsid w:val="006C78DB"/>
    <w:rsid w:val="006D056C"/>
    <w:rsid w:val="006D6A74"/>
    <w:rsid w:val="006D71DA"/>
    <w:rsid w:val="006D77EE"/>
    <w:rsid w:val="006E1ADA"/>
    <w:rsid w:val="006E269B"/>
    <w:rsid w:val="006E329D"/>
    <w:rsid w:val="006E5AAD"/>
    <w:rsid w:val="006E5D6C"/>
    <w:rsid w:val="006E649C"/>
    <w:rsid w:val="006E795E"/>
    <w:rsid w:val="006F0450"/>
    <w:rsid w:val="006F04F7"/>
    <w:rsid w:val="006F2030"/>
    <w:rsid w:val="006F37E5"/>
    <w:rsid w:val="006F414D"/>
    <w:rsid w:val="006F4352"/>
    <w:rsid w:val="006F450F"/>
    <w:rsid w:val="006F4E72"/>
    <w:rsid w:val="006F6B3D"/>
    <w:rsid w:val="006F6E60"/>
    <w:rsid w:val="007018EF"/>
    <w:rsid w:val="0070604C"/>
    <w:rsid w:val="0070618C"/>
    <w:rsid w:val="00706674"/>
    <w:rsid w:val="00706FBE"/>
    <w:rsid w:val="00710310"/>
    <w:rsid w:val="0071128E"/>
    <w:rsid w:val="00711DE2"/>
    <w:rsid w:val="00712C66"/>
    <w:rsid w:val="00714F29"/>
    <w:rsid w:val="007157AE"/>
    <w:rsid w:val="00720A02"/>
    <w:rsid w:val="00720C08"/>
    <w:rsid w:val="00721478"/>
    <w:rsid w:val="00722355"/>
    <w:rsid w:val="007259CB"/>
    <w:rsid w:val="00726140"/>
    <w:rsid w:val="00727BA1"/>
    <w:rsid w:val="00730DDB"/>
    <w:rsid w:val="0073114B"/>
    <w:rsid w:val="00732821"/>
    <w:rsid w:val="00732CD3"/>
    <w:rsid w:val="00733073"/>
    <w:rsid w:val="00734B1E"/>
    <w:rsid w:val="00734E43"/>
    <w:rsid w:val="007353F8"/>
    <w:rsid w:val="007360F4"/>
    <w:rsid w:val="00737E40"/>
    <w:rsid w:val="00741CEB"/>
    <w:rsid w:val="00741FEF"/>
    <w:rsid w:val="00743A9F"/>
    <w:rsid w:val="00744FE3"/>
    <w:rsid w:val="007471E2"/>
    <w:rsid w:val="00747560"/>
    <w:rsid w:val="00747CC8"/>
    <w:rsid w:val="0075025F"/>
    <w:rsid w:val="00751244"/>
    <w:rsid w:val="0075209A"/>
    <w:rsid w:val="007609B6"/>
    <w:rsid w:val="007654C2"/>
    <w:rsid w:val="00767A00"/>
    <w:rsid w:val="00770957"/>
    <w:rsid w:val="00771DD8"/>
    <w:rsid w:val="0077336F"/>
    <w:rsid w:val="007741AF"/>
    <w:rsid w:val="007801D2"/>
    <w:rsid w:val="00780B26"/>
    <w:rsid w:val="007838B0"/>
    <w:rsid w:val="0078432B"/>
    <w:rsid w:val="00785C85"/>
    <w:rsid w:val="00791B86"/>
    <w:rsid w:val="00794A19"/>
    <w:rsid w:val="007976A5"/>
    <w:rsid w:val="007A2019"/>
    <w:rsid w:val="007A2C43"/>
    <w:rsid w:val="007A40E5"/>
    <w:rsid w:val="007A47FD"/>
    <w:rsid w:val="007A725F"/>
    <w:rsid w:val="007A73DE"/>
    <w:rsid w:val="007B07AF"/>
    <w:rsid w:val="007B0A90"/>
    <w:rsid w:val="007B1938"/>
    <w:rsid w:val="007B44B6"/>
    <w:rsid w:val="007B4D7D"/>
    <w:rsid w:val="007B703A"/>
    <w:rsid w:val="007C3A21"/>
    <w:rsid w:val="007C5E11"/>
    <w:rsid w:val="007C600E"/>
    <w:rsid w:val="007D11D9"/>
    <w:rsid w:val="007E04AF"/>
    <w:rsid w:val="007E1DB6"/>
    <w:rsid w:val="007E1DBC"/>
    <w:rsid w:val="007E3A33"/>
    <w:rsid w:val="007E4748"/>
    <w:rsid w:val="007E52F6"/>
    <w:rsid w:val="007E5BCB"/>
    <w:rsid w:val="007F1299"/>
    <w:rsid w:val="00802A6C"/>
    <w:rsid w:val="00803C6B"/>
    <w:rsid w:val="008044AF"/>
    <w:rsid w:val="00804F61"/>
    <w:rsid w:val="0080591E"/>
    <w:rsid w:val="008062F6"/>
    <w:rsid w:val="008103BB"/>
    <w:rsid w:val="00810B78"/>
    <w:rsid w:val="008143A3"/>
    <w:rsid w:val="008149A8"/>
    <w:rsid w:val="00814E4D"/>
    <w:rsid w:val="00815B4C"/>
    <w:rsid w:val="008162F5"/>
    <w:rsid w:val="00820E69"/>
    <w:rsid w:val="0082286E"/>
    <w:rsid w:val="0082589E"/>
    <w:rsid w:val="00825C1D"/>
    <w:rsid w:val="008270B3"/>
    <w:rsid w:val="00832879"/>
    <w:rsid w:val="00832956"/>
    <w:rsid w:val="00832A51"/>
    <w:rsid w:val="00835432"/>
    <w:rsid w:val="0083617A"/>
    <w:rsid w:val="00836860"/>
    <w:rsid w:val="00840180"/>
    <w:rsid w:val="00841162"/>
    <w:rsid w:val="00842BB5"/>
    <w:rsid w:val="0084457B"/>
    <w:rsid w:val="00844636"/>
    <w:rsid w:val="00845FEE"/>
    <w:rsid w:val="00846781"/>
    <w:rsid w:val="0084684E"/>
    <w:rsid w:val="00846961"/>
    <w:rsid w:val="00847B7C"/>
    <w:rsid w:val="00851D2D"/>
    <w:rsid w:val="008529C7"/>
    <w:rsid w:val="00852BF1"/>
    <w:rsid w:val="008538E0"/>
    <w:rsid w:val="00855006"/>
    <w:rsid w:val="008555FC"/>
    <w:rsid w:val="008561B6"/>
    <w:rsid w:val="00863843"/>
    <w:rsid w:val="00865423"/>
    <w:rsid w:val="00867046"/>
    <w:rsid w:val="008673E5"/>
    <w:rsid w:val="00867978"/>
    <w:rsid w:val="00870B9E"/>
    <w:rsid w:val="008714F9"/>
    <w:rsid w:val="00872C34"/>
    <w:rsid w:val="0087395F"/>
    <w:rsid w:val="00875121"/>
    <w:rsid w:val="00876AE4"/>
    <w:rsid w:val="00882391"/>
    <w:rsid w:val="00886138"/>
    <w:rsid w:val="00886748"/>
    <w:rsid w:val="008879E4"/>
    <w:rsid w:val="0089077A"/>
    <w:rsid w:val="008925CF"/>
    <w:rsid w:val="00893318"/>
    <w:rsid w:val="00893416"/>
    <w:rsid w:val="00893735"/>
    <w:rsid w:val="008946C4"/>
    <w:rsid w:val="008A058C"/>
    <w:rsid w:val="008A1F7B"/>
    <w:rsid w:val="008A2489"/>
    <w:rsid w:val="008A3454"/>
    <w:rsid w:val="008A4F65"/>
    <w:rsid w:val="008A4F6B"/>
    <w:rsid w:val="008A5BC9"/>
    <w:rsid w:val="008B376A"/>
    <w:rsid w:val="008B5436"/>
    <w:rsid w:val="008B5F23"/>
    <w:rsid w:val="008B7C6C"/>
    <w:rsid w:val="008B7E22"/>
    <w:rsid w:val="008C0E20"/>
    <w:rsid w:val="008C127B"/>
    <w:rsid w:val="008C1E1D"/>
    <w:rsid w:val="008C315B"/>
    <w:rsid w:val="008C43FF"/>
    <w:rsid w:val="008C5EFB"/>
    <w:rsid w:val="008C6C56"/>
    <w:rsid w:val="008C6E12"/>
    <w:rsid w:val="008C70C8"/>
    <w:rsid w:val="008C73C0"/>
    <w:rsid w:val="008D01C6"/>
    <w:rsid w:val="008D2044"/>
    <w:rsid w:val="008D7D37"/>
    <w:rsid w:val="008D7F9D"/>
    <w:rsid w:val="008E06BB"/>
    <w:rsid w:val="008E164F"/>
    <w:rsid w:val="008E1789"/>
    <w:rsid w:val="008E2118"/>
    <w:rsid w:val="008E3E2D"/>
    <w:rsid w:val="008E3F73"/>
    <w:rsid w:val="008E4262"/>
    <w:rsid w:val="008E51BF"/>
    <w:rsid w:val="008F22F9"/>
    <w:rsid w:val="008F2ABE"/>
    <w:rsid w:val="008F44A5"/>
    <w:rsid w:val="008F6221"/>
    <w:rsid w:val="008F624A"/>
    <w:rsid w:val="008F7B5F"/>
    <w:rsid w:val="00901A0E"/>
    <w:rsid w:val="0090204F"/>
    <w:rsid w:val="0090481B"/>
    <w:rsid w:val="009067C1"/>
    <w:rsid w:val="00907AF6"/>
    <w:rsid w:val="00907BB5"/>
    <w:rsid w:val="00910502"/>
    <w:rsid w:val="00910957"/>
    <w:rsid w:val="00912845"/>
    <w:rsid w:val="00912EED"/>
    <w:rsid w:val="00914E90"/>
    <w:rsid w:val="0091758A"/>
    <w:rsid w:val="00920F98"/>
    <w:rsid w:val="00920FDD"/>
    <w:rsid w:val="00927929"/>
    <w:rsid w:val="009304F1"/>
    <w:rsid w:val="00930A8E"/>
    <w:rsid w:val="00930AA7"/>
    <w:rsid w:val="009317C9"/>
    <w:rsid w:val="00933F97"/>
    <w:rsid w:val="00935555"/>
    <w:rsid w:val="00940120"/>
    <w:rsid w:val="00940A18"/>
    <w:rsid w:val="009445E9"/>
    <w:rsid w:val="00945086"/>
    <w:rsid w:val="0094527D"/>
    <w:rsid w:val="0094611D"/>
    <w:rsid w:val="00951E5E"/>
    <w:rsid w:val="00952484"/>
    <w:rsid w:val="00954078"/>
    <w:rsid w:val="0095419F"/>
    <w:rsid w:val="00954F63"/>
    <w:rsid w:val="0095610F"/>
    <w:rsid w:val="00961E8E"/>
    <w:rsid w:val="009623E3"/>
    <w:rsid w:val="00963269"/>
    <w:rsid w:val="00964BD9"/>
    <w:rsid w:val="00970B43"/>
    <w:rsid w:val="00970DEA"/>
    <w:rsid w:val="009716C9"/>
    <w:rsid w:val="00971F4C"/>
    <w:rsid w:val="009724CA"/>
    <w:rsid w:val="009734D1"/>
    <w:rsid w:val="009745C4"/>
    <w:rsid w:val="0097649B"/>
    <w:rsid w:val="009768E8"/>
    <w:rsid w:val="00983A43"/>
    <w:rsid w:val="00986820"/>
    <w:rsid w:val="00993473"/>
    <w:rsid w:val="00993AF2"/>
    <w:rsid w:val="009951C2"/>
    <w:rsid w:val="009A1683"/>
    <w:rsid w:val="009A2229"/>
    <w:rsid w:val="009A2940"/>
    <w:rsid w:val="009A2A2B"/>
    <w:rsid w:val="009A2CD5"/>
    <w:rsid w:val="009A2F7A"/>
    <w:rsid w:val="009A3553"/>
    <w:rsid w:val="009A543F"/>
    <w:rsid w:val="009A623D"/>
    <w:rsid w:val="009A6280"/>
    <w:rsid w:val="009A67D4"/>
    <w:rsid w:val="009B020B"/>
    <w:rsid w:val="009B172A"/>
    <w:rsid w:val="009B734F"/>
    <w:rsid w:val="009C0352"/>
    <w:rsid w:val="009C03DA"/>
    <w:rsid w:val="009C075E"/>
    <w:rsid w:val="009C4356"/>
    <w:rsid w:val="009C4422"/>
    <w:rsid w:val="009C4D4D"/>
    <w:rsid w:val="009D23B8"/>
    <w:rsid w:val="009D2A37"/>
    <w:rsid w:val="009D48A7"/>
    <w:rsid w:val="009D714D"/>
    <w:rsid w:val="009E2808"/>
    <w:rsid w:val="009E3BFE"/>
    <w:rsid w:val="009E490C"/>
    <w:rsid w:val="009E4B16"/>
    <w:rsid w:val="009E54EC"/>
    <w:rsid w:val="009E5AA5"/>
    <w:rsid w:val="009E64E8"/>
    <w:rsid w:val="009E7745"/>
    <w:rsid w:val="009E7B5C"/>
    <w:rsid w:val="009E7BCE"/>
    <w:rsid w:val="009F1388"/>
    <w:rsid w:val="009F2350"/>
    <w:rsid w:val="009F6EAA"/>
    <w:rsid w:val="009F72B2"/>
    <w:rsid w:val="00A01815"/>
    <w:rsid w:val="00A04775"/>
    <w:rsid w:val="00A06676"/>
    <w:rsid w:val="00A0670A"/>
    <w:rsid w:val="00A127EB"/>
    <w:rsid w:val="00A22E95"/>
    <w:rsid w:val="00A31C91"/>
    <w:rsid w:val="00A33112"/>
    <w:rsid w:val="00A33AAF"/>
    <w:rsid w:val="00A34ACE"/>
    <w:rsid w:val="00A34EA0"/>
    <w:rsid w:val="00A350A3"/>
    <w:rsid w:val="00A365B8"/>
    <w:rsid w:val="00A37AA7"/>
    <w:rsid w:val="00A37EB2"/>
    <w:rsid w:val="00A40296"/>
    <w:rsid w:val="00A4181D"/>
    <w:rsid w:val="00A41C43"/>
    <w:rsid w:val="00A43EF5"/>
    <w:rsid w:val="00A45FDB"/>
    <w:rsid w:val="00A46846"/>
    <w:rsid w:val="00A47B3C"/>
    <w:rsid w:val="00A516E3"/>
    <w:rsid w:val="00A517F0"/>
    <w:rsid w:val="00A5196E"/>
    <w:rsid w:val="00A524D9"/>
    <w:rsid w:val="00A53B52"/>
    <w:rsid w:val="00A54B95"/>
    <w:rsid w:val="00A55C4C"/>
    <w:rsid w:val="00A561A3"/>
    <w:rsid w:val="00A57529"/>
    <w:rsid w:val="00A60292"/>
    <w:rsid w:val="00A65539"/>
    <w:rsid w:val="00A66B0B"/>
    <w:rsid w:val="00A74354"/>
    <w:rsid w:val="00A7471F"/>
    <w:rsid w:val="00A749F9"/>
    <w:rsid w:val="00A7540C"/>
    <w:rsid w:val="00A76F86"/>
    <w:rsid w:val="00A85E85"/>
    <w:rsid w:val="00A869AA"/>
    <w:rsid w:val="00A86C77"/>
    <w:rsid w:val="00A90863"/>
    <w:rsid w:val="00A90DD8"/>
    <w:rsid w:val="00A9288C"/>
    <w:rsid w:val="00A95442"/>
    <w:rsid w:val="00A9587E"/>
    <w:rsid w:val="00A96731"/>
    <w:rsid w:val="00A97A78"/>
    <w:rsid w:val="00A97ABA"/>
    <w:rsid w:val="00AA247A"/>
    <w:rsid w:val="00AA4AE2"/>
    <w:rsid w:val="00AB0A05"/>
    <w:rsid w:val="00AB32D0"/>
    <w:rsid w:val="00AB58C7"/>
    <w:rsid w:val="00AB6C28"/>
    <w:rsid w:val="00AC1A22"/>
    <w:rsid w:val="00AC65AC"/>
    <w:rsid w:val="00AC79FA"/>
    <w:rsid w:val="00AC7ACF"/>
    <w:rsid w:val="00AD11EA"/>
    <w:rsid w:val="00AD195C"/>
    <w:rsid w:val="00AD273B"/>
    <w:rsid w:val="00AD30EF"/>
    <w:rsid w:val="00AD3E8E"/>
    <w:rsid w:val="00AD4E1D"/>
    <w:rsid w:val="00AD6DEE"/>
    <w:rsid w:val="00AE60D8"/>
    <w:rsid w:val="00AE775B"/>
    <w:rsid w:val="00AF13CB"/>
    <w:rsid w:val="00AF1676"/>
    <w:rsid w:val="00AF2853"/>
    <w:rsid w:val="00AF4889"/>
    <w:rsid w:val="00AF5FCB"/>
    <w:rsid w:val="00AF65C3"/>
    <w:rsid w:val="00B00647"/>
    <w:rsid w:val="00B009C1"/>
    <w:rsid w:val="00B0596A"/>
    <w:rsid w:val="00B0646B"/>
    <w:rsid w:val="00B06626"/>
    <w:rsid w:val="00B103F2"/>
    <w:rsid w:val="00B1354A"/>
    <w:rsid w:val="00B14C6D"/>
    <w:rsid w:val="00B1522E"/>
    <w:rsid w:val="00B15940"/>
    <w:rsid w:val="00B16B8A"/>
    <w:rsid w:val="00B263DC"/>
    <w:rsid w:val="00B30DE6"/>
    <w:rsid w:val="00B340CB"/>
    <w:rsid w:val="00B368E3"/>
    <w:rsid w:val="00B37399"/>
    <w:rsid w:val="00B42F29"/>
    <w:rsid w:val="00B42FDD"/>
    <w:rsid w:val="00B464A9"/>
    <w:rsid w:val="00B47460"/>
    <w:rsid w:val="00B47C12"/>
    <w:rsid w:val="00B519E4"/>
    <w:rsid w:val="00B530ED"/>
    <w:rsid w:val="00B54093"/>
    <w:rsid w:val="00B54DD3"/>
    <w:rsid w:val="00B55A1C"/>
    <w:rsid w:val="00B56F2E"/>
    <w:rsid w:val="00B577AF"/>
    <w:rsid w:val="00B57EB9"/>
    <w:rsid w:val="00B63DFD"/>
    <w:rsid w:val="00B658E7"/>
    <w:rsid w:val="00B673FF"/>
    <w:rsid w:val="00B67F92"/>
    <w:rsid w:val="00B7180C"/>
    <w:rsid w:val="00B71B1D"/>
    <w:rsid w:val="00B77D12"/>
    <w:rsid w:val="00B77F64"/>
    <w:rsid w:val="00B80110"/>
    <w:rsid w:val="00B8046B"/>
    <w:rsid w:val="00B80559"/>
    <w:rsid w:val="00B809E7"/>
    <w:rsid w:val="00B80E3F"/>
    <w:rsid w:val="00B81111"/>
    <w:rsid w:val="00B81EF6"/>
    <w:rsid w:val="00B82C4F"/>
    <w:rsid w:val="00B8472B"/>
    <w:rsid w:val="00B84CCB"/>
    <w:rsid w:val="00B85951"/>
    <w:rsid w:val="00B86056"/>
    <w:rsid w:val="00B86BDD"/>
    <w:rsid w:val="00B90BFA"/>
    <w:rsid w:val="00B90D36"/>
    <w:rsid w:val="00B92331"/>
    <w:rsid w:val="00B92CB0"/>
    <w:rsid w:val="00B94D0E"/>
    <w:rsid w:val="00B95E81"/>
    <w:rsid w:val="00B96219"/>
    <w:rsid w:val="00B9719E"/>
    <w:rsid w:val="00BA3079"/>
    <w:rsid w:val="00BA3C07"/>
    <w:rsid w:val="00BA3FD8"/>
    <w:rsid w:val="00BA7D1C"/>
    <w:rsid w:val="00BB0F09"/>
    <w:rsid w:val="00BB275E"/>
    <w:rsid w:val="00BB3F8D"/>
    <w:rsid w:val="00BB447D"/>
    <w:rsid w:val="00BB4A93"/>
    <w:rsid w:val="00BB5FC3"/>
    <w:rsid w:val="00BC0E7C"/>
    <w:rsid w:val="00BC1669"/>
    <w:rsid w:val="00BC2D46"/>
    <w:rsid w:val="00BC2F87"/>
    <w:rsid w:val="00BC6D39"/>
    <w:rsid w:val="00BD2970"/>
    <w:rsid w:val="00BD4295"/>
    <w:rsid w:val="00BD54FF"/>
    <w:rsid w:val="00BE1427"/>
    <w:rsid w:val="00BE17DE"/>
    <w:rsid w:val="00BE1E1D"/>
    <w:rsid w:val="00BE326B"/>
    <w:rsid w:val="00BE3F5F"/>
    <w:rsid w:val="00BE51DF"/>
    <w:rsid w:val="00BE6223"/>
    <w:rsid w:val="00BE759A"/>
    <w:rsid w:val="00BE79FE"/>
    <w:rsid w:val="00BF0152"/>
    <w:rsid w:val="00BF07BB"/>
    <w:rsid w:val="00BF5A3C"/>
    <w:rsid w:val="00BF5B7A"/>
    <w:rsid w:val="00BF77EC"/>
    <w:rsid w:val="00C0187D"/>
    <w:rsid w:val="00C033B9"/>
    <w:rsid w:val="00C05000"/>
    <w:rsid w:val="00C07278"/>
    <w:rsid w:val="00C07627"/>
    <w:rsid w:val="00C07635"/>
    <w:rsid w:val="00C10B6A"/>
    <w:rsid w:val="00C11320"/>
    <w:rsid w:val="00C11C8D"/>
    <w:rsid w:val="00C13000"/>
    <w:rsid w:val="00C14351"/>
    <w:rsid w:val="00C159FE"/>
    <w:rsid w:val="00C165EF"/>
    <w:rsid w:val="00C1692F"/>
    <w:rsid w:val="00C17CC4"/>
    <w:rsid w:val="00C20112"/>
    <w:rsid w:val="00C217BF"/>
    <w:rsid w:val="00C217F3"/>
    <w:rsid w:val="00C22614"/>
    <w:rsid w:val="00C22A58"/>
    <w:rsid w:val="00C24B80"/>
    <w:rsid w:val="00C26F17"/>
    <w:rsid w:val="00C310BB"/>
    <w:rsid w:val="00C325F1"/>
    <w:rsid w:val="00C33A67"/>
    <w:rsid w:val="00C34450"/>
    <w:rsid w:val="00C3458B"/>
    <w:rsid w:val="00C35439"/>
    <w:rsid w:val="00C37943"/>
    <w:rsid w:val="00C4652D"/>
    <w:rsid w:val="00C46764"/>
    <w:rsid w:val="00C4697D"/>
    <w:rsid w:val="00C50284"/>
    <w:rsid w:val="00C54C5A"/>
    <w:rsid w:val="00C60D0A"/>
    <w:rsid w:val="00C61168"/>
    <w:rsid w:val="00C623BF"/>
    <w:rsid w:val="00C62A1C"/>
    <w:rsid w:val="00C71E0F"/>
    <w:rsid w:val="00C739FB"/>
    <w:rsid w:val="00C73EC2"/>
    <w:rsid w:val="00C740FD"/>
    <w:rsid w:val="00C772A6"/>
    <w:rsid w:val="00C7786B"/>
    <w:rsid w:val="00C8040B"/>
    <w:rsid w:val="00C82FE8"/>
    <w:rsid w:val="00C84397"/>
    <w:rsid w:val="00C87074"/>
    <w:rsid w:val="00C9079E"/>
    <w:rsid w:val="00C90D7B"/>
    <w:rsid w:val="00C90FB4"/>
    <w:rsid w:val="00C91C88"/>
    <w:rsid w:val="00C926A6"/>
    <w:rsid w:val="00C92A3B"/>
    <w:rsid w:val="00C95F45"/>
    <w:rsid w:val="00C963C4"/>
    <w:rsid w:val="00C9771D"/>
    <w:rsid w:val="00CA268F"/>
    <w:rsid w:val="00CA422C"/>
    <w:rsid w:val="00CA4742"/>
    <w:rsid w:val="00CA4882"/>
    <w:rsid w:val="00CA6A9E"/>
    <w:rsid w:val="00CA7CC6"/>
    <w:rsid w:val="00CA7F34"/>
    <w:rsid w:val="00CB03F0"/>
    <w:rsid w:val="00CB1A76"/>
    <w:rsid w:val="00CB26C8"/>
    <w:rsid w:val="00CB282C"/>
    <w:rsid w:val="00CB31E2"/>
    <w:rsid w:val="00CB435D"/>
    <w:rsid w:val="00CC0FB1"/>
    <w:rsid w:val="00CC3AA1"/>
    <w:rsid w:val="00CC47CA"/>
    <w:rsid w:val="00CC70B1"/>
    <w:rsid w:val="00CC7275"/>
    <w:rsid w:val="00CD0461"/>
    <w:rsid w:val="00CD2042"/>
    <w:rsid w:val="00CD5D80"/>
    <w:rsid w:val="00CE1F3B"/>
    <w:rsid w:val="00CE34CE"/>
    <w:rsid w:val="00CE3D8F"/>
    <w:rsid w:val="00CE490A"/>
    <w:rsid w:val="00CE6703"/>
    <w:rsid w:val="00CE7433"/>
    <w:rsid w:val="00CE7CE7"/>
    <w:rsid w:val="00CF189A"/>
    <w:rsid w:val="00CF1D4E"/>
    <w:rsid w:val="00CF1EBB"/>
    <w:rsid w:val="00CF2C41"/>
    <w:rsid w:val="00CF351C"/>
    <w:rsid w:val="00CF400D"/>
    <w:rsid w:val="00CF4EFD"/>
    <w:rsid w:val="00CF64BE"/>
    <w:rsid w:val="00CF6678"/>
    <w:rsid w:val="00CF6B4A"/>
    <w:rsid w:val="00D0231E"/>
    <w:rsid w:val="00D02DD5"/>
    <w:rsid w:val="00D0370E"/>
    <w:rsid w:val="00D0517C"/>
    <w:rsid w:val="00D05293"/>
    <w:rsid w:val="00D076B1"/>
    <w:rsid w:val="00D078C4"/>
    <w:rsid w:val="00D12453"/>
    <w:rsid w:val="00D13808"/>
    <w:rsid w:val="00D2031D"/>
    <w:rsid w:val="00D23577"/>
    <w:rsid w:val="00D237D5"/>
    <w:rsid w:val="00D314BB"/>
    <w:rsid w:val="00D32F33"/>
    <w:rsid w:val="00D35DF6"/>
    <w:rsid w:val="00D360B2"/>
    <w:rsid w:val="00D40A44"/>
    <w:rsid w:val="00D411C5"/>
    <w:rsid w:val="00D418ED"/>
    <w:rsid w:val="00D41CB7"/>
    <w:rsid w:val="00D42565"/>
    <w:rsid w:val="00D42BFA"/>
    <w:rsid w:val="00D45526"/>
    <w:rsid w:val="00D51B37"/>
    <w:rsid w:val="00D51B91"/>
    <w:rsid w:val="00D56497"/>
    <w:rsid w:val="00D64DFE"/>
    <w:rsid w:val="00D64F16"/>
    <w:rsid w:val="00D70AF4"/>
    <w:rsid w:val="00D72DDD"/>
    <w:rsid w:val="00D730EA"/>
    <w:rsid w:val="00D7317B"/>
    <w:rsid w:val="00D74D87"/>
    <w:rsid w:val="00D752DC"/>
    <w:rsid w:val="00D75AF6"/>
    <w:rsid w:val="00D764A9"/>
    <w:rsid w:val="00D778FD"/>
    <w:rsid w:val="00D77A76"/>
    <w:rsid w:val="00D82C4B"/>
    <w:rsid w:val="00D84B47"/>
    <w:rsid w:val="00D857C8"/>
    <w:rsid w:val="00D858C3"/>
    <w:rsid w:val="00D86EA1"/>
    <w:rsid w:val="00D914A0"/>
    <w:rsid w:val="00D91B03"/>
    <w:rsid w:val="00D92DEF"/>
    <w:rsid w:val="00D97D2B"/>
    <w:rsid w:val="00DA18A8"/>
    <w:rsid w:val="00DA2D5A"/>
    <w:rsid w:val="00DA3799"/>
    <w:rsid w:val="00DA3DA5"/>
    <w:rsid w:val="00DA5CBB"/>
    <w:rsid w:val="00DA60A5"/>
    <w:rsid w:val="00DA6390"/>
    <w:rsid w:val="00DA7CD9"/>
    <w:rsid w:val="00DA7F60"/>
    <w:rsid w:val="00DB12BB"/>
    <w:rsid w:val="00DB1ACD"/>
    <w:rsid w:val="00DB3B00"/>
    <w:rsid w:val="00DB467D"/>
    <w:rsid w:val="00DB6C4D"/>
    <w:rsid w:val="00DC1712"/>
    <w:rsid w:val="00DC1C93"/>
    <w:rsid w:val="00DC25C6"/>
    <w:rsid w:val="00DC2725"/>
    <w:rsid w:val="00DC2879"/>
    <w:rsid w:val="00DC3E8C"/>
    <w:rsid w:val="00DC4955"/>
    <w:rsid w:val="00DC550A"/>
    <w:rsid w:val="00DC5D9C"/>
    <w:rsid w:val="00DC69F2"/>
    <w:rsid w:val="00DD0455"/>
    <w:rsid w:val="00DD1002"/>
    <w:rsid w:val="00DD1D95"/>
    <w:rsid w:val="00DD4B14"/>
    <w:rsid w:val="00DD5E75"/>
    <w:rsid w:val="00DD79F3"/>
    <w:rsid w:val="00DD7CDF"/>
    <w:rsid w:val="00DE06AE"/>
    <w:rsid w:val="00DE28D4"/>
    <w:rsid w:val="00DE2C71"/>
    <w:rsid w:val="00DE403F"/>
    <w:rsid w:val="00DE49B4"/>
    <w:rsid w:val="00DE557C"/>
    <w:rsid w:val="00DF015B"/>
    <w:rsid w:val="00DF0468"/>
    <w:rsid w:val="00DF3804"/>
    <w:rsid w:val="00DF7B66"/>
    <w:rsid w:val="00E013AB"/>
    <w:rsid w:val="00E01873"/>
    <w:rsid w:val="00E01E48"/>
    <w:rsid w:val="00E03BDA"/>
    <w:rsid w:val="00E05A43"/>
    <w:rsid w:val="00E05E5B"/>
    <w:rsid w:val="00E12676"/>
    <w:rsid w:val="00E12EB2"/>
    <w:rsid w:val="00E151D6"/>
    <w:rsid w:val="00E15273"/>
    <w:rsid w:val="00E15CBA"/>
    <w:rsid w:val="00E17669"/>
    <w:rsid w:val="00E25A07"/>
    <w:rsid w:val="00E2626E"/>
    <w:rsid w:val="00E302CE"/>
    <w:rsid w:val="00E335D4"/>
    <w:rsid w:val="00E34C5E"/>
    <w:rsid w:val="00E35BCD"/>
    <w:rsid w:val="00E410F7"/>
    <w:rsid w:val="00E4198F"/>
    <w:rsid w:val="00E448B2"/>
    <w:rsid w:val="00E47DFD"/>
    <w:rsid w:val="00E5037A"/>
    <w:rsid w:val="00E51A4E"/>
    <w:rsid w:val="00E523AC"/>
    <w:rsid w:val="00E529A5"/>
    <w:rsid w:val="00E569B5"/>
    <w:rsid w:val="00E57F53"/>
    <w:rsid w:val="00E6068F"/>
    <w:rsid w:val="00E611C1"/>
    <w:rsid w:val="00E6123A"/>
    <w:rsid w:val="00E617C8"/>
    <w:rsid w:val="00E61C8B"/>
    <w:rsid w:val="00E64194"/>
    <w:rsid w:val="00E66DA8"/>
    <w:rsid w:val="00E67900"/>
    <w:rsid w:val="00E67A61"/>
    <w:rsid w:val="00E72877"/>
    <w:rsid w:val="00E73B9F"/>
    <w:rsid w:val="00E74FEF"/>
    <w:rsid w:val="00E752C9"/>
    <w:rsid w:val="00E75FC7"/>
    <w:rsid w:val="00E76E1C"/>
    <w:rsid w:val="00E8078E"/>
    <w:rsid w:val="00E80C9B"/>
    <w:rsid w:val="00E811B1"/>
    <w:rsid w:val="00E81668"/>
    <w:rsid w:val="00E81FE0"/>
    <w:rsid w:val="00E84532"/>
    <w:rsid w:val="00E85EF6"/>
    <w:rsid w:val="00E871AE"/>
    <w:rsid w:val="00E9055B"/>
    <w:rsid w:val="00E90DD4"/>
    <w:rsid w:val="00E90DE3"/>
    <w:rsid w:val="00E912F1"/>
    <w:rsid w:val="00E91A13"/>
    <w:rsid w:val="00E9207B"/>
    <w:rsid w:val="00E9578F"/>
    <w:rsid w:val="00E96F65"/>
    <w:rsid w:val="00EA03B6"/>
    <w:rsid w:val="00EA0B4E"/>
    <w:rsid w:val="00EA139F"/>
    <w:rsid w:val="00EA285A"/>
    <w:rsid w:val="00EA52E2"/>
    <w:rsid w:val="00EA5B8B"/>
    <w:rsid w:val="00EA5CA6"/>
    <w:rsid w:val="00EA6C91"/>
    <w:rsid w:val="00EA7798"/>
    <w:rsid w:val="00EA78DB"/>
    <w:rsid w:val="00EB0415"/>
    <w:rsid w:val="00EB0EA8"/>
    <w:rsid w:val="00EB1970"/>
    <w:rsid w:val="00EB2974"/>
    <w:rsid w:val="00EB2FB3"/>
    <w:rsid w:val="00EB57A0"/>
    <w:rsid w:val="00EB588A"/>
    <w:rsid w:val="00EB75CE"/>
    <w:rsid w:val="00EC1207"/>
    <w:rsid w:val="00EC4816"/>
    <w:rsid w:val="00EC6296"/>
    <w:rsid w:val="00EC6B17"/>
    <w:rsid w:val="00EC6CCE"/>
    <w:rsid w:val="00ED16AB"/>
    <w:rsid w:val="00ED5DC4"/>
    <w:rsid w:val="00ED6251"/>
    <w:rsid w:val="00ED645D"/>
    <w:rsid w:val="00ED7798"/>
    <w:rsid w:val="00EE0021"/>
    <w:rsid w:val="00EE0BFD"/>
    <w:rsid w:val="00EE5133"/>
    <w:rsid w:val="00EE54E5"/>
    <w:rsid w:val="00EE558A"/>
    <w:rsid w:val="00EE5A8B"/>
    <w:rsid w:val="00EE6855"/>
    <w:rsid w:val="00EE695A"/>
    <w:rsid w:val="00EF2644"/>
    <w:rsid w:val="00EF2A6D"/>
    <w:rsid w:val="00EF32F7"/>
    <w:rsid w:val="00EF3D93"/>
    <w:rsid w:val="00EF4044"/>
    <w:rsid w:val="00EF49AE"/>
    <w:rsid w:val="00EF63F2"/>
    <w:rsid w:val="00F043C3"/>
    <w:rsid w:val="00F063DA"/>
    <w:rsid w:val="00F07E7A"/>
    <w:rsid w:val="00F07EFA"/>
    <w:rsid w:val="00F10698"/>
    <w:rsid w:val="00F11F05"/>
    <w:rsid w:val="00F1268A"/>
    <w:rsid w:val="00F1768F"/>
    <w:rsid w:val="00F17EA6"/>
    <w:rsid w:val="00F22D58"/>
    <w:rsid w:val="00F24CC7"/>
    <w:rsid w:val="00F26791"/>
    <w:rsid w:val="00F26F9A"/>
    <w:rsid w:val="00F332BE"/>
    <w:rsid w:val="00F33E0D"/>
    <w:rsid w:val="00F340C3"/>
    <w:rsid w:val="00F43865"/>
    <w:rsid w:val="00F4450E"/>
    <w:rsid w:val="00F44740"/>
    <w:rsid w:val="00F44CAB"/>
    <w:rsid w:val="00F46D0B"/>
    <w:rsid w:val="00F50351"/>
    <w:rsid w:val="00F50A0C"/>
    <w:rsid w:val="00F52E26"/>
    <w:rsid w:val="00F5581B"/>
    <w:rsid w:val="00F56865"/>
    <w:rsid w:val="00F56DCA"/>
    <w:rsid w:val="00F6072F"/>
    <w:rsid w:val="00F61C47"/>
    <w:rsid w:val="00F638F0"/>
    <w:rsid w:val="00F639C9"/>
    <w:rsid w:val="00F65070"/>
    <w:rsid w:val="00F6508E"/>
    <w:rsid w:val="00F65D98"/>
    <w:rsid w:val="00F65E12"/>
    <w:rsid w:val="00F672B6"/>
    <w:rsid w:val="00F70133"/>
    <w:rsid w:val="00F70949"/>
    <w:rsid w:val="00F72924"/>
    <w:rsid w:val="00F73627"/>
    <w:rsid w:val="00F73BD5"/>
    <w:rsid w:val="00F74833"/>
    <w:rsid w:val="00F7507E"/>
    <w:rsid w:val="00F7580B"/>
    <w:rsid w:val="00F77AD0"/>
    <w:rsid w:val="00F805FC"/>
    <w:rsid w:val="00F8599C"/>
    <w:rsid w:val="00F92667"/>
    <w:rsid w:val="00F94C5D"/>
    <w:rsid w:val="00F95320"/>
    <w:rsid w:val="00FA0364"/>
    <w:rsid w:val="00FA0EAA"/>
    <w:rsid w:val="00FA0FC0"/>
    <w:rsid w:val="00FA2DF5"/>
    <w:rsid w:val="00FA2E90"/>
    <w:rsid w:val="00FA4BDD"/>
    <w:rsid w:val="00FA664F"/>
    <w:rsid w:val="00FA795A"/>
    <w:rsid w:val="00FB35F0"/>
    <w:rsid w:val="00FB7693"/>
    <w:rsid w:val="00FC111E"/>
    <w:rsid w:val="00FC39ED"/>
    <w:rsid w:val="00FC42B7"/>
    <w:rsid w:val="00FC5FC7"/>
    <w:rsid w:val="00FC5FE1"/>
    <w:rsid w:val="00FC6CCA"/>
    <w:rsid w:val="00FD3601"/>
    <w:rsid w:val="00FD54F2"/>
    <w:rsid w:val="00FD5ACC"/>
    <w:rsid w:val="00FD72E1"/>
    <w:rsid w:val="00FE2084"/>
    <w:rsid w:val="00FE225B"/>
    <w:rsid w:val="00FE37C2"/>
    <w:rsid w:val="00FE602A"/>
    <w:rsid w:val="00FE602F"/>
    <w:rsid w:val="00FE646E"/>
    <w:rsid w:val="00FE6D3E"/>
    <w:rsid w:val="00FE738F"/>
    <w:rsid w:val="00FF1447"/>
    <w:rsid w:val="00FF4F51"/>
    <w:rsid w:val="00FF5E7C"/>
    <w:rsid w:val="00FF761F"/>
    <w:rsid w:val="00FF7C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le"/>
    <w:basedOn w:val="Normal"/>
    <w:link w:val="ListParagraphChar"/>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customStyle="1" w:styleId="cf01">
    <w:name w:val="cf01"/>
    <w:basedOn w:val="DefaultParagraphFont"/>
    <w:rsid w:val="004D3184"/>
    <w:rPr>
      <w:rFonts w:ascii="Segoe UI" w:hAnsi="Segoe UI" w:cs="Segoe UI" w:hint="default"/>
      <w:sz w:val="18"/>
      <w:szCs w:val="18"/>
    </w:rPr>
  </w:style>
  <w:style w:type="paragraph" w:customStyle="1" w:styleId="pf0">
    <w:name w:val="pf0"/>
    <w:basedOn w:val="Normal"/>
    <w:rsid w:val="00C354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522A9A"/>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353">
      <w:bodyDiv w:val="1"/>
      <w:marLeft w:val="0"/>
      <w:marRight w:val="0"/>
      <w:marTop w:val="0"/>
      <w:marBottom w:val="0"/>
      <w:divBdr>
        <w:top w:val="none" w:sz="0" w:space="0" w:color="auto"/>
        <w:left w:val="none" w:sz="0" w:space="0" w:color="auto"/>
        <w:bottom w:val="none" w:sz="0" w:space="0" w:color="auto"/>
        <w:right w:val="none" w:sz="0" w:space="0" w:color="auto"/>
      </w:divBdr>
    </w:div>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29843658">
      <w:bodyDiv w:val="1"/>
      <w:marLeft w:val="0"/>
      <w:marRight w:val="0"/>
      <w:marTop w:val="0"/>
      <w:marBottom w:val="0"/>
      <w:divBdr>
        <w:top w:val="none" w:sz="0" w:space="0" w:color="auto"/>
        <w:left w:val="none" w:sz="0" w:space="0" w:color="auto"/>
        <w:bottom w:val="none" w:sz="0" w:space="0" w:color="auto"/>
        <w:right w:val="none" w:sz="0" w:space="0" w:color="auto"/>
      </w:divBdr>
    </w:div>
    <w:div w:id="43801032">
      <w:bodyDiv w:val="1"/>
      <w:marLeft w:val="0"/>
      <w:marRight w:val="0"/>
      <w:marTop w:val="0"/>
      <w:marBottom w:val="0"/>
      <w:divBdr>
        <w:top w:val="none" w:sz="0" w:space="0" w:color="auto"/>
        <w:left w:val="none" w:sz="0" w:space="0" w:color="auto"/>
        <w:bottom w:val="none" w:sz="0" w:space="0" w:color="auto"/>
        <w:right w:val="none" w:sz="0" w:space="0" w:color="auto"/>
      </w:divBdr>
    </w:div>
    <w:div w:id="67533896">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125591670">
      <w:bodyDiv w:val="1"/>
      <w:marLeft w:val="0"/>
      <w:marRight w:val="0"/>
      <w:marTop w:val="0"/>
      <w:marBottom w:val="0"/>
      <w:divBdr>
        <w:top w:val="none" w:sz="0" w:space="0" w:color="auto"/>
        <w:left w:val="none" w:sz="0" w:space="0" w:color="auto"/>
        <w:bottom w:val="none" w:sz="0" w:space="0" w:color="auto"/>
        <w:right w:val="none" w:sz="0" w:space="0" w:color="auto"/>
      </w:divBdr>
    </w:div>
    <w:div w:id="134955923">
      <w:bodyDiv w:val="1"/>
      <w:marLeft w:val="0"/>
      <w:marRight w:val="0"/>
      <w:marTop w:val="0"/>
      <w:marBottom w:val="0"/>
      <w:divBdr>
        <w:top w:val="none" w:sz="0" w:space="0" w:color="auto"/>
        <w:left w:val="none" w:sz="0" w:space="0" w:color="auto"/>
        <w:bottom w:val="none" w:sz="0" w:space="0" w:color="auto"/>
        <w:right w:val="none" w:sz="0" w:space="0" w:color="auto"/>
      </w:divBdr>
    </w:div>
    <w:div w:id="179509294">
      <w:bodyDiv w:val="1"/>
      <w:marLeft w:val="0"/>
      <w:marRight w:val="0"/>
      <w:marTop w:val="0"/>
      <w:marBottom w:val="0"/>
      <w:divBdr>
        <w:top w:val="none" w:sz="0" w:space="0" w:color="auto"/>
        <w:left w:val="none" w:sz="0" w:space="0" w:color="auto"/>
        <w:bottom w:val="none" w:sz="0" w:space="0" w:color="auto"/>
        <w:right w:val="none" w:sz="0" w:space="0" w:color="auto"/>
      </w:divBdr>
    </w:div>
    <w:div w:id="204025762">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270208915">
      <w:bodyDiv w:val="1"/>
      <w:marLeft w:val="0"/>
      <w:marRight w:val="0"/>
      <w:marTop w:val="0"/>
      <w:marBottom w:val="0"/>
      <w:divBdr>
        <w:top w:val="none" w:sz="0" w:space="0" w:color="auto"/>
        <w:left w:val="none" w:sz="0" w:space="0" w:color="auto"/>
        <w:bottom w:val="none" w:sz="0" w:space="0" w:color="auto"/>
        <w:right w:val="none" w:sz="0" w:space="0" w:color="auto"/>
      </w:divBdr>
    </w:div>
    <w:div w:id="289362721">
      <w:bodyDiv w:val="1"/>
      <w:marLeft w:val="0"/>
      <w:marRight w:val="0"/>
      <w:marTop w:val="0"/>
      <w:marBottom w:val="0"/>
      <w:divBdr>
        <w:top w:val="none" w:sz="0" w:space="0" w:color="auto"/>
        <w:left w:val="none" w:sz="0" w:space="0" w:color="auto"/>
        <w:bottom w:val="none" w:sz="0" w:space="0" w:color="auto"/>
        <w:right w:val="none" w:sz="0" w:space="0" w:color="auto"/>
      </w:divBdr>
    </w:div>
    <w:div w:id="289627095">
      <w:bodyDiv w:val="1"/>
      <w:marLeft w:val="0"/>
      <w:marRight w:val="0"/>
      <w:marTop w:val="0"/>
      <w:marBottom w:val="0"/>
      <w:divBdr>
        <w:top w:val="none" w:sz="0" w:space="0" w:color="auto"/>
        <w:left w:val="none" w:sz="0" w:space="0" w:color="auto"/>
        <w:bottom w:val="none" w:sz="0" w:space="0" w:color="auto"/>
        <w:right w:val="none" w:sz="0" w:space="0" w:color="auto"/>
      </w:divBdr>
    </w:div>
    <w:div w:id="312492122">
      <w:bodyDiv w:val="1"/>
      <w:marLeft w:val="0"/>
      <w:marRight w:val="0"/>
      <w:marTop w:val="0"/>
      <w:marBottom w:val="0"/>
      <w:divBdr>
        <w:top w:val="none" w:sz="0" w:space="0" w:color="auto"/>
        <w:left w:val="none" w:sz="0" w:space="0" w:color="auto"/>
        <w:bottom w:val="none" w:sz="0" w:space="0" w:color="auto"/>
        <w:right w:val="none" w:sz="0" w:space="0" w:color="auto"/>
      </w:divBdr>
    </w:div>
    <w:div w:id="320811365">
      <w:bodyDiv w:val="1"/>
      <w:marLeft w:val="0"/>
      <w:marRight w:val="0"/>
      <w:marTop w:val="0"/>
      <w:marBottom w:val="0"/>
      <w:divBdr>
        <w:top w:val="none" w:sz="0" w:space="0" w:color="auto"/>
        <w:left w:val="none" w:sz="0" w:space="0" w:color="auto"/>
        <w:bottom w:val="none" w:sz="0" w:space="0" w:color="auto"/>
        <w:right w:val="none" w:sz="0" w:space="0" w:color="auto"/>
      </w:divBdr>
    </w:div>
    <w:div w:id="344209004">
      <w:bodyDiv w:val="1"/>
      <w:marLeft w:val="0"/>
      <w:marRight w:val="0"/>
      <w:marTop w:val="0"/>
      <w:marBottom w:val="0"/>
      <w:divBdr>
        <w:top w:val="none" w:sz="0" w:space="0" w:color="auto"/>
        <w:left w:val="none" w:sz="0" w:space="0" w:color="auto"/>
        <w:bottom w:val="none" w:sz="0" w:space="0" w:color="auto"/>
        <w:right w:val="none" w:sz="0" w:space="0" w:color="auto"/>
      </w:divBdr>
    </w:div>
    <w:div w:id="353456035">
      <w:bodyDiv w:val="1"/>
      <w:marLeft w:val="0"/>
      <w:marRight w:val="0"/>
      <w:marTop w:val="0"/>
      <w:marBottom w:val="0"/>
      <w:divBdr>
        <w:top w:val="none" w:sz="0" w:space="0" w:color="auto"/>
        <w:left w:val="none" w:sz="0" w:space="0" w:color="auto"/>
        <w:bottom w:val="none" w:sz="0" w:space="0" w:color="auto"/>
        <w:right w:val="none" w:sz="0" w:space="0" w:color="auto"/>
      </w:divBdr>
    </w:div>
    <w:div w:id="436565176">
      <w:bodyDiv w:val="1"/>
      <w:marLeft w:val="0"/>
      <w:marRight w:val="0"/>
      <w:marTop w:val="0"/>
      <w:marBottom w:val="0"/>
      <w:divBdr>
        <w:top w:val="none" w:sz="0" w:space="0" w:color="auto"/>
        <w:left w:val="none" w:sz="0" w:space="0" w:color="auto"/>
        <w:bottom w:val="none" w:sz="0" w:space="0" w:color="auto"/>
        <w:right w:val="none" w:sz="0" w:space="0" w:color="auto"/>
      </w:divBdr>
    </w:div>
    <w:div w:id="455686441">
      <w:bodyDiv w:val="1"/>
      <w:marLeft w:val="0"/>
      <w:marRight w:val="0"/>
      <w:marTop w:val="0"/>
      <w:marBottom w:val="0"/>
      <w:divBdr>
        <w:top w:val="none" w:sz="0" w:space="0" w:color="auto"/>
        <w:left w:val="none" w:sz="0" w:space="0" w:color="auto"/>
        <w:bottom w:val="none" w:sz="0" w:space="0" w:color="auto"/>
        <w:right w:val="none" w:sz="0" w:space="0" w:color="auto"/>
      </w:divBdr>
    </w:div>
    <w:div w:id="465899413">
      <w:bodyDiv w:val="1"/>
      <w:marLeft w:val="0"/>
      <w:marRight w:val="0"/>
      <w:marTop w:val="0"/>
      <w:marBottom w:val="0"/>
      <w:divBdr>
        <w:top w:val="none" w:sz="0" w:space="0" w:color="auto"/>
        <w:left w:val="none" w:sz="0" w:space="0" w:color="auto"/>
        <w:bottom w:val="none" w:sz="0" w:space="0" w:color="auto"/>
        <w:right w:val="none" w:sz="0" w:space="0" w:color="auto"/>
      </w:divBdr>
    </w:div>
    <w:div w:id="472216179">
      <w:bodyDiv w:val="1"/>
      <w:marLeft w:val="0"/>
      <w:marRight w:val="0"/>
      <w:marTop w:val="0"/>
      <w:marBottom w:val="0"/>
      <w:divBdr>
        <w:top w:val="none" w:sz="0" w:space="0" w:color="auto"/>
        <w:left w:val="none" w:sz="0" w:space="0" w:color="auto"/>
        <w:bottom w:val="none" w:sz="0" w:space="0" w:color="auto"/>
        <w:right w:val="none" w:sz="0" w:space="0" w:color="auto"/>
      </w:divBdr>
    </w:div>
    <w:div w:id="484471648">
      <w:bodyDiv w:val="1"/>
      <w:marLeft w:val="0"/>
      <w:marRight w:val="0"/>
      <w:marTop w:val="0"/>
      <w:marBottom w:val="0"/>
      <w:divBdr>
        <w:top w:val="none" w:sz="0" w:space="0" w:color="auto"/>
        <w:left w:val="none" w:sz="0" w:space="0" w:color="auto"/>
        <w:bottom w:val="none" w:sz="0" w:space="0" w:color="auto"/>
        <w:right w:val="none" w:sz="0" w:space="0" w:color="auto"/>
      </w:divBdr>
    </w:div>
    <w:div w:id="514196544">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719399227">
      <w:bodyDiv w:val="1"/>
      <w:marLeft w:val="0"/>
      <w:marRight w:val="0"/>
      <w:marTop w:val="0"/>
      <w:marBottom w:val="0"/>
      <w:divBdr>
        <w:top w:val="none" w:sz="0" w:space="0" w:color="auto"/>
        <w:left w:val="none" w:sz="0" w:space="0" w:color="auto"/>
        <w:bottom w:val="none" w:sz="0" w:space="0" w:color="auto"/>
        <w:right w:val="none" w:sz="0" w:space="0" w:color="auto"/>
      </w:divBdr>
    </w:div>
    <w:div w:id="762606855">
      <w:bodyDiv w:val="1"/>
      <w:marLeft w:val="0"/>
      <w:marRight w:val="0"/>
      <w:marTop w:val="0"/>
      <w:marBottom w:val="0"/>
      <w:divBdr>
        <w:top w:val="none" w:sz="0" w:space="0" w:color="auto"/>
        <w:left w:val="none" w:sz="0" w:space="0" w:color="auto"/>
        <w:bottom w:val="none" w:sz="0" w:space="0" w:color="auto"/>
        <w:right w:val="none" w:sz="0" w:space="0" w:color="auto"/>
      </w:divBdr>
    </w:div>
    <w:div w:id="852694794">
      <w:bodyDiv w:val="1"/>
      <w:marLeft w:val="0"/>
      <w:marRight w:val="0"/>
      <w:marTop w:val="0"/>
      <w:marBottom w:val="0"/>
      <w:divBdr>
        <w:top w:val="none" w:sz="0" w:space="0" w:color="auto"/>
        <w:left w:val="none" w:sz="0" w:space="0" w:color="auto"/>
        <w:bottom w:val="none" w:sz="0" w:space="0" w:color="auto"/>
        <w:right w:val="none" w:sz="0" w:space="0" w:color="auto"/>
      </w:divBdr>
    </w:div>
    <w:div w:id="877208331">
      <w:bodyDiv w:val="1"/>
      <w:marLeft w:val="0"/>
      <w:marRight w:val="0"/>
      <w:marTop w:val="0"/>
      <w:marBottom w:val="0"/>
      <w:divBdr>
        <w:top w:val="none" w:sz="0" w:space="0" w:color="auto"/>
        <w:left w:val="none" w:sz="0" w:space="0" w:color="auto"/>
        <w:bottom w:val="none" w:sz="0" w:space="0" w:color="auto"/>
        <w:right w:val="none" w:sz="0" w:space="0" w:color="auto"/>
      </w:divBdr>
    </w:div>
    <w:div w:id="947393703">
      <w:bodyDiv w:val="1"/>
      <w:marLeft w:val="0"/>
      <w:marRight w:val="0"/>
      <w:marTop w:val="0"/>
      <w:marBottom w:val="0"/>
      <w:divBdr>
        <w:top w:val="none" w:sz="0" w:space="0" w:color="auto"/>
        <w:left w:val="none" w:sz="0" w:space="0" w:color="auto"/>
        <w:bottom w:val="none" w:sz="0" w:space="0" w:color="auto"/>
        <w:right w:val="none" w:sz="0" w:space="0" w:color="auto"/>
      </w:divBdr>
    </w:div>
    <w:div w:id="958535558">
      <w:bodyDiv w:val="1"/>
      <w:marLeft w:val="0"/>
      <w:marRight w:val="0"/>
      <w:marTop w:val="0"/>
      <w:marBottom w:val="0"/>
      <w:divBdr>
        <w:top w:val="none" w:sz="0" w:space="0" w:color="auto"/>
        <w:left w:val="none" w:sz="0" w:space="0" w:color="auto"/>
        <w:bottom w:val="none" w:sz="0" w:space="0" w:color="auto"/>
        <w:right w:val="none" w:sz="0" w:space="0" w:color="auto"/>
      </w:divBdr>
    </w:div>
    <w:div w:id="1007363833">
      <w:bodyDiv w:val="1"/>
      <w:marLeft w:val="0"/>
      <w:marRight w:val="0"/>
      <w:marTop w:val="0"/>
      <w:marBottom w:val="0"/>
      <w:divBdr>
        <w:top w:val="none" w:sz="0" w:space="0" w:color="auto"/>
        <w:left w:val="none" w:sz="0" w:space="0" w:color="auto"/>
        <w:bottom w:val="none" w:sz="0" w:space="0" w:color="auto"/>
        <w:right w:val="none" w:sz="0" w:space="0" w:color="auto"/>
      </w:divBdr>
    </w:div>
    <w:div w:id="1087119151">
      <w:bodyDiv w:val="1"/>
      <w:marLeft w:val="0"/>
      <w:marRight w:val="0"/>
      <w:marTop w:val="0"/>
      <w:marBottom w:val="0"/>
      <w:divBdr>
        <w:top w:val="none" w:sz="0" w:space="0" w:color="auto"/>
        <w:left w:val="none" w:sz="0" w:space="0" w:color="auto"/>
        <w:bottom w:val="none" w:sz="0" w:space="0" w:color="auto"/>
        <w:right w:val="none" w:sz="0" w:space="0" w:color="auto"/>
      </w:divBdr>
    </w:div>
    <w:div w:id="1129200155">
      <w:bodyDiv w:val="1"/>
      <w:marLeft w:val="0"/>
      <w:marRight w:val="0"/>
      <w:marTop w:val="0"/>
      <w:marBottom w:val="0"/>
      <w:divBdr>
        <w:top w:val="none" w:sz="0" w:space="0" w:color="auto"/>
        <w:left w:val="none" w:sz="0" w:space="0" w:color="auto"/>
        <w:bottom w:val="none" w:sz="0" w:space="0" w:color="auto"/>
        <w:right w:val="none" w:sz="0" w:space="0" w:color="auto"/>
      </w:divBdr>
    </w:div>
    <w:div w:id="1160075895">
      <w:bodyDiv w:val="1"/>
      <w:marLeft w:val="0"/>
      <w:marRight w:val="0"/>
      <w:marTop w:val="0"/>
      <w:marBottom w:val="0"/>
      <w:divBdr>
        <w:top w:val="none" w:sz="0" w:space="0" w:color="auto"/>
        <w:left w:val="none" w:sz="0" w:space="0" w:color="auto"/>
        <w:bottom w:val="none" w:sz="0" w:space="0" w:color="auto"/>
        <w:right w:val="none" w:sz="0" w:space="0" w:color="auto"/>
      </w:divBdr>
    </w:div>
    <w:div w:id="1178619813">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2636071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368944303">
      <w:bodyDiv w:val="1"/>
      <w:marLeft w:val="0"/>
      <w:marRight w:val="0"/>
      <w:marTop w:val="0"/>
      <w:marBottom w:val="0"/>
      <w:divBdr>
        <w:top w:val="none" w:sz="0" w:space="0" w:color="auto"/>
        <w:left w:val="none" w:sz="0" w:space="0" w:color="auto"/>
        <w:bottom w:val="none" w:sz="0" w:space="0" w:color="auto"/>
        <w:right w:val="none" w:sz="0" w:space="0" w:color="auto"/>
      </w:divBdr>
    </w:div>
    <w:div w:id="1406564402">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464230888">
      <w:bodyDiv w:val="1"/>
      <w:marLeft w:val="0"/>
      <w:marRight w:val="0"/>
      <w:marTop w:val="0"/>
      <w:marBottom w:val="0"/>
      <w:divBdr>
        <w:top w:val="none" w:sz="0" w:space="0" w:color="auto"/>
        <w:left w:val="none" w:sz="0" w:space="0" w:color="auto"/>
        <w:bottom w:val="none" w:sz="0" w:space="0" w:color="auto"/>
        <w:right w:val="none" w:sz="0" w:space="0" w:color="auto"/>
      </w:divBdr>
    </w:div>
    <w:div w:id="1465729350">
      <w:bodyDiv w:val="1"/>
      <w:marLeft w:val="0"/>
      <w:marRight w:val="0"/>
      <w:marTop w:val="0"/>
      <w:marBottom w:val="0"/>
      <w:divBdr>
        <w:top w:val="none" w:sz="0" w:space="0" w:color="auto"/>
        <w:left w:val="none" w:sz="0" w:space="0" w:color="auto"/>
        <w:bottom w:val="none" w:sz="0" w:space="0" w:color="auto"/>
        <w:right w:val="none" w:sz="0" w:space="0" w:color="auto"/>
      </w:divBdr>
    </w:div>
    <w:div w:id="1468208009">
      <w:bodyDiv w:val="1"/>
      <w:marLeft w:val="0"/>
      <w:marRight w:val="0"/>
      <w:marTop w:val="0"/>
      <w:marBottom w:val="0"/>
      <w:divBdr>
        <w:top w:val="none" w:sz="0" w:space="0" w:color="auto"/>
        <w:left w:val="none" w:sz="0" w:space="0" w:color="auto"/>
        <w:bottom w:val="none" w:sz="0" w:space="0" w:color="auto"/>
        <w:right w:val="none" w:sz="0" w:space="0" w:color="auto"/>
      </w:divBdr>
    </w:div>
    <w:div w:id="1511799902">
      <w:bodyDiv w:val="1"/>
      <w:marLeft w:val="0"/>
      <w:marRight w:val="0"/>
      <w:marTop w:val="0"/>
      <w:marBottom w:val="0"/>
      <w:divBdr>
        <w:top w:val="none" w:sz="0" w:space="0" w:color="auto"/>
        <w:left w:val="none" w:sz="0" w:space="0" w:color="auto"/>
        <w:bottom w:val="none" w:sz="0" w:space="0" w:color="auto"/>
        <w:right w:val="none" w:sz="0" w:space="0" w:color="auto"/>
      </w:divBdr>
    </w:div>
    <w:div w:id="1581137719">
      <w:bodyDiv w:val="1"/>
      <w:marLeft w:val="0"/>
      <w:marRight w:val="0"/>
      <w:marTop w:val="0"/>
      <w:marBottom w:val="0"/>
      <w:divBdr>
        <w:top w:val="none" w:sz="0" w:space="0" w:color="auto"/>
        <w:left w:val="none" w:sz="0" w:space="0" w:color="auto"/>
        <w:bottom w:val="none" w:sz="0" w:space="0" w:color="auto"/>
        <w:right w:val="none" w:sz="0" w:space="0" w:color="auto"/>
      </w:divBdr>
    </w:div>
    <w:div w:id="1589583932">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599093474">
      <w:bodyDiv w:val="1"/>
      <w:marLeft w:val="0"/>
      <w:marRight w:val="0"/>
      <w:marTop w:val="0"/>
      <w:marBottom w:val="0"/>
      <w:divBdr>
        <w:top w:val="none" w:sz="0" w:space="0" w:color="auto"/>
        <w:left w:val="none" w:sz="0" w:space="0" w:color="auto"/>
        <w:bottom w:val="none" w:sz="0" w:space="0" w:color="auto"/>
        <w:right w:val="none" w:sz="0" w:space="0" w:color="auto"/>
      </w:divBdr>
    </w:div>
    <w:div w:id="1631129113">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641034028">
      <w:bodyDiv w:val="1"/>
      <w:marLeft w:val="0"/>
      <w:marRight w:val="0"/>
      <w:marTop w:val="0"/>
      <w:marBottom w:val="0"/>
      <w:divBdr>
        <w:top w:val="none" w:sz="0" w:space="0" w:color="auto"/>
        <w:left w:val="none" w:sz="0" w:space="0" w:color="auto"/>
        <w:bottom w:val="none" w:sz="0" w:space="0" w:color="auto"/>
        <w:right w:val="none" w:sz="0" w:space="0" w:color="auto"/>
      </w:divBdr>
    </w:div>
    <w:div w:id="1741052415">
      <w:bodyDiv w:val="1"/>
      <w:marLeft w:val="0"/>
      <w:marRight w:val="0"/>
      <w:marTop w:val="0"/>
      <w:marBottom w:val="0"/>
      <w:divBdr>
        <w:top w:val="none" w:sz="0" w:space="0" w:color="auto"/>
        <w:left w:val="none" w:sz="0" w:space="0" w:color="auto"/>
        <w:bottom w:val="none" w:sz="0" w:space="0" w:color="auto"/>
        <w:right w:val="none" w:sz="0" w:space="0" w:color="auto"/>
      </w:divBdr>
    </w:div>
    <w:div w:id="1743136369">
      <w:bodyDiv w:val="1"/>
      <w:marLeft w:val="0"/>
      <w:marRight w:val="0"/>
      <w:marTop w:val="0"/>
      <w:marBottom w:val="0"/>
      <w:divBdr>
        <w:top w:val="none" w:sz="0" w:space="0" w:color="auto"/>
        <w:left w:val="none" w:sz="0" w:space="0" w:color="auto"/>
        <w:bottom w:val="none" w:sz="0" w:space="0" w:color="auto"/>
        <w:right w:val="none" w:sz="0" w:space="0" w:color="auto"/>
      </w:divBdr>
    </w:div>
    <w:div w:id="1762335037">
      <w:bodyDiv w:val="1"/>
      <w:marLeft w:val="0"/>
      <w:marRight w:val="0"/>
      <w:marTop w:val="0"/>
      <w:marBottom w:val="0"/>
      <w:divBdr>
        <w:top w:val="none" w:sz="0" w:space="0" w:color="auto"/>
        <w:left w:val="none" w:sz="0" w:space="0" w:color="auto"/>
        <w:bottom w:val="none" w:sz="0" w:space="0" w:color="auto"/>
        <w:right w:val="none" w:sz="0" w:space="0" w:color="auto"/>
      </w:divBdr>
    </w:div>
    <w:div w:id="1776709123">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1896892567">
      <w:bodyDiv w:val="1"/>
      <w:marLeft w:val="0"/>
      <w:marRight w:val="0"/>
      <w:marTop w:val="0"/>
      <w:marBottom w:val="0"/>
      <w:divBdr>
        <w:top w:val="none" w:sz="0" w:space="0" w:color="auto"/>
        <w:left w:val="none" w:sz="0" w:space="0" w:color="auto"/>
        <w:bottom w:val="none" w:sz="0" w:space="0" w:color="auto"/>
        <w:right w:val="none" w:sz="0" w:space="0" w:color="auto"/>
      </w:divBdr>
    </w:div>
    <w:div w:id="1980114931">
      <w:bodyDiv w:val="1"/>
      <w:marLeft w:val="0"/>
      <w:marRight w:val="0"/>
      <w:marTop w:val="0"/>
      <w:marBottom w:val="0"/>
      <w:divBdr>
        <w:top w:val="none" w:sz="0" w:space="0" w:color="auto"/>
        <w:left w:val="none" w:sz="0" w:space="0" w:color="auto"/>
        <w:bottom w:val="none" w:sz="0" w:space="0" w:color="auto"/>
        <w:right w:val="none" w:sz="0" w:space="0" w:color="auto"/>
      </w:divBdr>
    </w:div>
    <w:div w:id="1987081350">
      <w:bodyDiv w:val="1"/>
      <w:marLeft w:val="0"/>
      <w:marRight w:val="0"/>
      <w:marTop w:val="0"/>
      <w:marBottom w:val="0"/>
      <w:divBdr>
        <w:top w:val="none" w:sz="0" w:space="0" w:color="auto"/>
        <w:left w:val="none" w:sz="0" w:space="0" w:color="auto"/>
        <w:bottom w:val="none" w:sz="0" w:space="0" w:color="auto"/>
        <w:right w:val="none" w:sz="0" w:space="0" w:color="auto"/>
      </w:divBdr>
    </w:div>
    <w:div w:id="1995255360">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 w:id="2022316644">
      <w:bodyDiv w:val="1"/>
      <w:marLeft w:val="0"/>
      <w:marRight w:val="0"/>
      <w:marTop w:val="0"/>
      <w:marBottom w:val="0"/>
      <w:divBdr>
        <w:top w:val="none" w:sz="0" w:space="0" w:color="auto"/>
        <w:left w:val="none" w:sz="0" w:space="0" w:color="auto"/>
        <w:bottom w:val="none" w:sz="0" w:space="0" w:color="auto"/>
        <w:right w:val="none" w:sz="0" w:space="0" w:color="auto"/>
      </w:divBdr>
    </w:div>
    <w:div w:id="2036885692">
      <w:bodyDiv w:val="1"/>
      <w:marLeft w:val="0"/>
      <w:marRight w:val="0"/>
      <w:marTop w:val="0"/>
      <w:marBottom w:val="0"/>
      <w:divBdr>
        <w:top w:val="none" w:sz="0" w:space="0" w:color="auto"/>
        <w:left w:val="none" w:sz="0" w:space="0" w:color="auto"/>
        <w:bottom w:val="none" w:sz="0" w:space="0" w:color="auto"/>
        <w:right w:val="none" w:sz="0" w:space="0" w:color="auto"/>
      </w:divBdr>
    </w:div>
    <w:div w:id="2047756980">
      <w:bodyDiv w:val="1"/>
      <w:marLeft w:val="0"/>
      <w:marRight w:val="0"/>
      <w:marTop w:val="0"/>
      <w:marBottom w:val="0"/>
      <w:divBdr>
        <w:top w:val="none" w:sz="0" w:space="0" w:color="auto"/>
        <w:left w:val="none" w:sz="0" w:space="0" w:color="auto"/>
        <w:bottom w:val="none" w:sz="0" w:space="0" w:color="auto"/>
        <w:right w:val="none" w:sz="0" w:space="0" w:color="auto"/>
      </w:divBdr>
    </w:div>
    <w:div w:id="21338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AD520-2436-4426-8709-0149CFB6E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62573C-42DE-4DED-A04B-8670056FBA3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4.xml><?xml version="1.0" encoding="utf-8"?>
<ds:datastoreItem xmlns:ds="http://schemas.openxmlformats.org/officeDocument/2006/customXml" ds:itemID="{4B6602E2-D005-4759-B484-EB58D4A3F81B}">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772</TotalTime>
  <Pages>26</Pages>
  <Words>68892</Words>
  <Characters>39269</Characters>
  <Application>Microsoft Office Word</Application>
  <DocSecurity>0</DocSecurity>
  <Lines>327</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Jolanta Šipkauskienė</cp:lastModifiedBy>
  <cp:revision>733</cp:revision>
  <dcterms:created xsi:type="dcterms:W3CDTF">2025-01-29T14:51:00Z</dcterms:created>
  <dcterms:modified xsi:type="dcterms:W3CDTF">2026-01-29T13:31:00Z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